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530" w:rsidRPr="0056383F" w:rsidRDefault="00D32530" w:rsidP="00D32530">
      <w:pPr>
        <w:jc w:val="center"/>
        <w:rPr>
          <w:rFonts w:ascii="宋体" w:eastAsia="宋体" w:hAnsi="宋体" w:hint="eastAsia"/>
          <w:b/>
          <w:sz w:val="44"/>
          <w:szCs w:val="44"/>
        </w:rPr>
      </w:pPr>
      <w:bookmarkStart w:id="0" w:name="_GoBack"/>
      <w:r w:rsidRPr="0056383F">
        <w:rPr>
          <w:rFonts w:ascii="宋体" w:eastAsia="宋体" w:hAnsi="宋体" w:hint="eastAsia"/>
          <w:b/>
          <w:sz w:val="44"/>
          <w:szCs w:val="44"/>
        </w:rPr>
        <w:t>项目</w:t>
      </w:r>
      <w:r w:rsidRPr="0056383F">
        <w:rPr>
          <w:rFonts w:ascii="宋体" w:eastAsia="宋体" w:hAnsi="宋体"/>
          <w:b/>
          <w:sz w:val="44"/>
          <w:szCs w:val="44"/>
        </w:rPr>
        <w:t>需求</w:t>
      </w:r>
    </w:p>
    <w:bookmarkEnd w:id="0"/>
    <w:p w:rsidR="009862FA" w:rsidRPr="0056383F" w:rsidRDefault="0017741E">
      <w:pPr>
        <w:pStyle w:val="2"/>
        <w:numPr>
          <w:ilvl w:val="0"/>
          <w:numId w:val="1"/>
        </w:numPr>
        <w:rPr>
          <w:rFonts w:ascii="仿宋" w:eastAsia="仿宋" w:hAnsi="仿宋"/>
        </w:rPr>
      </w:pPr>
      <w:r w:rsidRPr="0056383F">
        <w:rPr>
          <w:rFonts w:ascii="仿宋" w:eastAsia="仿宋" w:hAnsi="仿宋" w:hint="eastAsia"/>
        </w:rPr>
        <w:t>服务器采购需求说明</w:t>
      </w:r>
    </w:p>
    <w:p w:rsidR="009862FA" w:rsidRPr="0056383F" w:rsidRDefault="0017741E">
      <w:pPr>
        <w:pStyle w:val="a4"/>
        <w:numPr>
          <w:ilvl w:val="0"/>
          <w:numId w:val="2"/>
        </w:numPr>
        <w:spacing w:line="300" w:lineRule="auto"/>
        <w:ind w:firstLine="480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6台</w:t>
      </w:r>
      <w:r w:rsidRPr="0056383F">
        <w:rPr>
          <w:rFonts w:ascii="仿宋" w:eastAsia="仿宋" w:hAnsi="仿宋"/>
          <w:sz w:val="24"/>
          <w:szCs w:val="24"/>
        </w:rPr>
        <w:t>队列管理中心</w:t>
      </w:r>
      <w:r w:rsidRPr="0056383F">
        <w:rPr>
          <w:rFonts w:ascii="仿宋" w:eastAsia="仿宋" w:hAnsi="仿宋" w:hint="eastAsia"/>
          <w:sz w:val="24"/>
          <w:szCs w:val="24"/>
        </w:rPr>
        <w:t>服务器</w:t>
      </w:r>
      <w:r w:rsidRPr="0056383F">
        <w:rPr>
          <w:rFonts w:ascii="仿宋" w:eastAsia="仿宋" w:hAnsi="仿宋"/>
          <w:sz w:val="24"/>
          <w:szCs w:val="24"/>
        </w:rPr>
        <w:t>，主要用于</w:t>
      </w:r>
      <w:r w:rsidRPr="0056383F">
        <w:rPr>
          <w:rFonts w:ascii="仿宋" w:eastAsia="仿宋" w:hAnsi="仿宋" w:hint="eastAsia"/>
          <w:sz w:val="24"/>
          <w:szCs w:val="24"/>
        </w:rPr>
        <w:t>数据</w:t>
      </w:r>
      <w:r w:rsidRPr="0056383F">
        <w:rPr>
          <w:rFonts w:ascii="仿宋" w:eastAsia="仿宋" w:hAnsi="仿宋"/>
          <w:sz w:val="24"/>
          <w:szCs w:val="24"/>
        </w:rPr>
        <w:t>采集、数据合并、数据质控、随访管理、运营分析、培训考核等</w:t>
      </w:r>
      <w:r w:rsidRPr="0056383F">
        <w:rPr>
          <w:rFonts w:ascii="仿宋" w:eastAsia="仿宋" w:hAnsi="仿宋" w:hint="eastAsia"/>
          <w:sz w:val="24"/>
          <w:szCs w:val="24"/>
        </w:rPr>
        <w:t>；</w:t>
      </w:r>
    </w:p>
    <w:p w:rsidR="009862FA" w:rsidRPr="0056383F" w:rsidRDefault="0017741E">
      <w:pPr>
        <w:pStyle w:val="a4"/>
        <w:numPr>
          <w:ilvl w:val="0"/>
          <w:numId w:val="2"/>
        </w:numPr>
        <w:spacing w:line="300" w:lineRule="auto"/>
        <w:ind w:firstLine="480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1台统计服务器</w:t>
      </w:r>
      <w:r w:rsidRPr="0056383F">
        <w:rPr>
          <w:rFonts w:ascii="仿宋" w:eastAsia="仿宋" w:hAnsi="仿宋"/>
          <w:sz w:val="24"/>
          <w:szCs w:val="24"/>
        </w:rPr>
        <w:t>，</w:t>
      </w:r>
      <w:r w:rsidRPr="0056383F">
        <w:rPr>
          <w:rFonts w:ascii="仿宋" w:eastAsia="仿宋" w:hAnsi="仿宋" w:hint="eastAsia"/>
          <w:sz w:val="24"/>
          <w:szCs w:val="24"/>
        </w:rPr>
        <w:t>主要</w:t>
      </w:r>
      <w:r w:rsidRPr="0056383F">
        <w:rPr>
          <w:rFonts w:ascii="仿宋" w:eastAsia="仿宋" w:hAnsi="仿宋"/>
          <w:sz w:val="24"/>
          <w:szCs w:val="24"/>
        </w:rPr>
        <w:t>用于</w:t>
      </w:r>
      <w:r w:rsidRPr="0056383F">
        <w:rPr>
          <w:rFonts w:ascii="仿宋" w:eastAsia="仿宋" w:hAnsi="仿宋" w:hint="eastAsia"/>
          <w:sz w:val="24"/>
          <w:szCs w:val="24"/>
        </w:rPr>
        <w:t>对</w:t>
      </w:r>
      <w:r w:rsidRPr="0056383F">
        <w:rPr>
          <w:rFonts w:ascii="仿宋" w:eastAsia="仿宋" w:hAnsi="仿宋"/>
          <w:sz w:val="24"/>
          <w:szCs w:val="24"/>
        </w:rPr>
        <w:t>数据分析、数据统计</w:t>
      </w:r>
      <w:r w:rsidRPr="0056383F">
        <w:rPr>
          <w:rFonts w:ascii="仿宋" w:eastAsia="仿宋" w:hAnsi="仿宋" w:hint="eastAsia"/>
          <w:sz w:val="24"/>
          <w:szCs w:val="24"/>
        </w:rPr>
        <w:t>等；</w:t>
      </w:r>
    </w:p>
    <w:p w:rsidR="009862FA" w:rsidRPr="0056383F" w:rsidRDefault="0017741E">
      <w:pPr>
        <w:pStyle w:val="a4"/>
        <w:numPr>
          <w:ilvl w:val="0"/>
          <w:numId w:val="2"/>
        </w:numPr>
        <w:spacing w:line="300" w:lineRule="auto"/>
        <w:ind w:firstLine="480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3台数据</w:t>
      </w:r>
      <w:r w:rsidRPr="0056383F">
        <w:rPr>
          <w:rFonts w:ascii="仿宋" w:eastAsia="仿宋" w:hAnsi="仿宋"/>
          <w:sz w:val="24"/>
          <w:szCs w:val="24"/>
        </w:rPr>
        <w:t>处理中心</w:t>
      </w:r>
      <w:r w:rsidRPr="0056383F">
        <w:rPr>
          <w:rFonts w:ascii="仿宋" w:eastAsia="仿宋" w:hAnsi="仿宋" w:hint="eastAsia"/>
          <w:sz w:val="24"/>
          <w:szCs w:val="24"/>
        </w:rPr>
        <w:t>服务器</w:t>
      </w:r>
      <w:r w:rsidRPr="0056383F">
        <w:rPr>
          <w:rFonts w:ascii="仿宋" w:eastAsia="仿宋" w:hAnsi="仿宋"/>
          <w:sz w:val="24"/>
          <w:szCs w:val="24"/>
        </w:rPr>
        <w:t>，主要</w:t>
      </w:r>
      <w:r w:rsidRPr="0056383F">
        <w:rPr>
          <w:rFonts w:ascii="仿宋" w:eastAsia="仿宋" w:hAnsi="仿宋" w:hint="eastAsia"/>
          <w:sz w:val="24"/>
          <w:szCs w:val="24"/>
        </w:rPr>
        <w:t>用于对数据同步</w:t>
      </w:r>
      <w:r w:rsidRPr="0056383F">
        <w:rPr>
          <w:rFonts w:ascii="仿宋" w:eastAsia="仿宋" w:hAnsi="仿宋"/>
          <w:sz w:val="24"/>
          <w:szCs w:val="24"/>
        </w:rPr>
        <w:t>、数据清洗、数据分布式</w:t>
      </w:r>
      <w:r w:rsidRPr="0056383F">
        <w:rPr>
          <w:rFonts w:ascii="仿宋" w:eastAsia="仿宋" w:hAnsi="仿宋" w:hint="eastAsia"/>
          <w:sz w:val="24"/>
          <w:szCs w:val="24"/>
        </w:rPr>
        <w:t>存储</w:t>
      </w:r>
      <w:r w:rsidRPr="0056383F">
        <w:rPr>
          <w:rFonts w:ascii="仿宋" w:eastAsia="仿宋" w:hAnsi="仿宋"/>
          <w:sz w:val="24"/>
          <w:szCs w:val="24"/>
        </w:rPr>
        <w:t>、</w:t>
      </w:r>
      <w:r w:rsidRPr="0056383F">
        <w:rPr>
          <w:rFonts w:ascii="仿宋" w:eastAsia="仿宋" w:hAnsi="仿宋" w:hint="eastAsia"/>
          <w:sz w:val="24"/>
          <w:szCs w:val="24"/>
        </w:rPr>
        <w:t>数据</w:t>
      </w:r>
      <w:r w:rsidRPr="0056383F">
        <w:rPr>
          <w:rFonts w:ascii="仿宋" w:eastAsia="仿宋" w:hAnsi="仿宋"/>
          <w:sz w:val="24"/>
          <w:szCs w:val="24"/>
        </w:rPr>
        <w:t>转化、数据匹配、数据对接等。</w:t>
      </w:r>
    </w:p>
    <w:p w:rsidR="009862FA" w:rsidRPr="0056383F" w:rsidRDefault="0017741E">
      <w:pPr>
        <w:pStyle w:val="2"/>
        <w:numPr>
          <w:ilvl w:val="0"/>
          <w:numId w:val="1"/>
        </w:numPr>
        <w:rPr>
          <w:rFonts w:ascii="仿宋" w:eastAsia="仿宋" w:hAnsi="仿宋"/>
        </w:rPr>
      </w:pPr>
      <w:r w:rsidRPr="0056383F">
        <w:rPr>
          <w:rFonts w:ascii="仿宋" w:eastAsia="仿宋" w:hAnsi="仿宋" w:hint="eastAsia"/>
        </w:rPr>
        <w:t>采购清单</w:t>
      </w:r>
    </w:p>
    <w:p w:rsidR="009862FA" w:rsidRPr="0056383F" w:rsidRDefault="0017741E">
      <w:pPr>
        <w:ind w:firstLine="420"/>
        <w:rPr>
          <w:rFonts w:ascii="仿宋" w:eastAsia="仿宋" w:hAnsi="仿宋"/>
          <w:sz w:val="24"/>
        </w:rPr>
      </w:pPr>
      <w:r w:rsidRPr="0056383F">
        <w:rPr>
          <w:rFonts w:ascii="仿宋" w:eastAsia="仿宋" w:hAnsi="仿宋" w:hint="eastAsia"/>
          <w:sz w:val="24"/>
        </w:rPr>
        <w:t>采购设备及数量：</w:t>
      </w:r>
    </w:p>
    <w:tbl>
      <w:tblPr>
        <w:tblW w:w="8755" w:type="dxa"/>
        <w:tblLook w:val="04A0" w:firstRow="1" w:lastRow="0" w:firstColumn="1" w:lastColumn="0" w:noHBand="0" w:noVBand="1"/>
      </w:tblPr>
      <w:tblGrid>
        <w:gridCol w:w="1060"/>
        <w:gridCol w:w="1635"/>
        <w:gridCol w:w="4695"/>
        <w:gridCol w:w="1365"/>
      </w:tblGrid>
      <w:tr w:rsidR="009862FA" w:rsidRPr="0056383F">
        <w:trPr>
          <w:trHeight w:val="278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</w:rPr>
              <w:t>序号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</w:rPr>
              <w:t>名称</w:t>
            </w:r>
          </w:p>
        </w:tc>
        <w:tc>
          <w:tcPr>
            <w:tcW w:w="4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</w:rPr>
              <w:t>配置简述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</w:rPr>
              <w:t>数量</w:t>
            </w:r>
          </w:p>
        </w:tc>
      </w:tr>
      <w:tr w:rsidR="009862FA" w:rsidRPr="0056383F">
        <w:trPr>
          <w:trHeight w:val="1432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jc w:val="center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1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/>
                <w:sz w:val="24"/>
                <w:szCs w:val="24"/>
              </w:rPr>
              <w:t>队列管理中心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服务器节点</w:t>
            </w:r>
          </w:p>
        </w:tc>
        <w:tc>
          <w:tcPr>
            <w:tcW w:w="4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每节点不低于以下参数：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形态：2U </w:t>
            </w:r>
            <w:r w:rsidRPr="0056383F">
              <w:rPr>
                <w:rFonts w:ascii="仿宋" w:eastAsia="仿宋" w:hAnsi="仿宋" w:cs="仿宋"/>
                <w:sz w:val="24"/>
              </w:rPr>
              <w:t>2路机架服务器</w:t>
            </w:r>
            <w:r w:rsidRPr="0056383F">
              <w:rPr>
                <w:rFonts w:ascii="仿宋" w:eastAsia="仿宋" w:hAnsi="仿宋" w:cs="仿宋" w:hint="eastAsia"/>
                <w:sz w:val="24"/>
              </w:rPr>
              <w:t>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CPU：2*Intel Xeon </w:t>
            </w:r>
            <w:r w:rsidRPr="0056383F">
              <w:rPr>
                <w:rFonts w:ascii="仿宋" w:eastAsia="仿宋" w:hAnsi="仿宋" w:cs="仿宋"/>
                <w:sz w:val="24"/>
              </w:rPr>
              <w:t>Silver 4208 8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C </w:t>
            </w:r>
            <w:r w:rsidRPr="0056383F">
              <w:rPr>
                <w:rFonts w:ascii="仿宋" w:eastAsia="仿宋" w:hAnsi="仿宋" w:cs="仿宋"/>
                <w:sz w:val="24"/>
              </w:rPr>
              <w:t>8</w:t>
            </w:r>
            <w:r w:rsidRPr="0056383F">
              <w:rPr>
                <w:rFonts w:ascii="仿宋" w:eastAsia="仿宋" w:hAnsi="仿宋" w:cs="仿宋" w:hint="eastAsia"/>
                <w:sz w:val="24"/>
              </w:rPr>
              <w:t>5W 2.</w:t>
            </w:r>
            <w:r w:rsidRPr="0056383F">
              <w:rPr>
                <w:rFonts w:ascii="仿宋" w:eastAsia="仿宋" w:hAnsi="仿宋" w:cs="仿宋"/>
                <w:sz w:val="24"/>
              </w:rPr>
              <w:t>1</w:t>
            </w:r>
            <w:r w:rsidRPr="0056383F">
              <w:rPr>
                <w:rFonts w:ascii="仿宋" w:eastAsia="仿宋" w:hAnsi="仿宋" w:cs="仿宋" w:hint="eastAsia"/>
                <w:sz w:val="24"/>
              </w:rPr>
              <w:t>GHz处理器或同等性能以上；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内存：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32GB DDR4 </w:t>
            </w:r>
            <w:r w:rsidRPr="0056383F">
              <w:rPr>
                <w:rFonts w:ascii="仿宋" w:eastAsia="仿宋" w:hAnsi="仿宋" w:cs="仿宋" w:hint="eastAsia"/>
                <w:sz w:val="24"/>
              </w:rPr>
              <w:t>TruDDR4 2</w:t>
            </w:r>
            <w:r w:rsidRPr="0056383F">
              <w:rPr>
                <w:rFonts w:ascii="仿宋" w:eastAsia="仿宋" w:hAnsi="仿宋" w:cs="仿宋"/>
                <w:sz w:val="24"/>
              </w:rPr>
              <w:t>400</w:t>
            </w:r>
            <w:r w:rsidRPr="0056383F">
              <w:rPr>
                <w:rFonts w:ascii="仿宋" w:eastAsia="仿宋" w:hAnsi="仿宋" w:cs="仿宋" w:hint="eastAsia"/>
                <w:sz w:val="24"/>
              </w:rPr>
              <w:t>MHz RDIMM；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硬盘：</w:t>
            </w:r>
            <w:r w:rsidRPr="0056383F">
              <w:rPr>
                <w:rFonts w:ascii="仿宋" w:eastAsia="仿宋" w:hAnsi="仿宋" w:cs="仿宋"/>
                <w:sz w:val="24"/>
              </w:rPr>
              <w:t>2*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600GB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企业级2.5寸SSD盘；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网卡：2个10GE接口与2个GE接口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  <w:r w:rsidRPr="0056383F">
              <w:rPr>
                <w:rFonts w:ascii="仿宋" w:eastAsia="仿宋" w:hAnsi="仿宋" w:cs="仿宋" w:hint="eastAsia"/>
                <w:sz w:val="24"/>
              </w:rPr>
              <w:t>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阵列卡：RAID 730-8i </w:t>
            </w:r>
            <w:r w:rsidRPr="0056383F">
              <w:rPr>
                <w:rFonts w:ascii="仿宋" w:eastAsia="仿宋" w:hAnsi="仿宋" w:cs="仿宋"/>
                <w:sz w:val="24"/>
              </w:rPr>
              <w:t>1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GB 闪存 PCIe 12Gb 适配器；                                                    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保修：三年原厂4小时免费上门保修（配件+人力）。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ind w:firstLineChars="200" w:firstLine="480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6</w:t>
            </w:r>
          </w:p>
        </w:tc>
      </w:tr>
      <w:tr w:rsidR="009862FA" w:rsidRPr="0056383F">
        <w:trPr>
          <w:trHeight w:val="153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jc w:val="center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2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统计服务器节点</w:t>
            </w:r>
          </w:p>
        </w:tc>
        <w:tc>
          <w:tcPr>
            <w:tcW w:w="4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每节点不低于以下参数：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形态：2U </w:t>
            </w:r>
            <w:r w:rsidRPr="0056383F">
              <w:rPr>
                <w:rFonts w:ascii="仿宋" w:eastAsia="仿宋" w:hAnsi="仿宋" w:cs="仿宋"/>
                <w:sz w:val="24"/>
              </w:rPr>
              <w:t>2路机架服务器</w:t>
            </w:r>
            <w:r w:rsidRPr="0056383F">
              <w:rPr>
                <w:rFonts w:ascii="仿宋" w:eastAsia="仿宋" w:hAnsi="仿宋" w:cs="仿宋" w:hint="eastAsia"/>
                <w:sz w:val="24"/>
              </w:rPr>
              <w:t>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CPU：1*Intel Xeon </w:t>
            </w:r>
            <w:r w:rsidRPr="0056383F">
              <w:rPr>
                <w:rFonts w:ascii="仿宋" w:eastAsia="仿宋" w:hAnsi="仿宋" w:cs="仿宋"/>
                <w:sz w:val="24"/>
              </w:rPr>
              <w:t>Silver 4208 8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C </w:t>
            </w:r>
            <w:r w:rsidRPr="0056383F">
              <w:rPr>
                <w:rFonts w:ascii="仿宋" w:eastAsia="仿宋" w:hAnsi="仿宋" w:cs="仿宋"/>
                <w:sz w:val="24"/>
              </w:rPr>
              <w:t>8</w:t>
            </w:r>
            <w:r w:rsidRPr="0056383F">
              <w:rPr>
                <w:rFonts w:ascii="仿宋" w:eastAsia="仿宋" w:hAnsi="仿宋" w:cs="仿宋" w:hint="eastAsia"/>
                <w:sz w:val="24"/>
              </w:rPr>
              <w:t>5W 2.</w:t>
            </w:r>
            <w:r w:rsidRPr="0056383F">
              <w:rPr>
                <w:rFonts w:ascii="仿宋" w:eastAsia="仿宋" w:hAnsi="仿宋" w:cs="仿宋"/>
                <w:sz w:val="24"/>
              </w:rPr>
              <w:t>1</w:t>
            </w:r>
            <w:r w:rsidRPr="0056383F">
              <w:rPr>
                <w:rFonts w:ascii="仿宋" w:eastAsia="仿宋" w:hAnsi="仿宋" w:cs="仿宋" w:hint="eastAsia"/>
                <w:sz w:val="24"/>
              </w:rPr>
              <w:t>GHz处理器或同等性能以上；                                                                        内存：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32GB DDR4 </w:t>
            </w:r>
            <w:r w:rsidRPr="0056383F">
              <w:rPr>
                <w:rFonts w:ascii="仿宋" w:eastAsia="仿宋" w:hAnsi="仿宋" w:cs="仿宋" w:hint="eastAsia"/>
                <w:sz w:val="24"/>
              </w:rPr>
              <w:t>TruDDR4 2</w:t>
            </w:r>
            <w:r w:rsidRPr="0056383F">
              <w:rPr>
                <w:rFonts w:ascii="仿宋" w:eastAsia="仿宋" w:hAnsi="仿宋" w:cs="仿宋"/>
                <w:sz w:val="24"/>
              </w:rPr>
              <w:t>400</w:t>
            </w:r>
            <w:r w:rsidRPr="0056383F">
              <w:rPr>
                <w:rFonts w:ascii="仿宋" w:eastAsia="仿宋" w:hAnsi="仿宋" w:cs="仿宋" w:hint="eastAsia"/>
                <w:sz w:val="24"/>
              </w:rPr>
              <w:t>MHz RDIMM；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硬盘：</w:t>
            </w:r>
            <w:r w:rsidRPr="0056383F">
              <w:rPr>
                <w:rFonts w:ascii="仿宋" w:eastAsia="仿宋" w:hAnsi="仿宋" w:cs="仿宋"/>
                <w:sz w:val="24"/>
              </w:rPr>
              <w:t>2*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600GB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企业级2.5寸SSD盘；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阵列卡：RAID 730-8i </w:t>
            </w:r>
            <w:r w:rsidRPr="0056383F">
              <w:rPr>
                <w:rFonts w:ascii="仿宋" w:eastAsia="仿宋" w:hAnsi="仿宋" w:cs="仿宋"/>
                <w:sz w:val="24"/>
              </w:rPr>
              <w:t>1</w:t>
            </w:r>
            <w:r w:rsidRPr="0056383F">
              <w:rPr>
                <w:rFonts w:ascii="仿宋" w:eastAsia="仿宋" w:hAnsi="仿宋" w:cs="仿宋" w:hint="eastAsia"/>
                <w:sz w:val="24"/>
              </w:rPr>
              <w:t>GB 闪存 PCIe 12Gb 适配器；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网卡：2个10GE接口与2个1GE接口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  <w:r w:rsidRPr="0056383F">
              <w:rPr>
                <w:rFonts w:ascii="仿宋" w:eastAsia="仿宋" w:hAnsi="仿宋" w:cs="仿宋" w:hint="eastAsia"/>
                <w:sz w:val="24"/>
              </w:rPr>
              <w:t>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                                                   </w:t>
            </w:r>
          </w:p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保修：三年原厂4小时免费上门保修（配件+人力）。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ind w:firstLineChars="200" w:firstLine="480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1</w:t>
            </w:r>
          </w:p>
        </w:tc>
      </w:tr>
      <w:tr w:rsidR="009862FA" w:rsidRPr="0056383F">
        <w:trPr>
          <w:trHeight w:val="153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jc w:val="center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lastRenderedPageBreak/>
              <w:t>3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数据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处理中心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服务器节点</w:t>
            </w:r>
          </w:p>
        </w:tc>
        <w:tc>
          <w:tcPr>
            <w:tcW w:w="4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每节点不低于以下参数：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形态：2U </w:t>
            </w:r>
            <w:r w:rsidRPr="0056383F">
              <w:rPr>
                <w:rFonts w:ascii="仿宋" w:eastAsia="仿宋" w:hAnsi="仿宋" w:cs="仿宋"/>
                <w:sz w:val="24"/>
              </w:rPr>
              <w:t>2路机架服务器</w:t>
            </w:r>
            <w:r w:rsidRPr="0056383F">
              <w:rPr>
                <w:rFonts w:ascii="仿宋" w:eastAsia="仿宋" w:hAnsi="仿宋" w:cs="仿宋" w:hint="eastAsia"/>
                <w:sz w:val="24"/>
              </w:rPr>
              <w:t>；</w:t>
            </w:r>
          </w:p>
          <w:p w:rsidR="009862FA" w:rsidRPr="0056383F" w:rsidRDefault="0017741E">
            <w:pPr>
              <w:spacing w:line="30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CPU：2*Intel Xeon </w:t>
            </w:r>
            <w:r w:rsidRPr="0056383F">
              <w:rPr>
                <w:rFonts w:ascii="仿宋" w:eastAsia="仿宋" w:hAnsi="仿宋" w:cs="仿宋"/>
                <w:sz w:val="24"/>
              </w:rPr>
              <w:t xml:space="preserve">Silver 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4210 </w:t>
            </w:r>
            <w:r w:rsidRPr="0056383F">
              <w:rPr>
                <w:rFonts w:ascii="仿宋" w:eastAsia="仿宋" w:hAnsi="仿宋" w:cs="仿宋"/>
                <w:sz w:val="24"/>
              </w:rPr>
              <w:t>10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C </w:t>
            </w:r>
            <w:r w:rsidRPr="0056383F">
              <w:rPr>
                <w:rFonts w:ascii="仿宋" w:eastAsia="仿宋" w:hAnsi="仿宋" w:cs="仿宋"/>
                <w:sz w:val="24"/>
              </w:rPr>
              <w:t>8</w:t>
            </w:r>
            <w:r w:rsidRPr="0056383F">
              <w:rPr>
                <w:rFonts w:ascii="仿宋" w:eastAsia="仿宋" w:hAnsi="仿宋" w:cs="仿宋" w:hint="eastAsia"/>
                <w:sz w:val="24"/>
              </w:rPr>
              <w:t>5W 2.</w:t>
            </w:r>
            <w:r w:rsidRPr="0056383F">
              <w:rPr>
                <w:rFonts w:ascii="仿宋" w:eastAsia="仿宋" w:hAnsi="仿宋" w:cs="仿宋"/>
                <w:sz w:val="24"/>
              </w:rPr>
              <w:t>2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GHz处理器或同等性能以上；                                                                     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内存：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10*32GB TruDDR4 2400 MHz RDIMM，采用五通道配置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；</w:t>
            </w:r>
          </w:p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硬盘：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1*3.84TB  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企业级2.5英寸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SS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D硬盘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, 2*1.8TB 10K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NL-SAS 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2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.5英寸硬盘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，10*2.4TB 10K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NL-SAS 2.5英寸硬盘，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1*8TB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7.2K NL-SAS 2.5英寸硬盘；</w:t>
            </w:r>
          </w:p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/>
                <w:sz w:val="24"/>
                <w:szCs w:val="24"/>
              </w:rPr>
              <w:t>GPU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卡：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1*RTX8000 48GB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主动式;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硬盘：</w:t>
            </w:r>
            <w:r w:rsidRPr="0056383F">
              <w:rPr>
                <w:rFonts w:ascii="仿宋" w:eastAsia="仿宋" w:hAnsi="仿宋" w:cs="仿宋"/>
                <w:sz w:val="24"/>
              </w:rPr>
              <w:t>2*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600GB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企业级2.5寸SSD盘；</w:t>
            </w:r>
          </w:p>
          <w:p w:rsidR="009862FA" w:rsidRPr="0056383F" w:rsidRDefault="0017741E">
            <w:pPr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 xml:space="preserve">阵列卡：RAID 730-8i </w:t>
            </w:r>
            <w:r w:rsidRPr="0056383F">
              <w:rPr>
                <w:rFonts w:ascii="仿宋" w:eastAsia="仿宋" w:hAnsi="仿宋" w:cs="仿宋"/>
                <w:sz w:val="24"/>
              </w:rPr>
              <w:t>2</w:t>
            </w:r>
            <w:r w:rsidRPr="0056383F">
              <w:rPr>
                <w:rFonts w:ascii="仿宋" w:eastAsia="仿宋" w:hAnsi="仿宋" w:cs="仿宋" w:hint="eastAsia"/>
                <w:sz w:val="24"/>
              </w:rPr>
              <w:t>GB 闪存 PCIe 12Gb 适配器；</w:t>
            </w:r>
          </w:p>
          <w:p w:rsidR="009862FA" w:rsidRPr="0056383F" w:rsidRDefault="0017741E">
            <w:pPr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网卡：2个10GE接口与2个1GE接口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  <w:r w:rsidRPr="0056383F">
              <w:rPr>
                <w:rFonts w:ascii="仿宋" w:eastAsia="仿宋" w:hAnsi="仿宋" w:cs="仿宋" w:hint="eastAsia"/>
                <w:sz w:val="24"/>
              </w:rPr>
              <w:t xml:space="preserve">；                                                   </w:t>
            </w:r>
          </w:p>
          <w:p w:rsidR="009862FA" w:rsidRPr="0056383F" w:rsidRDefault="0017741E">
            <w:pPr>
              <w:pStyle w:val="a4"/>
              <w:spacing w:line="300" w:lineRule="auto"/>
              <w:ind w:firstLineChars="0" w:firstLine="0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保修：三年原厂4小时免费上门保修（配件+人力）。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862FA" w:rsidRPr="0056383F" w:rsidRDefault="0017741E">
            <w:pPr>
              <w:ind w:firstLineChars="200" w:firstLine="480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3</w:t>
            </w:r>
          </w:p>
        </w:tc>
      </w:tr>
    </w:tbl>
    <w:p w:rsidR="009862FA" w:rsidRPr="0056383F" w:rsidRDefault="009862FA">
      <w:pPr>
        <w:rPr>
          <w:rFonts w:ascii="仿宋" w:eastAsia="仿宋" w:hAnsi="仿宋"/>
          <w:sz w:val="24"/>
        </w:rPr>
      </w:pPr>
    </w:p>
    <w:p w:rsidR="009862FA" w:rsidRPr="0056383F" w:rsidRDefault="0017741E">
      <w:pPr>
        <w:pStyle w:val="2"/>
        <w:numPr>
          <w:ilvl w:val="0"/>
          <w:numId w:val="1"/>
        </w:numPr>
        <w:rPr>
          <w:rFonts w:ascii="仿宋" w:eastAsia="仿宋" w:hAnsi="仿宋"/>
        </w:rPr>
      </w:pPr>
      <w:r w:rsidRPr="0056383F">
        <w:rPr>
          <w:rFonts w:ascii="仿宋" w:eastAsia="仿宋" w:hAnsi="仿宋" w:hint="eastAsia"/>
        </w:rPr>
        <w:t>产品规格参数</w:t>
      </w:r>
    </w:p>
    <w:p w:rsidR="009862FA" w:rsidRPr="0056383F" w:rsidRDefault="0017741E">
      <w:pPr>
        <w:pStyle w:val="3"/>
        <w:numPr>
          <w:ilvl w:val="0"/>
          <w:numId w:val="3"/>
        </w:numPr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</w:rPr>
        <w:t>硬件参数：</w:t>
      </w:r>
    </w:p>
    <w:p w:rsidR="009862FA" w:rsidRPr="0056383F" w:rsidRDefault="0017741E">
      <w:pPr>
        <w:spacing w:line="360" w:lineRule="auto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1、</w:t>
      </w:r>
      <w:r w:rsidRPr="0056383F">
        <w:rPr>
          <w:rFonts w:ascii="仿宋" w:eastAsia="仿宋" w:hAnsi="仿宋"/>
          <w:sz w:val="24"/>
          <w:szCs w:val="24"/>
        </w:rPr>
        <w:t>队列管理中心</w:t>
      </w:r>
      <w:r w:rsidRPr="0056383F">
        <w:rPr>
          <w:rFonts w:ascii="仿宋" w:eastAsia="仿宋" w:hAnsi="仿宋" w:hint="eastAsia"/>
          <w:sz w:val="24"/>
          <w:szCs w:val="24"/>
        </w:rPr>
        <w:t>服务器节点参数要求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2"/>
        <w:gridCol w:w="1560"/>
        <w:gridCol w:w="5812"/>
      </w:tblGrid>
      <w:tr w:rsidR="009862FA" w:rsidRPr="0056383F">
        <w:trPr>
          <w:trHeight w:val="330"/>
          <w:jc w:val="center"/>
        </w:trPr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设备名称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指标项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技术规格要求</w:t>
            </w:r>
          </w:p>
        </w:tc>
      </w:tr>
      <w:tr w:rsidR="009862FA" w:rsidRPr="0056383F">
        <w:trPr>
          <w:trHeight w:val="245"/>
          <w:jc w:val="center"/>
        </w:trPr>
        <w:tc>
          <w:tcPr>
            <w:tcW w:w="1412" w:type="dxa"/>
            <w:vMerge w:val="restart"/>
            <w:vAlign w:val="center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队列管理中心服务器节点</w:t>
            </w:r>
          </w:p>
        </w:tc>
        <w:tc>
          <w:tcPr>
            <w:tcW w:w="1560" w:type="dxa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品牌</w:t>
            </w:r>
          </w:p>
        </w:tc>
        <w:tc>
          <w:tcPr>
            <w:tcW w:w="5812" w:type="dxa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国际知名品牌。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hint="eastAsia"/>
                <w:sz w:val="24"/>
                <w:szCs w:val="24"/>
              </w:rPr>
              <w:t>芯片组</w:t>
            </w:r>
          </w:p>
        </w:tc>
        <w:tc>
          <w:tcPr>
            <w:tcW w:w="5812" w:type="dxa"/>
            <w:vAlign w:val="center"/>
          </w:tcPr>
          <w:p w:rsidR="00B02D02" w:rsidRPr="0056383F" w:rsidRDefault="00B02D02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Intel C624芯片组，支持Intel至强可扩展处理器家族铜牌、银牌、金牌及铂金处理器产品。 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处理器类型</w:t>
            </w:r>
          </w:p>
        </w:tc>
        <w:tc>
          <w:tcPr>
            <w:tcW w:w="5812" w:type="dxa"/>
            <w:vAlign w:val="center"/>
          </w:tcPr>
          <w:p w:rsidR="00B02D02" w:rsidRPr="0056383F" w:rsidRDefault="00B02D02" w:rsidP="00B02D02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配置两颗Intel至强可扩展处理器主频≥2.1GHz且单个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Intel至强处理器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≥8核，L3缓存≥11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MB，85W，可选最大可支持至28核205W处理器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性能要求</w:t>
            </w:r>
          </w:p>
        </w:tc>
        <w:tc>
          <w:tcPr>
            <w:tcW w:w="5812" w:type="dxa"/>
            <w:vAlign w:val="center"/>
          </w:tcPr>
          <w:p w:rsidR="00B02D02" w:rsidRPr="0056383F" w:rsidRDefault="00B02D02" w:rsidP="00B02D02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 xml:space="preserve">所投节点处理器型号基于Intel </w:t>
            </w:r>
            <w:r w:rsidRPr="0056383F">
              <w:rPr>
                <w:rFonts w:ascii="仿宋" w:eastAsia="仿宋" w:hAnsi="仿宋" w:cs="仿宋"/>
                <w:sz w:val="24"/>
                <w:szCs w:val="24"/>
              </w:rPr>
              <w:t>Silver 4208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配置时SPEC CFP2017 Rate浮点测试性能高于90，要求提供www.spec.org测试结果链接证明，不接受估算/推算结果。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内存配置数目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配置≥32GB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TruDDR4 2</w:t>
            </w:r>
            <w:r w:rsidRPr="0056383F">
              <w:rPr>
                <w:rFonts w:ascii="仿宋" w:eastAsia="仿宋" w:hAnsi="仿宋" w:cs="仿宋"/>
                <w:sz w:val="24"/>
              </w:rPr>
              <w:t>400</w:t>
            </w:r>
            <w:r w:rsidRPr="0056383F">
              <w:rPr>
                <w:rFonts w:ascii="仿宋" w:eastAsia="仿宋" w:hAnsi="仿宋" w:cs="仿宋" w:hint="eastAsia"/>
                <w:sz w:val="24"/>
              </w:rPr>
              <w:t>MHz RDIMM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内存扩展能力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最大支持扩展≥16个内存插槽，满足未来扩展性需求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硬盘要求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配置≥2块2.5英寸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600GB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企业级SSD硬盘,支持扩展至6个2.5英寸SAS/SSD，满足未来扩展性需求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9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阵列卡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配置1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*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12Gb双端口阵列卡配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1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GB闪存，支持0/1/10/5/50 RAID级别，可选</w:t>
            </w:r>
            <w:bookmarkStart w:id="1" w:name="OLE_LINK5"/>
            <w:bookmarkStart w:id="2" w:name="OLE_LINK6"/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RAID 6/60, 最大支持4GB闪存</w:t>
            </w:r>
            <w:bookmarkEnd w:id="1"/>
            <w:bookmarkEnd w:id="2"/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网卡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2个10GE接口，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电源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实配电源2个80+铂金电源，1+1热插拔冗余电源。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冷却系统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支持240V高压直流。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支持4个冗余热插拔系统风扇，支持N+1冗余。</w:t>
            </w:r>
          </w:p>
        </w:tc>
      </w:tr>
      <w:tr w:rsidR="006D3BC6" w:rsidRPr="0056383F">
        <w:trPr>
          <w:trHeight w:val="9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I/O扩展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最大支持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8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个PCIe插槽，包括一个内置阵列卡专用插槽，六个标准PCIe插槽，与一个LOM专用插槽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USB接口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提供前置USB口可连接手机管理服务器。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B02D02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最高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-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5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摄氏度。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抗干扰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正常工作承受的浪涌（冲击）抗扰度≥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（线线/线地）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正常工作电源口雷击抗扰度≥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 w:rsidP="00B02D02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正常工作电信端口雷击抗扰度≥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高可用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B02D02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满足平均无故障时间MTBF的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m1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值≥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150000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小时 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可信平台模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块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配置符合中国国家可信计算标准的可信计算密码模块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TCM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可管理和维护性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）支持通过浏览器访问带外管理界面，可以收集和查看硬件资产信息、系统日志和诊断信息，监控服务器系统运行状态、健康情况和性能信息，实时监控服务器用电情况，监控捕捉操作系统挂起时的视频显示内容，设置事件日志转发和自动通报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符合 CIM、IPMI v2.0、SNMP v3、DCMI v1.5、Redfish 标准的 REST API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2）支持带内和带外方式配置服务器设置和更新系统/适配器固件，支持图形化 BIOS /UEFI配置、RAID配置等，并可以将BIOS /UEFI配置信息和RAID配置信息等保持到USB或网络文件，并复制到其它服务器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3）显示实时和历史服务器用电数据和温度图形，显示系统资源利用率历史记录；支持基于 HTML5 的远程控制台和远程控制。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整机箱通过中国3C认证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环境认证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产品通过中国环境标志产品认证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厂商资质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ind w:leftChars="48" w:left="101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产品原厂商ISO9001质量管理体系认证证书。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服务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ISO/IEC20000认证和信息安全管理体系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3年7*24小时保修服务，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小时上门服务。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</w:tr>
    </w:tbl>
    <w:p w:rsidR="009862FA" w:rsidRPr="0056383F" w:rsidRDefault="009862FA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9862FA" w:rsidRPr="0056383F" w:rsidRDefault="009862FA">
      <w:pPr>
        <w:spacing w:line="360" w:lineRule="auto"/>
        <w:rPr>
          <w:rFonts w:ascii="仿宋" w:eastAsia="仿宋" w:hAnsi="仿宋"/>
          <w:sz w:val="24"/>
          <w:szCs w:val="24"/>
        </w:rPr>
      </w:pPr>
    </w:p>
    <w:p w:rsidR="009862FA" w:rsidRPr="0056383F" w:rsidRDefault="0017741E">
      <w:pPr>
        <w:numPr>
          <w:ilvl w:val="0"/>
          <w:numId w:val="4"/>
        </w:numPr>
        <w:spacing w:line="360" w:lineRule="auto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统计服务器节点参数要求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2"/>
        <w:gridCol w:w="1560"/>
        <w:gridCol w:w="5812"/>
      </w:tblGrid>
      <w:tr w:rsidR="009862FA" w:rsidRPr="0056383F">
        <w:trPr>
          <w:trHeight w:val="330"/>
          <w:jc w:val="center"/>
        </w:trPr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设备名称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指标项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技术规格要求</w:t>
            </w:r>
          </w:p>
        </w:tc>
      </w:tr>
      <w:tr w:rsidR="009862FA" w:rsidRPr="0056383F">
        <w:trPr>
          <w:trHeight w:val="245"/>
          <w:jc w:val="center"/>
        </w:trPr>
        <w:tc>
          <w:tcPr>
            <w:tcW w:w="1412" w:type="dxa"/>
            <w:vMerge w:val="restart"/>
            <w:vAlign w:val="center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统计服务器节点</w:t>
            </w:r>
          </w:p>
        </w:tc>
        <w:tc>
          <w:tcPr>
            <w:tcW w:w="1560" w:type="dxa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品牌</w:t>
            </w:r>
          </w:p>
        </w:tc>
        <w:tc>
          <w:tcPr>
            <w:tcW w:w="5812" w:type="dxa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国际知名品牌。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hint="eastAsia"/>
                <w:sz w:val="24"/>
                <w:szCs w:val="24"/>
              </w:rPr>
              <w:t>芯片组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Intel C624芯片组，支持Intel至强可扩展处理器家族铜牌、银牌、金牌及铂金处理器产品。 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处理器类型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配置一颗Intel至强可扩展处理器主频≥2.1GHz且单个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Intel至强处理器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≥8核，L3缓存≥11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MB，85W，可选最大可支持至28核205W处理器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性能要求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 xml:space="preserve">所投节点处理器型号基于Intel </w:t>
            </w:r>
            <w:r w:rsidRPr="0056383F">
              <w:rPr>
                <w:rFonts w:ascii="仿宋" w:eastAsia="仿宋" w:hAnsi="仿宋" w:cs="仿宋"/>
                <w:sz w:val="24"/>
                <w:szCs w:val="24"/>
              </w:rPr>
              <w:t>Silver 4208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配置时SPEC CFP2017 Rate浮点测试性能高于45，要求提供www.spec.org测试结果链接证明，不接受估算/推算结果。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内存配置数目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配置≥32GB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TruDDR4 2</w:t>
            </w:r>
            <w:r w:rsidRPr="0056383F">
              <w:rPr>
                <w:rFonts w:ascii="仿宋" w:eastAsia="仿宋" w:hAnsi="仿宋" w:cs="仿宋"/>
                <w:sz w:val="24"/>
              </w:rPr>
              <w:t>400</w:t>
            </w:r>
            <w:r w:rsidRPr="0056383F">
              <w:rPr>
                <w:rFonts w:ascii="仿宋" w:eastAsia="仿宋" w:hAnsi="仿宋" w:cs="仿宋" w:hint="eastAsia"/>
                <w:sz w:val="24"/>
              </w:rPr>
              <w:t>MHz RDIMM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内存扩展能力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最大支持扩展≥16个内存插槽，满足未来扩展性需求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硬盘要求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配置≥2块2.5英寸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600GB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企业级SSD硬盘,支持扩展至6个2.5英寸SAS/SSD，满足未来扩展性需求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阵列卡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配置≥1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*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12Gb双端口阵列卡配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1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GB闪存，支持0/1/10/5/50 RAID级别，可选RAID 6/60, 最大支持4GB闪存。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网卡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2个10GE接口，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  <w:r w:rsidRPr="0056383F">
              <w:rPr>
                <w:rFonts w:ascii="仿宋" w:eastAsia="仿宋" w:hAnsi="仿宋" w:cs="仿宋" w:hint="eastAsia"/>
                <w:sz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电源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实配电源2个80+铂金电源，1+1热插拔冗余电源。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冷却系统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支持240V高压直流。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支持4个冗余热插拔系统风扇，支持N+1冗余。</w:t>
            </w:r>
          </w:p>
        </w:tc>
      </w:tr>
      <w:tr w:rsidR="006D3BC6" w:rsidRPr="0056383F">
        <w:trPr>
          <w:trHeight w:val="9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I/O扩展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最大支持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8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个PCIe插槽，包括一个内置阵列卡专用插槽，六个标准PCIe插槽，与一个LOM专用插槽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USB接口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提供前置USB口可连接手机管理服务器。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最高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-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5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摄氏度，并提供国家级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认证机构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NCTC相关证明材料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抗干扰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正常工作承受的浪涌（冲击）抗扰度≥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（线线/线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lastRenderedPageBreak/>
              <w:t>地）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正常工作电源口雷击抗扰度≥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正常工作电信端口雷击抗扰度≥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高可用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满足平均无故障时间MTBF的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m1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值≥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150000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小时。 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可信平台模块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配置符合中国国家可信计算标准的可信计算密码模块TCM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可管理和维护性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）支持通过浏览器访问带外管理界面，可以收集和查看硬件资产信息、系统日志和诊断信息，监控服务器系统运行状态、健康情况和性能信息，实时监控服务器用电情况，监控捕捉操作系统挂起时的视频显示内容，设置事件日志转发和自动通报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符合 CIM、IPMI v2.0、SNMP v3、DCMI v1.5、Redfish 标准的 REST API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2）支持带内和带外方式配置服务器设置和更新系统/适配器固件，支持图形化 BIOS /UEFI配置、RAID配置等，并可以将BIOS /UEFI配置信息和RAID配置信息等保持到USB或网络文件，并复制到其它服务器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3）显示实时和历史服务器用电数据和温度图形，显示系统资源利用率历史记录；支持基于 HTML5 的远程控制台和远程控制。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整机箱通过中国3C认证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环境认证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产品通过中国环境标志产品认证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厂商资质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ind w:leftChars="48" w:left="101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产品原厂商具备ISO9001质量管理体系认证证书。</w:t>
            </w:r>
          </w:p>
        </w:tc>
      </w:tr>
      <w:tr w:rsidR="006D3BC6" w:rsidRPr="0056383F">
        <w:trPr>
          <w:trHeight w:val="1268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服务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产品原厂商服务体系通过信息技术服务管理体系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ISO/IEC20000认证和信息安全管理体系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3年7*24小时保修服务，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小时上门服务。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</w:tr>
    </w:tbl>
    <w:p w:rsidR="009862FA" w:rsidRPr="0056383F" w:rsidRDefault="009862FA">
      <w:pPr>
        <w:rPr>
          <w:rFonts w:ascii="仿宋" w:eastAsia="仿宋" w:hAnsi="仿宋"/>
        </w:rPr>
      </w:pPr>
    </w:p>
    <w:p w:rsidR="009862FA" w:rsidRPr="0056383F" w:rsidRDefault="009862FA">
      <w:pPr>
        <w:rPr>
          <w:rFonts w:ascii="仿宋" w:eastAsia="仿宋" w:hAnsi="仿宋"/>
        </w:rPr>
      </w:pPr>
    </w:p>
    <w:p w:rsidR="009862FA" w:rsidRPr="0056383F" w:rsidRDefault="0017741E">
      <w:pPr>
        <w:numPr>
          <w:ilvl w:val="0"/>
          <w:numId w:val="4"/>
        </w:numPr>
        <w:spacing w:line="360" w:lineRule="auto"/>
        <w:rPr>
          <w:rFonts w:ascii="仿宋" w:eastAsia="仿宋" w:hAnsi="仿宋"/>
          <w:sz w:val="24"/>
          <w:szCs w:val="24"/>
        </w:rPr>
      </w:pPr>
      <w:r w:rsidRPr="0056383F">
        <w:rPr>
          <w:rFonts w:ascii="仿宋" w:eastAsia="仿宋" w:hAnsi="仿宋" w:hint="eastAsia"/>
          <w:sz w:val="24"/>
          <w:szCs w:val="24"/>
        </w:rPr>
        <w:t>数据处理中心服务器节点参数要求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2"/>
        <w:gridCol w:w="1560"/>
        <w:gridCol w:w="5812"/>
      </w:tblGrid>
      <w:tr w:rsidR="009862FA" w:rsidRPr="0056383F">
        <w:trPr>
          <w:trHeight w:val="330"/>
          <w:jc w:val="center"/>
        </w:trPr>
        <w:tc>
          <w:tcPr>
            <w:tcW w:w="1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lastRenderedPageBreak/>
              <w:t>数据处理中心服务器节点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指标项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技术规格要求</w:t>
            </w:r>
          </w:p>
        </w:tc>
      </w:tr>
      <w:tr w:rsidR="009862FA" w:rsidRPr="0056383F">
        <w:trPr>
          <w:trHeight w:val="25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</w:tcPr>
          <w:p w:rsidR="009862FA" w:rsidRPr="0056383F" w:rsidRDefault="0017741E">
            <w:pPr>
              <w:snapToGrid w:val="0"/>
              <w:spacing w:line="360" w:lineRule="auto"/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品牌</w:t>
            </w:r>
          </w:p>
        </w:tc>
        <w:tc>
          <w:tcPr>
            <w:tcW w:w="5812" w:type="dxa"/>
          </w:tcPr>
          <w:p w:rsidR="009862FA" w:rsidRPr="0056383F" w:rsidRDefault="0017741E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国际知名品牌。</w:t>
            </w:r>
          </w:p>
        </w:tc>
      </w:tr>
      <w:tr w:rsidR="009862FA" w:rsidRPr="0056383F">
        <w:trPr>
          <w:trHeight w:val="100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hint="eastAsia"/>
                <w:sz w:val="24"/>
                <w:szCs w:val="24"/>
              </w:rPr>
              <w:t>芯片组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Intel C624芯片组，支持Intel至强可扩展处理器家族铜牌、银牌、金牌及铂金处理器产品。 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处理器类型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配置两颗Intel至强可扩展处理器主频≥2.2GHz且单个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Intel至强处理器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≥10核，L3缓存≥13.75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MB，85W，可选最大可支持至28核205W处理器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874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性能要求</w:t>
            </w:r>
          </w:p>
        </w:tc>
        <w:tc>
          <w:tcPr>
            <w:tcW w:w="5812" w:type="dxa"/>
            <w:vAlign w:val="center"/>
          </w:tcPr>
          <w:p w:rsidR="0017741E" w:rsidRPr="0056383F" w:rsidRDefault="0017741E" w:rsidP="0017741E">
            <w:pPr>
              <w:widowControl/>
              <w:spacing w:line="360" w:lineRule="auto"/>
              <w:rPr>
                <w:rFonts w:ascii="仿宋" w:eastAsia="仿宋" w:hAnsi="仿宋" w:cs="仿宋"/>
                <w:sz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</w:rPr>
              <w:t>不低于以下参数：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 xml:space="preserve">所投节点处理器型号基于Intel </w:t>
            </w:r>
            <w:r w:rsidRPr="0056383F">
              <w:rPr>
                <w:rFonts w:ascii="仿宋" w:eastAsia="仿宋" w:hAnsi="仿宋" w:cs="仿宋"/>
                <w:sz w:val="24"/>
                <w:szCs w:val="24"/>
              </w:rPr>
              <w:t xml:space="preserve">Silver 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4210 配置时SPEC CFP2017 Rate浮点测试性能高于110，要求提供www.spec.org测试结果链接证明，不接受估算/推算结果。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内存配置数目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配置≥10</w:t>
            </w:r>
            <w:r w:rsidRPr="0056383F">
              <w:rPr>
                <w:rFonts w:ascii="仿宋" w:eastAsia="仿宋" w:hAnsi="仿宋" w:cs="仿宋"/>
                <w:color w:val="000000"/>
                <w:sz w:val="24"/>
                <w:szCs w:val="24"/>
              </w:rPr>
              <w:t>*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32GB </w:t>
            </w:r>
            <w:r w:rsidRPr="0056383F">
              <w:rPr>
                <w:rFonts w:ascii="仿宋" w:eastAsia="仿宋" w:hAnsi="仿宋" w:cs="仿宋" w:hint="eastAsia"/>
                <w:sz w:val="24"/>
              </w:rPr>
              <w:t>TruDDR4 2400MHz RDIMM</w:t>
            </w:r>
            <w:r w:rsidRPr="0056383F">
              <w:rPr>
                <w:rFonts w:ascii="仿宋" w:eastAsia="仿宋" w:hAnsi="仿宋" w:cs="仿宋"/>
                <w:sz w:val="24"/>
              </w:rPr>
              <w:t xml:space="preserve">, </w:t>
            </w:r>
            <w:r w:rsidRPr="0056383F">
              <w:rPr>
                <w:rFonts w:ascii="仿宋" w:eastAsia="仿宋" w:hAnsi="仿宋" w:cs="仿宋" w:hint="eastAsia"/>
                <w:sz w:val="24"/>
              </w:rPr>
              <w:t>至少采用五通道配置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内存扩展能力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最大支持扩展≥16个内存插槽，满足未来扩展性需求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硬盘要求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hint="eastAsia"/>
                <w:sz w:val="24"/>
                <w:szCs w:val="24"/>
              </w:rPr>
              <w:t>配置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1*3.84TB 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企业级2.5英寸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SS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D硬盘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,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 xml:space="preserve"> 2*1.8TB 10K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NL-SAS 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2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.5英寸硬盘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，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10*2.4TB 10K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NL-SAS 2.5英寸硬盘，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/>
                <w:sz w:val="24"/>
                <w:szCs w:val="24"/>
              </w:rPr>
              <w:t>1*8TB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 xml:space="preserve"> 7.2K NL-SAS 2.5英寸硬盘，</w:t>
            </w:r>
          </w:p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支持扩展至30个2.5英寸SAS/SSD，满足未来扩展性需求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499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B02D02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="0017741E"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GPU卡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≥1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*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NVIDIA QUADRO RTX 8000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 xml:space="preserve"> 48GB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PCIE 主动式 GPU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9862FA" w:rsidRPr="0056383F">
        <w:trPr>
          <w:trHeight w:val="759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阵列卡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配置≥1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*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12Gb双端口阵列卡配2GB闪存，支持0/1/10/5/50 RAID级别，可选RAID 6/60, 最大支持4GB闪存。</w:t>
            </w:r>
          </w:p>
        </w:tc>
      </w:tr>
      <w:tr w:rsidR="009862FA" w:rsidRPr="0056383F">
        <w:trPr>
          <w:trHeight w:val="20"/>
          <w:jc w:val="center"/>
        </w:trPr>
        <w:tc>
          <w:tcPr>
            <w:tcW w:w="1412" w:type="dxa"/>
            <w:vMerge/>
          </w:tcPr>
          <w:p w:rsidR="009862FA" w:rsidRPr="0056383F" w:rsidRDefault="009862FA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网卡</w:t>
            </w:r>
          </w:p>
        </w:tc>
        <w:tc>
          <w:tcPr>
            <w:tcW w:w="5812" w:type="dxa"/>
            <w:vAlign w:val="center"/>
          </w:tcPr>
          <w:p w:rsidR="009862FA" w:rsidRPr="0056383F" w:rsidRDefault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配置≥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2个10GE接口，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≥</w:t>
            </w:r>
            <w:r w:rsidRPr="0056383F">
              <w:rPr>
                <w:rFonts w:ascii="仿宋" w:eastAsia="仿宋" w:hAnsi="仿宋" w:cs="仿宋" w:hint="eastAsia"/>
                <w:sz w:val="24"/>
              </w:rPr>
              <w:t>2个1GE接口</w:t>
            </w:r>
            <w:r w:rsidR="00601059" w:rsidRPr="0056383F">
              <w:rPr>
                <w:rFonts w:ascii="仿宋" w:eastAsia="仿宋" w:hAnsi="仿宋" w:cs="仿宋" w:hint="eastAsia"/>
                <w:sz w:val="24"/>
              </w:rPr>
              <w:t>，含光模块</w:t>
            </w:r>
            <w:r w:rsidRPr="0056383F">
              <w:rPr>
                <w:rFonts w:ascii="仿宋" w:eastAsia="仿宋" w:hAnsi="仿宋" w:cs="仿宋" w:hint="eastAsia"/>
                <w:sz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电源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实配电源2个80+铂金电源，1+1热插拔冗余电源。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冷却系统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支持240V高压直流。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支持4个冗余热插拔系统风扇，支持N+1冗余。</w:t>
            </w:r>
          </w:p>
        </w:tc>
      </w:tr>
      <w:tr w:rsidR="006D3BC6" w:rsidRPr="0056383F">
        <w:trPr>
          <w:trHeight w:val="9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I/O扩展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最大支持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8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个PCIe插槽，包括一个内置阵列卡专用插槽，六个标准PCIe插槽，与一个LOM专用插槽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USB接口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提供前置USB口可连接手机管理服务器。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  <w:highlight w:val="yellow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工作温度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最高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支持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-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5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摄氏度，并提供国家级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认证机构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NCTC相关证明材料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抗干扰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正常工作承受的浪涌（冲击）抗扰度≥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（线线/线地）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正常工作电源口雷击抗扰度≥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正常工作电信端口雷击抗扰度≥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4kV</w:t>
            </w:r>
            <w:r w:rsidRPr="0056383F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高可用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满足平均无故障时间MTBF的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m1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值≥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150000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小时。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可信平台模块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配置符合中国国家可信计算标准的可信计算密码模块TCM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可管理和维护性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）支持通过浏览器访问带外管理界面，可以收集和查看硬件资产信息、系统日志和诊断信息，监控服务器系统运行状态、健康情况和性能信息，实时监控服务器用电情况，监控捕捉操作系统挂起时的视频显示内容，设置事件日志转发和自动通报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符合 CIM、IPMI v2.0、SNMP v3、DCMI v1.5、Redfish 标准的 REST API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2）支持带内和带外方式配置服务器设置和更新系统/适配器固件，支持图形化 BIOS /UEFI配置、RAID配置等，并可以将BIOS /UEFI配置信息和RAID配置信息等保持到USB或网络文件，并复制到其它服务器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3）显示实时和历史服务器用电数据和温度图形，显示系统资源利用率历史记录；支持基于 HTML5 的远程控制台和远程控制。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整机箱通过中国3C认证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环境认证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产品通过中国环境标志产品认证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厂商资质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ind w:leftChars="48" w:left="101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产品原厂商具备ISO9001质量管理体系认证证书。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 xml:space="preserve"> 服务</w:t>
            </w: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产品原厂商服务体系通过信息技术服务管理体系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  <w:r w:rsidRPr="0056383F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ISO/IEC20000认证和信息安全管理体系</w:t>
            </w:r>
            <w:r w:rsidRPr="0056383F">
              <w:rPr>
                <w:rFonts w:ascii="仿宋" w:eastAsia="仿宋" w:hAnsi="仿宋" w:cs="仿宋" w:hint="eastAsia"/>
                <w:sz w:val="24"/>
                <w:szCs w:val="24"/>
              </w:rPr>
              <w:t>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3年7*24小时保修服务，</w:t>
            </w:r>
            <w:r w:rsidRPr="0056383F">
              <w:rPr>
                <w:rFonts w:ascii="仿宋" w:eastAsia="仿宋" w:hAnsi="仿宋" w:cs="宋体"/>
                <w:color w:val="000000"/>
                <w:sz w:val="24"/>
                <w:szCs w:val="24"/>
              </w:rPr>
              <w:t>4</w:t>
            </w:r>
            <w:r w:rsidRPr="0056383F">
              <w:rPr>
                <w:rFonts w:ascii="仿宋" w:eastAsia="仿宋" w:hAnsi="仿宋" w:cs="宋体" w:hint="eastAsia"/>
                <w:color w:val="000000"/>
                <w:sz w:val="24"/>
                <w:szCs w:val="24"/>
              </w:rPr>
              <w:t>小时上门服务。</w:t>
            </w:r>
          </w:p>
        </w:tc>
      </w:tr>
      <w:tr w:rsidR="006D3BC6" w:rsidRPr="0056383F">
        <w:trPr>
          <w:trHeight w:val="20"/>
          <w:jc w:val="center"/>
        </w:trPr>
        <w:tc>
          <w:tcPr>
            <w:tcW w:w="1412" w:type="dxa"/>
            <w:vMerge/>
          </w:tcPr>
          <w:p w:rsidR="006D3BC6" w:rsidRPr="0056383F" w:rsidRDefault="006D3BC6">
            <w:pPr>
              <w:snapToGrid w:val="0"/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3BC6" w:rsidRPr="0056383F" w:rsidRDefault="006D3BC6">
            <w:pPr>
              <w:widowControl/>
              <w:spacing w:line="360" w:lineRule="auto"/>
              <w:jc w:val="center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:rsidR="006D3BC6" w:rsidRPr="0056383F" w:rsidRDefault="006D3BC6" w:rsidP="0017741E">
            <w:pPr>
              <w:widowControl/>
              <w:spacing w:line="360" w:lineRule="auto"/>
              <w:rPr>
                <w:rFonts w:ascii="仿宋" w:eastAsia="仿宋" w:hAnsi="仿宋" w:cs="宋体"/>
                <w:color w:val="000000"/>
                <w:sz w:val="24"/>
                <w:szCs w:val="24"/>
              </w:rPr>
            </w:pPr>
          </w:p>
        </w:tc>
      </w:tr>
    </w:tbl>
    <w:p w:rsidR="009862FA" w:rsidRPr="0056383F" w:rsidRDefault="009862FA">
      <w:pPr>
        <w:spacing w:line="300" w:lineRule="auto"/>
        <w:rPr>
          <w:rFonts w:ascii="仿宋" w:eastAsia="仿宋" w:hAnsi="仿宋"/>
          <w:sz w:val="24"/>
          <w:szCs w:val="24"/>
        </w:rPr>
      </w:pPr>
    </w:p>
    <w:sectPr w:rsidR="009862FA" w:rsidRPr="0056383F" w:rsidSect="00610B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052" w:rsidRDefault="00014052" w:rsidP="00553615">
      <w:r>
        <w:separator/>
      </w:r>
    </w:p>
  </w:endnote>
  <w:endnote w:type="continuationSeparator" w:id="0">
    <w:p w:rsidR="00014052" w:rsidRDefault="00014052" w:rsidP="005536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052" w:rsidRDefault="00014052" w:rsidP="00553615">
      <w:r>
        <w:separator/>
      </w:r>
    </w:p>
  </w:footnote>
  <w:footnote w:type="continuationSeparator" w:id="0">
    <w:p w:rsidR="00014052" w:rsidRDefault="00014052" w:rsidP="005536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97EDE11"/>
    <w:multiLevelType w:val="singleLevel"/>
    <w:tmpl w:val="B97EDE11"/>
    <w:lvl w:ilvl="0">
      <w:start w:val="1"/>
      <w:numFmt w:val="chineseCounting"/>
      <w:suff w:val="space"/>
      <w:lvlText w:val="（%1）"/>
      <w:lvlJc w:val="left"/>
      <w:rPr>
        <w:rFonts w:hint="eastAsia"/>
      </w:rPr>
    </w:lvl>
  </w:abstractNum>
  <w:abstractNum w:abstractNumId="1" w15:restartNumberingAfterBreak="0">
    <w:nsid w:val="CC665684"/>
    <w:multiLevelType w:val="singleLevel"/>
    <w:tmpl w:val="CC665684"/>
    <w:lvl w:ilvl="0">
      <w:start w:val="2"/>
      <w:numFmt w:val="decimal"/>
      <w:suff w:val="nothing"/>
      <w:lvlText w:val="%1、"/>
      <w:lvlJc w:val="left"/>
    </w:lvl>
  </w:abstractNum>
  <w:abstractNum w:abstractNumId="2" w15:restartNumberingAfterBreak="0">
    <w:nsid w:val="F7F49E33"/>
    <w:multiLevelType w:val="singleLevel"/>
    <w:tmpl w:val="F7F49E33"/>
    <w:lvl w:ilvl="0">
      <w:start w:val="1"/>
      <w:numFmt w:val="decimal"/>
      <w:suff w:val="space"/>
      <w:lvlText w:val="%1）"/>
      <w:lvlJc w:val="left"/>
    </w:lvl>
  </w:abstractNum>
  <w:abstractNum w:abstractNumId="3" w15:restartNumberingAfterBreak="0">
    <w:nsid w:val="5F0459CD"/>
    <w:multiLevelType w:val="multilevel"/>
    <w:tmpl w:val="5F0459CD"/>
    <w:lvl w:ilvl="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6BBA"/>
    <w:rsid w:val="88FE2FCA"/>
    <w:rsid w:val="95F9C121"/>
    <w:rsid w:val="97E7B826"/>
    <w:rsid w:val="99FF96FF"/>
    <w:rsid w:val="9DAF1FEA"/>
    <w:rsid w:val="9DF355B4"/>
    <w:rsid w:val="9F7FDFCD"/>
    <w:rsid w:val="9FFD7DDC"/>
    <w:rsid w:val="A57F4F9E"/>
    <w:rsid w:val="AA9B1382"/>
    <w:rsid w:val="ADD503D7"/>
    <w:rsid w:val="AE9D8AD3"/>
    <w:rsid w:val="AF82FAA2"/>
    <w:rsid w:val="AFCEB3A4"/>
    <w:rsid w:val="B77F92B4"/>
    <w:rsid w:val="B9D99B9B"/>
    <w:rsid w:val="B9DBC2B7"/>
    <w:rsid w:val="BADB27D1"/>
    <w:rsid w:val="BB9F4220"/>
    <w:rsid w:val="BBEBFCE6"/>
    <w:rsid w:val="BBF7896D"/>
    <w:rsid w:val="BD4C4FD6"/>
    <w:rsid w:val="BEDF09A5"/>
    <w:rsid w:val="BF7749D3"/>
    <w:rsid w:val="BFAB8851"/>
    <w:rsid w:val="BFED0646"/>
    <w:rsid w:val="BFF78CE8"/>
    <w:rsid w:val="BFFCEFB8"/>
    <w:rsid w:val="BFFF9905"/>
    <w:rsid w:val="C7BDF405"/>
    <w:rsid w:val="D37F16A2"/>
    <w:rsid w:val="D5FFB0E1"/>
    <w:rsid w:val="D7D305B6"/>
    <w:rsid w:val="D7FFAD08"/>
    <w:rsid w:val="DC3FADC8"/>
    <w:rsid w:val="DFEBD91E"/>
    <w:rsid w:val="DFF31E84"/>
    <w:rsid w:val="DFFFA474"/>
    <w:rsid w:val="E64FF8AC"/>
    <w:rsid w:val="E7237D5E"/>
    <w:rsid w:val="E7FEEA9A"/>
    <w:rsid w:val="EAFF9362"/>
    <w:rsid w:val="EEF79D58"/>
    <w:rsid w:val="EEFBDD61"/>
    <w:rsid w:val="EF5DAD3B"/>
    <w:rsid w:val="EF7BF7D8"/>
    <w:rsid w:val="EF7EA42A"/>
    <w:rsid w:val="EF8DB042"/>
    <w:rsid w:val="EF9C1BF6"/>
    <w:rsid w:val="F1BFF8E2"/>
    <w:rsid w:val="F25B0E9C"/>
    <w:rsid w:val="F39F9C2C"/>
    <w:rsid w:val="F3EE23A3"/>
    <w:rsid w:val="F3FF3253"/>
    <w:rsid w:val="F45E094F"/>
    <w:rsid w:val="F56DE15A"/>
    <w:rsid w:val="F5A98B52"/>
    <w:rsid w:val="F6FD0FA7"/>
    <w:rsid w:val="F76FC956"/>
    <w:rsid w:val="F7EEB1CB"/>
    <w:rsid w:val="F9BFEE7F"/>
    <w:rsid w:val="FA36664C"/>
    <w:rsid w:val="FA9F5FF2"/>
    <w:rsid w:val="FAFB5C07"/>
    <w:rsid w:val="FB7B69B0"/>
    <w:rsid w:val="FBA2771E"/>
    <w:rsid w:val="FBCF8941"/>
    <w:rsid w:val="FD6488D8"/>
    <w:rsid w:val="FD7F82F6"/>
    <w:rsid w:val="FDF539EC"/>
    <w:rsid w:val="FDFFA585"/>
    <w:rsid w:val="FDFFA66D"/>
    <w:rsid w:val="FEC9E133"/>
    <w:rsid w:val="FEF372C7"/>
    <w:rsid w:val="FEF4D602"/>
    <w:rsid w:val="FF3A10D4"/>
    <w:rsid w:val="FF7D9C49"/>
    <w:rsid w:val="FF9B9B9B"/>
    <w:rsid w:val="FFBD5E13"/>
    <w:rsid w:val="FFBFFAFE"/>
    <w:rsid w:val="FFEB3997"/>
    <w:rsid w:val="FFEF25E7"/>
    <w:rsid w:val="FFF70ACC"/>
    <w:rsid w:val="FFFB2C7D"/>
    <w:rsid w:val="FFFD1C52"/>
    <w:rsid w:val="FFFEE739"/>
    <w:rsid w:val="FFFF0D86"/>
    <w:rsid w:val="FFFF2340"/>
    <w:rsid w:val="FFFF7C34"/>
    <w:rsid w:val="00014052"/>
    <w:rsid w:val="0003293E"/>
    <w:rsid w:val="00072C7E"/>
    <w:rsid w:val="0008548E"/>
    <w:rsid w:val="00156BBA"/>
    <w:rsid w:val="0017741E"/>
    <w:rsid w:val="002952F1"/>
    <w:rsid w:val="00357EEE"/>
    <w:rsid w:val="003806F5"/>
    <w:rsid w:val="003B5E13"/>
    <w:rsid w:val="00497992"/>
    <w:rsid w:val="005058CE"/>
    <w:rsid w:val="00553615"/>
    <w:rsid w:val="0056383F"/>
    <w:rsid w:val="005A0419"/>
    <w:rsid w:val="00601059"/>
    <w:rsid w:val="00610B0E"/>
    <w:rsid w:val="00651E8B"/>
    <w:rsid w:val="006D3BC6"/>
    <w:rsid w:val="00704741"/>
    <w:rsid w:val="00733C25"/>
    <w:rsid w:val="0078586D"/>
    <w:rsid w:val="007B68BC"/>
    <w:rsid w:val="007C6036"/>
    <w:rsid w:val="008D2309"/>
    <w:rsid w:val="009862FA"/>
    <w:rsid w:val="009979E7"/>
    <w:rsid w:val="009A3EE1"/>
    <w:rsid w:val="009C4365"/>
    <w:rsid w:val="00A1577A"/>
    <w:rsid w:val="00A93A08"/>
    <w:rsid w:val="00AA2A03"/>
    <w:rsid w:val="00B02D02"/>
    <w:rsid w:val="00B0694D"/>
    <w:rsid w:val="00B52C95"/>
    <w:rsid w:val="00C4057B"/>
    <w:rsid w:val="00C637D0"/>
    <w:rsid w:val="00C648AA"/>
    <w:rsid w:val="00C718AE"/>
    <w:rsid w:val="00D32530"/>
    <w:rsid w:val="00D521F6"/>
    <w:rsid w:val="00D76BDA"/>
    <w:rsid w:val="00DB5AB1"/>
    <w:rsid w:val="00DC3D48"/>
    <w:rsid w:val="00DE6547"/>
    <w:rsid w:val="00E066FE"/>
    <w:rsid w:val="00E752D7"/>
    <w:rsid w:val="00E96DF3"/>
    <w:rsid w:val="00F67A86"/>
    <w:rsid w:val="00F74648"/>
    <w:rsid w:val="00FC04F2"/>
    <w:rsid w:val="0FDC90BC"/>
    <w:rsid w:val="173E117F"/>
    <w:rsid w:val="1F579CDD"/>
    <w:rsid w:val="1F777C93"/>
    <w:rsid w:val="1FF72161"/>
    <w:rsid w:val="2AE5B237"/>
    <w:rsid w:val="2B685958"/>
    <w:rsid w:val="2BEF1A3B"/>
    <w:rsid w:val="2FBF0610"/>
    <w:rsid w:val="361DD6F2"/>
    <w:rsid w:val="37FFE6DF"/>
    <w:rsid w:val="37FFFCAF"/>
    <w:rsid w:val="3D6F5618"/>
    <w:rsid w:val="3F9B3F63"/>
    <w:rsid w:val="3F9FF9C7"/>
    <w:rsid w:val="4FA293DC"/>
    <w:rsid w:val="56B36D87"/>
    <w:rsid w:val="58FF3BE0"/>
    <w:rsid w:val="5AB7F4A4"/>
    <w:rsid w:val="5CA7C2B6"/>
    <w:rsid w:val="5D47DD22"/>
    <w:rsid w:val="5DF61B9A"/>
    <w:rsid w:val="5DFE04DC"/>
    <w:rsid w:val="5DFF6857"/>
    <w:rsid w:val="5E77AE07"/>
    <w:rsid w:val="5F1B5BBD"/>
    <w:rsid w:val="5FBF3FB1"/>
    <w:rsid w:val="5FDB269E"/>
    <w:rsid w:val="5FF707D6"/>
    <w:rsid w:val="6C7F1C58"/>
    <w:rsid w:val="6CFC4D4B"/>
    <w:rsid w:val="6D2E344A"/>
    <w:rsid w:val="6DFFCC65"/>
    <w:rsid w:val="6FDBE988"/>
    <w:rsid w:val="6FE77E26"/>
    <w:rsid w:val="6FF56A32"/>
    <w:rsid w:val="6FFA8936"/>
    <w:rsid w:val="6FFE481F"/>
    <w:rsid w:val="72B59722"/>
    <w:rsid w:val="72DD2BCE"/>
    <w:rsid w:val="72FF8EAE"/>
    <w:rsid w:val="73E7513E"/>
    <w:rsid w:val="73EDE9C9"/>
    <w:rsid w:val="777B8131"/>
    <w:rsid w:val="778B5EB0"/>
    <w:rsid w:val="78BD4466"/>
    <w:rsid w:val="78FF06B4"/>
    <w:rsid w:val="790B97CF"/>
    <w:rsid w:val="79EFD212"/>
    <w:rsid w:val="7AE553A8"/>
    <w:rsid w:val="7AEA67D3"/>
    <w:rsid w:val="7AF7B43D"/>
    <w:rsid w:val="7B3B79EC"/>
    <w:rsid w:val="7B6D3C7D"/>
    <w:rsid w:val="7B7FAD8F"/>
    <w:rsid w:val="7B9617C5"/>
    <w:rsid w:val="7BFB7663"/>
    <w:rsid w:val="7BFF919E"/>
    <w:rsid w:val="7DFBF658"/>
    <w:rsid w:val="7DFF431A"/>
    <w:rsid w:val="7E490936"/>
    <w:rsid w:val="7E77BFC8"/>
    <w:rsid w:val="7EDF570E"/>
    <w:rsid w:val="7EFF2992"/>
    <w:rsid w:val="7F75BC66"/>
    <w:rsid w:val="7F7F1962"/>
    <w:rsid w:val="7F7F332D"/>
    <w:rsid w:val="7FD3391B"/>
    <w:rsid w:val="7FEE6BF9"/>
    <w:rsid w:val="7FFD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1E4058"/>
  <w15:docId w15:val="{287D2533-4887-46CD-8F41-0231359E9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0B0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610B0E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610B0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610B0E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10B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10B0E"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rsid w:val="00610B0E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10">
    <w:name w:val="标题 1 字符"/>
    <w:basedOn w:val="a0"/>
    <w:link w:val="1"/>
    <w:uiPriority w:val="9"/>
    <w:rsid w:val="00610B0E"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uiPriority w:val="9"/>
    <w:rsid w:val="00610B0E"/>
    <w:rPr>
      <w:b/>
      <w:bCs/>
      <w:sz w:val="32"/>
      <w:szCs w:val="32"/>
    </w:rPr>
  </w:style>
  <w:style w:type="paragraph" w:styleId="a5">
    <w:name w:val="header"/>
    <w:basedOn w:val="a"/>
    <w:link w:val="a6"/>
    <w:uiPriority w:val="99"/>
    <w:semiHidden/>
    <w:unhideWhenUsed/>
    <w:rsid w:val="005536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rsid w:val="0055361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uiPriority w:val="99"/>
    <w:semiHidden/>
    <w:unhideWhenUsed/>
    <w:rsid w:val="005536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semiHidden/>
    <w:rsid w:val="0055361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867</Words>
  <Characters>4947</Characters>
  <Application>Microsoft Office Word</Application>
  <DocSecurity>0</DocSecurity>
  <Lines>41</Lines>
  <Paragraphs>11</Paragraphs>
  <ScaleCrop>false</ScaleCrop>
  <Company>a</Company>
  <LinksUpToDate>false</LinksUpToDate>
  <CharactersWithSpaces>5803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netuser</dc:creator>
  <cp:lastModifiedBy>伍睿</cp:lastModifiedBy>
  <cp:revision>8</cp:revision>
  <dcterms:created xsi:type="dcterms:W3CDTF">2021-01-28T07:35:00Z</dcterms:created>
  <dcterms:modified xsi:type="dcterms:W3CDTF">2021-01-28T07:52:00Z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</Properties>
</file>