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0877-21GZTP01FG219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广东省重要台站干扰协调和无线电频率规划相关服务项目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黎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2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D610EFD"/>
    <w:rsid w:val="33B4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2021-05-14T09:00:34Z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EE687CEC3E794AE8A6A4F0F957C3DAB7</vt:lpwstr>
  </property>
</Properties>
</file>