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color w:val="000000"/>
          <w:highlight w:val="none"/>
        </w:rPr>
      </w:pPr>
      <w:r>
        <w:rPr>
          <w:color w:val="000000"/>
          <w:highlight w:val="none"/>
        </w:rPr>
        <w:drawing>
          <wp:inline distT="0" distB="0" distL="114300" distR="114300">
            <wp:extent cx="5594985" cy="5328920"/>
            <wp:effectExtent l="0" t="0" r="5715" b="5080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94985" cy="5328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color w:val="000000"/>
          <w:highlight w:val="none"/>
        </w:rPr>
      </w:pPr>
      <w:r>
        <w:rPr>
          <w:rFonts w:hint="eastAsia" w:ascii="宋体" w:hAnsi="宋体" w:cs="宋体"/>
          <w:color w:val="000000"/>
          <w:sz w:val="28"/>
          <w:szCs w:val="28"/>
          <w:highlight w:val="none"/>
        </w:rPr>
        <w:drawing>
          <wp:inline distT="0" distB="0" distL="114300" distR="114300">
            <wp:extent cx="5317490" cy="3343910"/>
            <wp:effectExtent l="0" t="0" r="16510" b="8890"/>
            <wp:docPr id="2" name="图片 2" descr="媒资翻库流程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媒资翻库流程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17490" cy="334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3420F8"/>
    <w:rsid w:val="32342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2022-06-07T03:27:00Z</dcterms:created>
  <dc:creator>冬</dc:creator>
  <cp:lastModifiedBy>冬</cp:lastModifiedBy>
  <dcterms:modified xsi:type="dcterms:W3CDTF">2022-06-07T03:46:58Z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2052-11.1.0.11372</vt:lpwstr>
  </property>
  <property fmtid="{D5CDD505-2E9C-101B-9397-08002B2CF9AE}" pid="3" name="ICV">
    <vt:lpwstr>4F747F19A28B45BB8E67118C11712D55</vt:lpwstr>
  </property>
</Properties>
</file>