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</w:rPr>
        <w:t>2023-2025年黄埔区永和街居家社区养老服务采购项目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0877-22GZTP01L787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83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2544"/>
        <w:gridCol w:w="2415"/>
        <w:gridCol w:w="10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年度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投标服务工时</w:t>
            </w:r>
          </w:p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2023-2025年黄埔区永和街居家社区养老服务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2023年1月1日至2025年12月31日，合同以一年为一周期。每年由区养老服务指导单位统一开展服务评估，评估合格后续签，评估不合格的不予续签。</w:t>
            </w:r>
            <w:bookmarkStart w:id="0" w:name="_GoBack"/>
            <w:bookmarkEnd w:id="0"/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t>年度最低服务总工时14663小时，年度最高服务总工时19404小时。</w:t>
      </w:r>
    </w:p>
    <w:p>
      <w:pPr>
        <w:widowControl/>
        <w:jc w:val="left"/>
        <w:rPr>
          <w:rFonts w:ascii="宋体" w:hAnsi="宋体" w:cs="Arial"/>
          <w:b/>
          <w:bCs/>
          <w:sz w:val="28"/>
          <w:szCs w:val="28"/>
        </w:rPr>
      </w:pPr>
      <w:r>
        <w:rPr>
          <w:rFonts w:ascii="宋体" w:hAnsi="宋体" w:cs="Arial"/>
          <w:b/>
          <w:bCs/>
          <w:sz w:val="28"/>
          <w:szCs w:val="28"/>
        </w:rPr>
        <w:br w:type="page"/>
      </w:r>
    </w:p>
    <w:p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>
      <w:pPr>
        <w:rPr>
          <w:rFonts w:ascii="宋体" w:hAnsi="宋体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</w:rPr>
        <w:t>2023-2025年黄埔区永和街居家社区养老服务采购项目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0877-22GZTP01L787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195302"/>
    <w:multiLevelType w:val="singleLevel"/>
    <w:tmpl w:val="3319530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3MGRlNzFlYjZiZGI4OThhN2E2YzZlZmE5ZjM3YTU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22E40331"/>
    <w:rsid w:val="392837DC"/>
    <w:rsid w:val="47577C7A"/>
    <w:rsid w:val="50FB4B23"/>
    <w:rsid w:val="51882434"/>
    <w:rsid w:val="56CD2C10"/>
    <w:rsid w:val="5D0E69D5"/>
    <w:rsid w:val="7B242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266</Words>
  <Characters>332</Characters>
  <Lines>4</Lines>
  <Paragraphs>1</Paragraphs>
  <TotalTime>0</TotalTime>
  <ScaleCrop>false</ScaleCrop>
  <LinksUpToDate>false</LinksUpToDate>
  <CharactersWithSpaces>476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邓工</cp:lastModifiedBy>
  <dcterms:modified xsi:type="dcterms:W3CDTF">2022-12-08T08:37:55Z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F418EC121E9E410FA2193CEC07EFD4DD</vt:lpwstr>
  </property>
</Properties>
</file>