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A507F" w:rsidRPr="00D23D25" w:rsidRDefault="001C472F" w:rsidP="001C472F">
      <w:pPr>
        <w:pStyle w:val="a9"/>
        <w:shd w:val="clear" w:color="auto" w:fill="FFFFFF"/>
        <w:spacing w:before="75" w:beforeAutospacing="0" w:after="330" w:afterAutospacing="0" w:line="360" w:lineRule="auto"/>
        <w:ind w:firstLineChars="200" w:firstLine="482"/>
        <w:jc w:val="center"/>
        <w:textAlignment w:val="baseline"/>
        <w:rPr>
          <w:b/>
        </w:rPr>
      </w:pPr>
      <w:r w:rsidRPr="001C472F">
        <w:rPr>
          <w:rFonts w:hint="eastAsia"/>
          <w:b/>
        </w:rPr>
        <w:t>2023</w:t>
      </w:r>
      <w:r>
        <w:rPr>
          <w:rFonts w:hint="eastAsia"/>
          <w:b/>
        </w:rPr>
        <w:t>年广州城市职业学院</w:t>
      </w:r>
      <w:proofErr w:type="gramStart"/>
      <w:r>
        <w:rPr>
          <w:rFonts w:hint="eastAsia"/>
          <w:b/>
        </w:rPr>
        <w:t>科教城</w:t>
      </w:r>
      <w:proofErr w:type="gramEnd"/>
      <w:r>
        <w:rPr>
          <w:rFonts w:hint="eastAsia"/>
          <w:b/>
        </w:rPr>
        <w:t>校区宿舍家具采购项目</w:t>
      </w:r>
      <w:r w:rsidR="00533178" w:rsidRPr="00D23D25">
        <w:rPr>
          <w:rFonts w:hint="eastAsia"/>
          <w:b/>
        </w:rPr>
        <w:t>需求</w:t>
      </w:r>
      <w:r w:rsidR="00D23D25">
        <w:rPr>
          <w:rFonts w:hint="eastAsia"/>
          <w:b/>
        </w:rPr>
        <w:t>方案</w:t>
      </w:r>
    </w:p>
    <w:p w:rsidR="00FA507F" w:rsidRPr="00D23D25" w:rsidRDefault="00533178">
      <w:pPr>
        <w:pStyle w:val="a9"/>
        <w:shd w:val="clear" w:color="auto" w:fill="FFFFFF"/>
        <w:spacing w:before="0" w:beforeAutospacing="0" w:after="0" w:afterAutospacing="0" w:line="360" w:lineRule="auto"/>
        <w:textAlignment w:val="baseline"/>
        <w:rPr>
          <w:rStyle w:val="ac"/>
        </w:rPr>
      </w:pPr>
      <w:bookmarkStart w:id="0" w:name="_Hlk95827021"/>
      <w:r w:rsidRPr="00D23D25">
        <w:rPr>
          <w:rStyle w:val="ac"/>
          <w:rFonts w:hint="eastAsia"/>
        </w:rPr>
        <w:t>一、项目基本情况</w:t>
      </w:r>
    </w:p>
    <w:tbl>
      <w:tblPr>
        <w:tblStyle w:val="11"/>
        <w:tblW w:w="8953" w:type="dxa"/>
        <w:jc w:val="center"/>
        <w:tblLook w:val="04A0" w:firstRow="1" w:lastRow="0" w:firstColumn="1" w:lastColumn="0" w:noHBand="0" w:noVBand="1"/>
      </w:tblPr>
      <w:tblGrid>
        <w:gridCol w:w="3230"/>
        <w:gridCol w:w="5723"/>
      </w:tblGrid>
      <w:tr w:rsidR="001C472F" w:rsidRPr="00DC54C7" w:rsidTr="00BC4880">
        <w:trPr>
          <w:trHeight w:val="534"/>
          <w:jc w:val="center"/>
        </w:trPr>
        <w:tc>
          <w:tcPr>
            <w:tcW w:w="3230" w:type="dxa"/>
          </w:tcPr>
          <w:p w:rsidR="001C472F" w:rsidRPr="00DC54C7" w:rsidRDefault="001C472F" w:rsidP="00BC4880">
            <w:pPr>
              <w:spacing w:line="360" w:lineRule="auto"/>
              <w:jc w:val="center"/>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项目名称</w:t>
            </w:r>
          </w:p>
        </w:tc>
        <w:tc>
          <w:tcPr>
            <w:tcW w:w="5723" w:type="dxa"/>
          </w:tcPr>
          <w:p w:rsidR="001C472F" w:rsidRPr="00DC54C7" w:rsidRDefault="001C472F" w:rsidP="00BC4880">
            <w:pPr>
              <w:spacing w:line="360" w:lineRule="auto"/>
              <w:rPr>
                <w:rFonts w:asciiTheme="majorEastAsia" w:eastAsiaTheme="majorEastAsia" w:hAnsiTheme="majorEastAsia"/>
                <w:b/>
                <w:sz w:val="24"/>
                <w:szCs w:val="24"/>
              </w:rPr>
            </w:pPr>
            <w:r w:rsidRPr="001C472F">
              <w:rPr>
                <w:rFonts w:asciiTheme="majorEastAsia" w:eastAsiaTheme="majorEastAsia" w:hAnsiTheme="majorEastAsia" w:hint="eastAsia"/>
                <w:b/>
                <w:sz w:val="24"/>
                <w:szCs w:val="24"/>
              </w:rPr>
              <w:t>2023</w:t>
            </w:r>
            <w:r>
              <w:rPr>
                <w:rFonts w:asciiTheme="majorEastAsia" w:eastAsiaTheme="majorEastAsia" w:hAnsiTheme="majorEastAsia" w:hint="eastAsia"/>
                <w:b/>
                <w:sz w:val="24"/>
                <w:szCs w:val="24"/>
              </w:rPr>
              <w:t>年广州城市职业学院</w:t>
            </w:r>
            <w:proofErr w:type="gramStart"/>
            <w:r>
              <w:rPr>
                <w:rFonts w:asciiTheme="majorEastAsia" w:eastAsiaTheme="majorEastAsia" w:hAnsiTheme="majorEastAsia" w:hint="eastAsia"/>
                <w:b/>
                <w:sz w:val="24"/>
                <w:szCs w:val="24"/>
              </w:rPr>
              <w:t>科教城</w:t>
            </w:r>
            <w:proofErr w:type="gramEnd"/>
            <w:r>
              <w:rPr>
                <w:rFonts w:asciiTheme="majorEastAsia" w:eastAsiaTheme="majorEastAsia" w:hAnsiTheme="majorEastAsia" w:hint="eastAsia"/>
                <w:b/>
                <w:sz w:val="24"/>
                <w:szCs w:val="24"/>
              </w:rPr>
              <w:t>校区宿舍家具采购项目</w:t>
            </w:r>
          </w:p>
        </w:tc>
      </w:tr>
      <w:tr w:rsidR="001C472F" w:rsidRPr="00DC54C7" w:rsidTr="00BC4880">
        <w:trPr>
          <w:trHeight w:val="549"/>
          <w:jc w:val="center"/>
        </w:trPr>
        <w:tc>
          <w:tcPr>
            <w:tcW w:w="3230" w:type="dxa"/>
          </w:tcPr>
          <w:p w:rsidR="001C472F" w:rsidRPr="00DC54C7" w:rsidRDefault="001C472F" w:rsidP="00BC4880">
            <w:pPr>
              <w:spacing w:line="360" w:lineRule="auto"/>
              <w:jc w:val="center"/>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项目预算（单位：万元）</w:t>
            </w:r>
          </w:p>
        </w:tc>
        <w:tc>
          <w:tcPr>
            <w:tcW w:w="5723" w:type="dxa"/>
          </w:tcPr>
          <w:p w:rsidR="001C472F" w:rsidRPr="00DC54C7" w:rsidRDefault="001C472F" w:rsidP="00BC4880">
            <w:pPr>
              <w:spacing w:line="360" w:lineRule="auto"/>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人民币</w:t>
            </w:r>
            <w:r w:rsidRPr="00DC54C7">
              <w:rPr>
                <w:rFonts w:asciiTheme="majorEastAsia" w:eastAsiaTheme="majorEastAsia" w:hAnsiTheme="majorEastAsia"/>
                <w:b/>
                <w:sz w:val="24"/>
                <w:szCs w:val="24"/>
              </w:rPr>
              <w:t>5294.56</w:t>
            </w:r>
            <w:r w:rsidRPr="00DC54C7">
              <w:rPr>
                <w:rFonts w:asciiTheme="majorEastAsia" w:eastAsiaTheme="majorEastAsia" w:hAnsiTheme="majorEastAsia" w:hint="eastAsia"/>
                <w:b/>
                <w:sz w:val="24"/>
                <w:szCs w:val="24"/>
              </w:rPr>
              <w:t>万元</w:t>
            </w:r>
          </w:p>
        </w:tc>
      </w:tr>
      <w:tr w:rsidR="001C472F" w:rsidRPr="00DC54C7" w:rsidTr="00BC4880">
        <w:trPr>
          <w:trHeight w:val="549"/>
          <w:jc w:val="center"/>
        </w:trPr>
        <w:tc>
          <w:tcPr>
            <w:tcW w:w="3230" w:type="dxa"/>
          </w:tcPr>
          <w:p w:rsidR="001C472F" w:rsidRPr="00DC54C7" w:rsidRDefault="001C472F" w:rsidP="00BC4880">
            <w:pPr>
              <w:spacing w:line="360" w:lineRule="auto"/>
              <w:jc w:val="center"/>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采购人单位</w:t>
            </w:r>
          </w:p>
        </w:tc>
        <w:tc>
          <w:tcPr>
            <w:tcW w:w="5723" w:type="dxa"/>
          </w:tcPr>
          <w:p w:rsidR="001C472F" w:rsidRPr="00DC54C7" w:rsidRDefault="001C472F" w:rsidP="00BC4880">
            <w:pPr>
              <w:spacing w:line="360" w:lineRule="auto"/>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广州城市职业学院</w:t>
            </w:r>
          </w:p>
        </w:tc>
      </w:tr>
      <w:tr w:rsidR="001C472F" w:rsidRPr="00DC54C7" w:rsidTr="00BC4880">
        <w:trPr>
          <w:trHeight w:val="549"/>
          <w:jc w:val="center"/>
        </w:trPr>
        <w:tc>
          <w:tcPr>
            <w:tcW w:w="3230" w:type="dxa"/>
          </w:tcPr>
          <w:p w:rsidR="001C472F" w:rsidRPr="00DC54C7" w:rsidRDefault="001C472F" w:rsidP="00BC4880">
            <w:pPr>
              <w:spacing w:line="360" w:lineRule="auto"/>
              <w:jc w:val="center"/>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负责人/联系电话</w:t>
            </w:r>
          </w:p>
        </w:tc>
        <w:tc>
          <w:tcPr>
            <w:tcW w:w="5723" w:type="dxa"/>
          </w:tcPr>
          <w:p w:rsidR="001C472F" w:rsidRPr="00DC54C7" w:rsidRDefault="001C472F" w:rsidP="00BC4880">
            <w:pPr>
              <w:spacing w:line="360" w:lineRule="auto"/>
              <w:rPr>
                <w:rFonts w:asciiTheme="majorEastAsia" w:eastAsiaTheme="majorEastAsia" w:hAnsiTheme="majorEastAsia"/>
                <w:b/>
                <w:sz w:val="24"/>
                <w:szCs w:val="24"/>
              </w:rPr>
            </w:pPr>
            <w:r w:rsidRPr="00DC54C7">
              <w:rPr>
                <w:rFonts w:asciiTheme="majorEastAsia" w:eastAsiaTheme="majorEastAsia" w:hAnsiTheme="majorEastAsia" w:hint="eastAsia"/>
                <w:b/>
                <w:sz w:val="24"/>
                <w:szCs w:val="24"/>
              </w:rPr>
              <w:t>李小姐，020-38931902-858</w:t>
            </w:r>
          </w:p>
        </w:tc>
      </w:tr>
    </w:tbl>
    <w:p w:rsidR="00FA507F" w:rsidRPr="001C472F" w:rsidRDefault="00FA507F">
      <w:pPr>
        <w:pStyle w:val="a9"/>
        <w:shd w:val="clear" w:color="auto" w:fill="FFFFFF"/>
        <w:spacing w:before="0" w:beforeAutospacing="0" w:after="0" w:afterAutospacing="0" w:line="360" w:lineRule="auto"/>
        <w:textAlignment w:val="baseline"/>
      </w:pPr>
    </w:p>
    <w:p w:rsidR="001C472F" w:rsidRPr="001C472F" w:rsidRDefault="001C472F" w:rsidP="001C472F">
      <w:pPr>
        <w:spacing w:line="360" w:lineRule="auto"/>
        <w:rPr>
          <w:b/>
          <w:kern w:val="0"/>
          <w:sz w:val="24"/>
          <w:szCs w:val="24"/>
        </w:rPr>
      </w:pPr>
      <w:bookmarkStart w:id="1" w:name="_GoBack"/>
      <w:bookmarkEnd w:id="0"/>
      <w:bookmarkEnd w:id="1"/>
      <w:r w:rsidRPr="001C472F">
        <w:rPr>
          <w:rFonts w:hint="eastAsia"/>
          <w:b/>
          <w:kern w:val="0"/>
          <w:sz w:val="24"/>
          <w:szCs w:val="24"/>
        </w:rPr>
        <w:t>二、采购需求</w:t>
      </w:r>
    </w:p>
    <w:p w:rsidR="001C472F" w:rsidRPr="001C472F" w:rsidRDefault="001C472F" w:rsidP="001C472F">
      <w:pPr>
        <w:spacing w:line="360" w:lineRule="auto"/>
        <w:ind w:firstLineChars="200" w:firstLine="482"/>
        <w:rPr>
          <w:kern w:val="0"/>
          <w:sz w:val="24"/>
          <w:szCs w:val="24"/>
        </w:rPr>
      </w:pPr>
      <w:r w:rsidRPr="001C472F">
        <w:rPr>
          <w:rFonts w:hint="eastAsia"/>
          <w:b/>
          <w:kern w:val="0"/>
          <w:sz w:val="24"/>
          <w:szCs w:val="24"/>
        </w:rPr>
        <w:t>（一）采购项目需实现的功能和目标：</w:t>
      </w:r>
      <w:r w:rsidRPr="001C472F">
        <w:rPr>
          <w:rFonts w:hint="eastAsia"/>
          <w:kern w:val="0"/>
          <w:sz w:val="24"/>
          <w:szCs w:val="24"/>
        </w:rPr>
        <w:t>因学校发展，根据</w:t>
      </w:r>
      <w:proofErr w:type="gramStart"/>
      <w:r w:rsidRPr="001C472F">
        <w:rPr>
          <w:rFonts w:hint="eastAsia"/>
          <w:kern w:val="0"/>
          <w:sz w:val="24"/>
          <w:szCs w:val="24"/>
        </w:rPr>
        <w:t>科教城</w:t>
      </w:r>
      <w:proofErr w:type="gramEnd"/>
      <w:r w:rsidRPr="001C472F">
        <w:rPr>
          <w:rFonts w:hint="eastAsia"/>
          <w:kern w:val="0"/>
          <w:sz w:val="24"/>
          <w:szCs w:val="24"/>
        </w:rPr>
        <w:t>新校区建设进度和学院入住安排，为保障教育城新校区学生入住生活，特需采购一批宿舍家具，包括公寓床、柜等。</w:t>
      </w:r>
    </w:p>
    <w:p w:rsidR="001C472F" w:rsidRPr="001C472F" w:rsidRDefault="001C472F" w:rsidP="001C472F">
      <w:pPr>
        <w:spacing w:before="120"/>
        <w:rPr>
          <w:rFonts w:asciiTheme="majorHAnsi" w:hAnsiTheme="majorHAnsi" w:cstheme="majorBidi"/>
          <w:sz w:val="24"/>
          <w:szCs w:val="24"/>
        </w:rPr>
      </w:pPr>
    </w:p>
    <w:p w:rsidR="001C472F" w:rsidRPr="001C472F" w:rsidRDefault="001C472F" w:rsidP="001C472F">
      <w:pPr>
        <w:rPr>
          <w:b/>
          <w:sz w:val="24"/>
          <w:szCs w:val="24"/>
        </w:rPr>
      </w:pPr>
      <w:r w:rsidRPr="001C472F">
        <w:rPr>
          <w:rFonts w:hint="eastAsia"/>
          <w:b/>
          <w:sz w:val="24"/>
          <w:szCs w:val="24"/>
        </w:rPr>
        <w:t>三、采购标的</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29"/>
        <w:gridCol w:w="958"/>
        <w:gridCol w:w="1771"/>
        <w:gridCol w:w="529"/>
        <w:gridCol w:w="816"/>
        <w:gridCol w:w="1309"/>
        <w:gridCol w:w="2610"/>
      </w:tblGrid>
      <w:tr w:rsidR="001C472F" w:rsidRPr="001C472F" w:rsidTr="001C472F">
        <w:trPr>
          <w:cantSplit/>
          <w:trHeight w:val="567"/>
          <w:jc w:val="center"/>
        </w:trPr>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序号</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产品名称</w:t>
            </w:r>
          </w:p>
        </w:tc>
        <w:tc>
          <w:tcPr>
            <w:tcW w:w="0" w:type="auto"/>
            <w:tcBorders>
              <w:tl2br w:val="nil"/>
              <w:tr2bl w:val="nil"/>
            </w:tcBorders>
            <w:vAlign w:val="center"/>
          </w:tcPr>
          <w:p w:rsidR="001C472F" w:rsidRPr="001C472F" w:rsidRDefault="001C472F" w:rsidP="001C472F">
            <w:pPr>
              <w:jc w:val="center"/>
              <w:rPr>
                <w:rFonts w:ascii="宋体" w:hAnsi="宋体" w:cstheme="minorBidi"/>
                <w:b/>
                <w:sz w:val="24"/>
                <w:szCs w:val="24"/>
              </w:rPr>
            </w:pPr>
            <w:r w:rsidRPr="001C472F">
              <w:rPr>
                <w:rFonts w:ascii="宋体" w:eastAsiaTheme="minorEastAsia" w:hAnsi="宋体" w:cstheme="minorBidi" w:hint="eastAsia"/>
                <w:b/>
                <w:sz w:val="24"/>
                <w:szCs w:val="24"/>
              </w:rPr>
              <w:t>配置说明</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单位</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数量</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单项限价（元）</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b/>
                <w:sz w:val="24"/>
                <w:szCs w:val="24"/>
              </w:rPr>
            </w:pPr>
            <w:r w:rsidRPr="001C472F">
              <w:rPr>
                <w:rFonts w:ascii="宋体" w:eastAsiaTheme="minorEastAsia" w:hAnsi="宋体" w:cstheme="minorBidi" w:hint="eastAsia"/>
                <w:b/>
                <w:sz w:val="24"/>
                <w:szCs w:val="24"/>
              </w:rPr>
              <w:t>备注</w:t>
            </w:r>
          </w:p>
        </w:tc>
      </w:tr>
      <w:tr w:rsidR="001C472F" w:rsidRPr="001C472F" w:rsidTr="001C472F">
        <w:trPr>
          <w:cantSplit/>
          <w:trHeight w:val="567"/>
          <w:jc w:val="center"/>
        </w:trPr>
        <w:tc>
          <w:tcPr>
            <w:tcW w:w="0" w:type="auto"/>
            <w:tcBorders>
              <w:tl2br w:val="nil"/>
              <w:tr2bl w:val="nil"/>
            </w:tcBorders>
            <w:vAlign w:val="center"/>
          </w:tcPr>
          <w:p w:rsidR="001C472F" w:rsidRPr="001C472F" w:rsidRDefault="001C472F" w:rsidP="001C472F">
            <w:pPr>
              <w:numPr>
                <w:ilvl w:val="0"/>
                <w:numId w:val="1"/>
              </w:numPr>
              <w:jc w:val="center"/>
              <w:rPr>
                <w:rFonts w:ascii="宋体" w:eastAsiaTheme="minorEastAsia" w:hAnsi="宋体" w:cstheme="minorBidi"/>
                <w:sz w:val="24"/>
                <w:szCs w:val="24"/>
              </w:rPr>
            </w:pPr>
          </w:p>
        </w:tc>
        <w:tc>
          <w:tcPr>
            <w:tcW w:w="0" w:type="auto"/>
            <w:tcBorders>
              <w:tl2br w:val="nil"/>
              <w:tr2bl w:val="nil"/>
            </w:tcBorders>
            <w:vAlign w:val="center"/>
          </w:tcPr>
          <w:p w:rsidR="001C472F" w:rsidRPr="001C472F" w:rsidRDefault="001C472F" w:rsidP="001C472F">
            <w:pPr>
              <w:jc w:val="center"/>
              <w:rPr>
                <w:rFonts w:ascii="宋体" w:hAnsi="宋体" w:cstheme="minorBidi"/>
                <w:sz w:val="24"/>
                <w:szCs w:val="24"/>
              </w:rPr>
            </w:pPr>
            <w:r w:rsidRPr="001C472F">
              <w:rPr>
                <w:rFonts w:asciiTheme="minorHAnsi" w:eastAsiaTheme="minorEastAsia" w:hAnsiTheme="minorHAnsi" w:cstheme="minorBidi" w:hint="eastAsia"/>
                <w:sz w:val="24"/>
                <w:szCs w:val="24"/>
              </w:rPr>
              <w:t>公寓组合床</w:t>
            </w:r>
          </w:p>
        </w:tc>
        <w:tc>
          <w:tcPr>
            <w:tcW w:w="0" w:type="auto"/>
            <w:tcBorders>
              <w:tl2br w:val="nil"/>
              <w:tr2bl w:val="nil"/>
            </w:tcBorders>
            <w:vAlign w:val="center"/>
          </w:tcPr>
          <w:p w:rsidR="001C472F" w:rsidRPr="001C472F" w:rsidRDefault="001C472F" w:rsidP="001C472F">
            <w:pPr>
              <w:jc w:val="left"/>
              <w:rPr>
                <w:rFonts w:ascii="等线" w:hAnsi="等线" w:cstheme="minorBidi"/>
                <w:sz w:val="24"/>
                <w:szCs w:val="24"/>
              </w:rPr>
            </w:pPr>
            <w:r w:rsidRPr="001C472F">
              <w:rPr>
                <w:rFonts w:ascii="宋体" w:eastAsiaTheme="minorEastAsia" w:hAnsi="宋体" w:cstheme="minorBidi" w:hint="eastAsia"/>
                <w:sz w:val="24"/>
                <w:szCs w:val="24"/>
              </w:rPr>
              <w:t>含床架、床板、组合书桌柜、学生椅</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宋体"/>
                <w:kern w:val="0"/>
                <w:sz w:val="24"/>
                <w:szCs w:val="24"/>
              </w:rPr>
            </w:pPr>
            <w:r w:rsidRPr="001C472F">
              <w:rPr>
                <w:rFonts w:asciiTheme="minorHAnsi" w:eastAsiaTheme="minorEastAsia" w:hAnsiTheme="minorHAnsi" w:cstheme="minorBidi" w:hint="eastAsia"/>
                <w:sz w:val="24"/>
                <w:szCs w:val="24"/>
              </w:rPr>
              <w:t>套</w:t>
            </w:r>
          </w:p>
        </w:tc>
        <w:tc>
          <w:tcPr>
            <w:tcW w:w="0" w:type="auto"/>
            <w:tcBorders>
              <w:tl2br w:val="nil"/>
              <w:tr2bl w:val="nil"/>
            </w:tcBorders>
            <w:vAlign w:val="center"/>
          </w:tcPr>
          <w:p w:rsidR="001C472F" w:rsidRPr="001C472F" w:rsidRDefault="001C472F" w:rsidP="001C472F">
            <w:pPr>
              <w:jc w:val="center"/>
              <w:rPr>
                <w:rFonts w:ascii="宋体" w:hAnsi="宋体" w:cstheme="minorBidi"/>
                <w:sz w:val="24"/>
                <w:szCs w:val="24"/>
              </w:rPr>
            </w:pPr>
            <w:r w:rsidRPr="001C472F">
              <w:rPr>
                <w:rFonts w:ascii="宋体" w:eastAsiaTheme="minorEastAsia" w:hAnsi="宋体" w:cstheme="minorBidi" w:hint="eastAsia"/>
                <w:sz w:val="24"/>
                <w:szCs w:val="24"/>
              </w:rPr>
              <w:t>16788</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sz w:val="24"/>
                <w:szCs w:val="24"/>
              </w:rPr>
            </w:pPr>
            <w:r w:rsidRPr="001C472F">
              <w:rPr>
                <w:rFonts w:ascii="宋体" w:eastAsiaTheme="minorEastAsia" w:hAnsi="宋体" w:cstheme="minorBidi" w:hint="eastAsia"/>
                <w:sz w:val="24"/>
                <w:szCs w:val="24"/>
              </w:rPr>
              <w:t>3116.66</w:t>
            </w:r>
          </w:p>
        </w:tc>
        <w:tc>
          <w:tcPr>
            <w:tcW w:w="0" w:type="auto"/>
            <w:tcBorders>
              <w:tl2br w:val="nil"/>
              <w:tr2bl w:val="nil"/>
            </w:tcBorders>
            <w:vAlign w:val="center"/>
          </w:tcPr>
          <w:p w:rsidR="001C472F" w:rsidRPr="001C472F" w:rsidRDefault="001C472F" w:rsidP="001C472F">
            <w:pPr>
              <w:jc w:val="center"/>
              <w:rPr>
                <w:rFonts w:asciiTheme="minorHAnsi" w:eastAsiaTheme="minorEastAsia" w:hAnsiTheme="minorHAnsi" w:cstheme="minorBidi"/>
                <w:sz w:val="24"/>
                <w:szCs w:val="24"/>
              </w:rPr>
            </w:pPr>
            <w:r w:rsidRPr="001C472F">
              <w:rPr>
                <w:rFonts w:ascii="宋体" w:hAnsi="宋体" w:cs="宋体" w:hint="eastAsia"/>
                <w:sz w:val="24"/>
                <w:szCs w:val="24"/>
              </w:rPr>
              <w:t>其中56套加长床（长度为：2100mm，其他参数不变 ）</w:t>
            </w:r>
          </w:p>
        </w:tc>
      </w:tr>
      <w:tr w:rsidR="001C472F" w:rsidRPr="001C472F" w:rsidTr="001C472F">
        <w:trPr>
          <w:cantSplit/>
          <w:trHeight w:val="567"/>
          <w:jc w:val="center"/>
        </w:trPr>
        <w:tc>
          <w:tcPr>
            <w:tcW w:w="0" w:type="auto"/>
            <w:tcBorders>
              <w:tl2br w:val="nil"/>
              <w:tr2bl w:val="nil"/>
            </w:tcBorders>
            <w:vAlign w:val="center"/>
          </w:tcPr>
          <w:p w:rsidR="001C472F" w:rsidRPr="001C472F" w:rsidRDefault="001C472F" w:rsidP="001C472F">
            <w:pPr>
              <w:numPr>
                <w:ilvl w:val="0"/>
                <w:numId w:val="1"/>
              </w:numPr>
              <w:jc w:val="center"/>
              <w:rPr>
                <w:rFonts w:ascii="宋体" w:eastAsiaTheme="minorEastAsia" w:hAnsi="宋体" w:cstheme="minorBidi"/>
                <w:sz w:val="24"/>
                <w:szCs w:val="24"/>
              </w:rPr>
            </w:pPr>
          </w:p>
        </w:tc>
        <w:tc>
          <w:tcPr>
            <w:tcW w:w="0" w:type="auto"/>
            <w:tcBorders>
              <w:tl2br w:val="nil"/>
              <w:tr2bl w:val="nil"/>
            </w:tcBorders>
            <w:vAlign w:val="center"/>
          </w:tcPr>
          <w:p w:rsidR="001C472F" w:rsidRPr="001C472F" w:rsidRDefault="001C472F" w:rsidP="001C472F">
            <w:pPr>
              <w:jc w:val="center"/>
              <w:rPr>
                <w:rFonts w:ascii="宋体" w:hAnsi="宋体" w:cstheme="minorBidi"/>
                <w:sz w:val="24"/>
                <w:szCs w:val="24"/>
              </w:rPr>
            </w:pPr>
            <w:r w:rsidRPr="001C472F">
              <w:rPr>
                <w:rFonts w:asciiTheme="minorHAnsi" w:eastAsiaTheme="minorEastAsia" w:hAnsiTheme="minorHAnsi" w:cstheme="minorBidi" w:hint="eastAsia"/>
                <w:sz w:val="24"/>
                <w:szCs w:val="24"/>
              </w:rPr>
              <w:t>无障碍宿舍组合床</w:t>
            </w:r>
          </w:p>
        </w:tc>
        <w:tc>
          <w:tcPr>
            <w:tcW w:w="0" w:type="auto"/>
            <w:tcBorders>
              <w:tl2br w:val="nil"/>
              <w:tr2bl w:val="nil"/>
            </w:tcBorders>
            <w:vAlign w:val="center"/>
          </w:tcPr>
          <w:p w:rsidR="001C472F" w:rsidRPr="001C472F" w:rsidRDefault="001C472F" w:rsidP="001C472F">
            <w:pPr>
              <w:jc w:val="left"/>
              <w:rPr>
                <w:rFonts w:ascii="宋体" w:hAnsi="宋体" w:cstheme="minorBidi"/>
                <w:sz w:val="24"/>
                <w:szCs w:val="24"/>
              </w:rPr>
            </w:pPr>
            <w:r w:rsidRPr="001C472F">
              <w:rPr>
                <w:rFonts w:ascii="宋体" w:eastAsiaTheme="minorEastAsia" w:hAnsi="宋体" w:cstheme="minorBidi" w:hint="eastAsia"/>
                <w:sz w:val="24"/>
                <w:szCs w:val="24"/>
              </w:rPr>
              <w:t>含单人床、床板、组合书桌柜、学生椅</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sz w:val="24"/>
                <w:szCs w:val="24"/>
              </w:rPr>
            </w:pPr>
            <w:r w:rsidRPr="001C472F">
              <w:rPr>
                <w:rFonts w:asciiTheme="minorHAnsi" w:eastAsiaTheme="minorEastAsia" w:hAnsiTheme="minorHAnsi" w:cstheme="minorBidi" w:hint="eastAsia"/>
                <w:sz w:val="24"/>
                <w:szCs w:val="24"/>
              </w:rPr>
              <w:t>套</w:t>
            </w:r>
          </w:p>
        </w:tc>
        <w:tc>
          <w:tcPr>
            <w:tcW w:w="0" w:type="auto"/>
            <w:tcBorders>
              <w:tl2br w:val="nil"/>
              <w:tr2bl w:val="nil"/>
            </w:tcBorders>
            <w:vAlign w:val="center"/>
          </w:tcPr>
          <w:p w:rsidR="001C472F" w:rsidRPr="001C472F" w:rsidRDefault="001C472F" w:rsidP="001C472F">
            <w:pPr>
              <w:jc w:val="center"/>
              <w:rPr>
                <w:rFonts w:ascii="宋体" w:hAnsi="宋体" w:cstheme="minorBidi"/>
                <w:sz w:val="24"/>
                <w:szCs w:val="24"/>
              </w:rPr>
            </w:pPr>
            <w:r w:rsidRPr="001C472F">
              <w:rPr>
                <w:rFonts w:ascii="宋体" w:eastAsiaTheme="minorEastAsia" w:hAnsi="宋体" w:cstheme="minorBidi" w:hint="eastAsia"/>
                <w:sz w:val="24"/>
                <w:szCs w:val="24"/>
              </w:rPr>
              <w:t>42</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sz w:val="24"/>
                <w:szCs w:val="24"/>
              </w:rPr>
            </w:pPr>
            <w:r w:rsidRPr="001C472F">
              <w:rPr>
                <w:rFonts w:ascii="宋体" w:eastAsiaTheme="minorEastAsia" w:hAnsi="宋体" w:cstheme="minorBidi" w:hint="eastAsia"/>
                <w:sz w:val="24"/>
                <w:szCs w:val="24"/>
              </w:rPr>
              <w:t>2500</w:t>
            </w:r>
          </w:p>
        </w:tc>
        <w:tc>
          <w:tcPr>
            <w:tcW w:w="0" w:type="auto"/>
            <w:tcBorders>
              <w:tl2br w:val="nil"/>
              <w:tr2bl w:val="nil"/>
            </w:tcBorders>
            <w:vAlign w:val="center"/>
          </w:tcPr>
          <w:p w:rsidR="001C472F" w:rsidRPr="001C472F" w:rsidRDefault="001C472F" w:rsidP="001C472F">
            <w:pPr>
              <w:jc w:val="center"/>
              <w:rPr>
                <w:rFonts w:asciiTheme="minorHAnsi" w:eastAsiaTheme="minorEastAsia" w:hAnsiTheme="minorHAnsi" w:cstheme="minorBidi"/>
                <w:sz w:val="24"/>
                <w:szCs w:val="24"/>
              </w:rPr>
            </w:pPr>
          </w:p>
        </w:tc>
      </w:tr>
      <w:tr w:rsidR="001C472F" w:rsidRPr="001C472F" w:rsidTr="001C472F">
        <w:trPr>
          <w:cantSplit/>
          <w:trHeight w:val="567"/>
          <w:jc w:val="center"/>
        </w:trPr>
        <w:tc>
          <w:tcPr>
            <w:tcW w:w="0" w:type="auto"/>
            <w:tcBorders>
              <w:tl2br w:val="nil"/>
              <w:tr2bl w:val="nil"/>
            </w:tcBorders>
            <w:vAlign w:val="center"/>
          </w:tcPr>
          <w:p w:rsidR="001C472F" w:rsidRPr="001C472F" w:rsidRDefault="001C472F" w:rsidP="001C472F">
            <w:pPr>
              <w:numPr>
                <w:ilvl w:val="0"/>
                <w:numId w:val="1"/>
              </w:numPr>
              <w:jc w:val="center"/>
              <w:rPr>
                <w:rFonts w:ascii="宋体" w:eastAsiaTheme="minorEastAsia" w:hAnsi="宋体" w:cstheme="minorBidi"/>
                <w:sz w:val="24"/>
                <w:szCs w:val="24"/>
              </w:rPr>
            </w:pPr>
          </w:p>
        </w:tc>
        <w:tc>
          <w:tcPr>
            <w:tcW w:w="0" w:type="auto"/>
            <w:tcBorders>
              <w:tl2br w:val="nil"/>
              <w:tr2bl w:val="nil"/>
            </w:tcBorders>
            <w:vAlign w:val="center"/>
          </w:tcPr>
          <w:p w:rsidR="001C472F" w:rsidRPr="001C472F" w:rsidRDefault="001C472F" w:rsidP="001C472F">
            <w:pPr>
              <w:jc w:val="center"/>
              <w:rPr>
                <w:rFonts w:asciiTheme="minorHAnsi" w:hAnsiTheme="minorHAnsi" w:cstheme="minorBidi"/>
                <w:sz w:val="24"/>
                <w:szCs w:val="24"/>
              </w:rPr>
            </w:pPr>
            <w:r w:rsidRPr="001C472F">
              <w:rPr>
                <w:rFonts w:asciiTheme="minorHAnsi" w:eastAsiaTheme="minorEastAsia" w:hAnsiTheme="minorHAnsi" w:cstheme="minorBidi" w:hint="eastAsia"/>
                <w:sz w:val="24"/>
                <w:szCs w:val="24"/>
              </w:rPr>
              <w:t>双层铁架床</w:t>
            </w:r>
          </w:p>
        </w:tc>
        <w:tc>
          <w:tcPr>
            <w:tcW w:w="0" w:type="auto"/>
            <w:tcBorders>
              <w:tl2br w:val="nil"/>
              <w:tr2bl w:val="nil"/>
            </w:tcBorders>
            <w:vAlign w:val="center"/>
          </w:tcPr>
          <w:p w:rsidR="001C472F" w:rsidRPr="001C472F" w:rsidRDefault="001C472F" w:rsidP="001C472F">
            <w:pPr>
              <w:jc w:val="left"/>
              <w:rPr>
                <w:rFonts w:ascii="等线" w:hAnsi="等线" w:cstheme="minorBidi"/>
                <w:sz w:val="24"/>
                <w:szCs w:val="24"/>
              </w:rPr>
            </w:pPr>
            <w:r w:rsidRPr="001C472F">
              <w:rPr>
                <w:rFonts w:ascii="等线" w:eastAsiaTheme="minorEastAsia" w:hAnsi="等线" w:cstheme="minorBidi" w:hint="eastAsia"/>
                <w:sz w:val="24"/>
                <w:szCs w:val="24"/>
              </w:rPr>
              <w:t>含双层铁床、床板</w:t>
            </w:r>
          </w:p>
        </w:tc>
        <w:tc>
          <w:tcPr>
            <w:tcW w:w="0" w:type="auto"/>
            <w:tcBorders>
              <w:tl2br w:val="nil"/>
              <w:tr2bl w:val="nil"/>
            </w:tcBorders>
            <w:vAlign w:val="center"/>
          </w:tcPr>
          <w:p w:rsidR="001C472F" w:rsidRPr="001C472F" w:rsidRDefault="001C472F" w:rsidP="001C472F">
            <w:pPr>
              <w:jc w:val="center"/>
              <w:rPr>
                <w:rFonts w:asciiTheme="minorHAnsi" w:eastAsiaTheme="minorEastAsia" w:hAnsiTheme="minorHAnsi" w:cstheme="minorBidi"/>
                <w:sz w:val="24"/>
                <w:szCs w:val="24"/>
              </w:rPr>
            </w:pPr>
            <w:r w:rsidRPr="001C472F">
              <w:rPr>
                <w:rFonts w:asciiTheme="minorHAnsi" w:eastAsiaTheme="minorEastAsia" w:hAnsiTheme="minorHAnsi" w:cstheme="minorBidi" w:hint="eastAsia"/>
                <w:sz w:val="24"/>
                <w:szCs w:val="24"/>
              </w:rPr>
              <w:t>套</w:t>
            </w:r>
          </w:p>
        </w:tc>
        <w:tc>
          <w:tcPr>
            <w:tcW w:w="0" w:type="auto"/>
            <w:tcBorders>
              <w:tl2br w:val="nil"/>
              <w:tr2bl w:val="nil"/>
            </w:tcBorders>
            <w:vAlign w:val="center"/>
          </w:tcPr>
          <w:p w:rsidR="001C472F" w:rsidRPr="001C472F" w:rsidRDefault="001C472F" w:rsidP="001C472F">
            <w:pPr>
              <w:jc w:val="center"/>
              <w:rPr>
                <w:rFonts w:asciiTheme="minorHAnsi" w:hAnsiTheme="minorHAnsi" w:cstheme="minorBidi"/>
                <w:sz w:val="24"/>
                <w:szCs w:val="24"/>
              </w:rPr>
            </w:pPr>
            <w:r w:rsidRPr="001C472F">
              <w:rPr>
                <w:rFonts w:ascii="宋体" w:eastAsiaTheme="minorEastAsia" w:hAnsi="宋体" w:cstheme="minorBidi" w:hint="eastAsia"/>
                <w:sz w:val="24"/>
                <w:szCs w:val="24"/>
              </w:rPr>
              <w:t>280</w:t>
            </w:r>
          </w:p>
        </w:tc>
        <w:tc>
          <w:tcPr>
            <w:tcW w:w="0" w:type="auto"/>
            <w:tcBorders>
              <w:tl2br w:val="nil"/>
              <w:tr2bl w:val="nil"/>
            </w:tcBorders>
            <w:vAlign w:val="center"/>
          </w:tcPr>
          <w:p w:rsidR="001C472F" w:rsidRPr="001C472F" w:rsidRDefault="001C472F" w:rsidP="001C472F">
            <w:pPr>
              <w:jc w:val="center"/>
              <w:rPr>
                <w:rFonts w:ascii="宋体" w:eastAsiaTheme="minorEastAsia" w:hAnsi="宋体" w:cstheme="minorBidi"/>
                <w:sz w:val="24"/>
                <w:szCs w:val="24"/>
              </w:rPr>
            </w:pPr>
            <w:r w:rsidRPr="001C472F">
              <w:rPr>
                <w:rFonts w:ascii="宋体" w:eastAsiaTheme="minorEastAsia" w:hAnsi="宋体" w:cstheme="minorBidi" w:hint="eastAsia"/>
                <w:sz w:val="24"/>
                <w:szCs w:val="24"/>
              </w:rPr>
              <w:t>1850</w:t>
            </w:r>
          </w:p>
        </w:tc>
        <w:tc>
          <w:tcPr>
            <w:tcW w:w="0" w:type="auto"/>
            <w:tcBorders>
              <w:tl2br w:val="nil"/>
              <w:tr2bl w:val="nil"/>
            </w:tcBorders>
            <w:vAlign w:val="center"/>
          </w:tcPr>
          <w:p w:rsidR="001C472F" w:rsidRPr="001C472F" w:rsidRDefault="001C472F" w:rsidP="001C472F">
            <w:pPr>
              <w:jc w:val="center"/>
              <w:rPr>
                <w:rFonts w:asciiTheme="minorHAnsi" w:eastAsiaTheme="minorEastAsia" w:hAnsiTheme="minorHAnsi" w:cstheme="minorBidi"/>
                <w:sz w:val="24"/>
                <w:szCs w:val="24"/>
              </w:rPr>
            </w:pPr>
          </w:p>
        </w:tc>
      </w:tr>
    </w:tbl>
    <w:p w:rsidR="001C472F" w:rsidRPr="001C472F" w:rsidRDefault="001C472F" w:rsidP="001C472F">
      <w:pPr>
        <w:spacing w:before="120"/>
        <w:rPr>
          <w:rFonts w:asciiTheme="majorHAnsi" w:hAnsiTheme="majorHAnsi" w:cstheme="majorBidi"/>
          <w:sz w:val="24"/>
          <w:szCs w:val="24"/>
        </w:rPr>
      </w:pPr>
    </w:p>
    <w:p w:rsidR="001C472F" w:rsidRPr="001C472F" w:rsidRDefault="001C472F" w:rsidP="001C472F">
      <w:pPr>
        <w:widowControl/>
        <w:jc w:val="left"/>
        <w:rPr>
          <w:kern w:val="0"/>
          <w:sz w:val="24"/>
          <w:szCs w:val="24"/>
        </w:rPr>
        <w:sectPr w:rsidR="001C472F" w:rsidRPr="001C472F">
          <w:pgSz w:w="11906" w:h="16838"/>
          <w:pgMar w:top="1440" w:right="1800" w:bottom="1440" w:left="1800" w:header="851" w:footer="992" w:gutter="0"/>
          <w:cols w:space="425"/>
          <w:docGrid w:type="lines" w:linePitch="312"/>
        </w:sectPr>
      </w:pPr>
    </w:p>
    <w:tbl>
      <w:tblPr>
        <w:tblStyle w:val="21"/>
        <w:tblW w:w="10403" w:type="dxa"/>
        <w:tblLayout w:type="fixed"/>
        <w:tblLook w:val="04A0" w:firstRow="1" w:lastRow="0" w:firstColumn="1" w:lastColumn="0" w:noHBand="0" w:noVBand="1"/>
      </w:tblPr>
      <w:tblGrid>
        <w:gridCol w:w="441"/>
        <w:gridCol w:w="441"/>
        <w:gridCol w:w="441"/>
        <w:gridCol w:w="441"/>
        <w:gridCol w:w="1056"/>
        <w:gridCol w:w="5226"/>
        <w:gridCol w:w="9"/>
        <w:gridCol w:w="2348"/>
      </w:tblGrid>
      <w:tr w:rsidR="001C472F" w:rsidRPr="001C472F" w:rsidTr="00BC4880">
        <w:trPr>
          <w:trHeight w:val="1338"/>
        </w:trPr>
        <w:tc>
          <w:tcPr>
            <w:tcW w:w="441" w:type="dxa"/>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lastRenderedPageBreak/>
              <w:t>序号</w:t>
            </w:r>
          </w:p>
        </w:tc>
        <w:tc>
          <w:tcPr>
            <w:tcW w:w="441" w:type="dxa"/>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t>类别</w:t>
            </w:r>
          </w:p>
        </w:tc>
        <w:tc>
          <w:tcPr>
            <w:tcW w:w="441" w:type="dxa"/>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t>产品名称</w:t>
            </w:r>
          </w:p>
        </w:tc>
        <w:tc>
          <w:tcPr>
            <w:tcW w:w="441" w:type="dxa"/>
          </w:tcPr>
          <w:p w:rsidR="001C472F" w:rsidRPr="001C472F" w:rsidRDefault="001C472F" w:rsidP="001C472F">
            <w:pPr>
              <w:jc w:val="center"/>
              <w:rPr>
                <w:rFonts w:asciiTheme="minorHAnsi" w:hAnsiTheme="minorHAnsi"/>
                <w:szCs w:val="24"/>
              </w:rPr>
            </w:pPr>
            <w:r w:rsidRPr="001C472F">
              <w:rPr>
                <w:rFonts w:ascii="宋体" w:hAnsi="宋体" w:hint="eastAsia"/>
                <w:szCs w:val="24"/>
              </w:rPr>
              <w:t>配置说明</w:t>
            </w:r>
          </w:p>
        </w:tc>
        <w:tc>
          <w:tcPr>
            <w:tcW w:w="1056" w:type="dxa"/>
            <w:vAlign w:val="center"/>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t>参考规格（</w:t>
            </w:r>
            <w:r w:rsidRPr="001C472F">
              <w:rPr>
                <w:rFonts w:asciiTheme="minorHAnsi" w:hAnsiTheme="minorHAnsi" w:hint="eastAsia"/>
                <w:szCs w:val="24"/>
              </w:rPr>
              <w:t>mm</w:t>
            </w:r>
            <w:r w:rsidRPr="001C472F">
              <w:rPr>
                <w:rFonts w:asciiTheme="minorHAnsi" w:hAnsiTheme="minorHAnsi" w:hint="eastAsia"/>
                <w:szCs w:val="24"/>
              </w:rPr>
              <w:t>）</w:t>
            </w:r>
          </w:p>
        </w:tc>
        <w:tc>
          <w:tcPr>
            <w:tcW w:w="5235" w:type="dxa"/>
            <w:gridSpan w:val="2"/>
            <w:vAlign w:val="center"/>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t>材质工艺要求说明</w:t>
            </w:r>
          </w:p>
        </w:tc>
        <w:tc>
          <w:tcPr>
            <w:tcW w:w="2348" w:type="dxa"/>
            <w:vAlign w:val="center"/>
          </w:tcPr>
          <w:p w:rsidR="001C472F" w:rsidRPr="001C472F" w:rsidRDefault="001C472F" w:rsidP="001C472F">
            <w:pPr>
              <w:jc w:val="center"/>
              <w:rPr>
                <w:rFonts w:asciiTheme="minorHAnsi" w:hAnsiTheme="minorHAnsi"/>
                <w:szCs w:val="24"/>
              </w:rPr>
            </w:pPr>
            <w:r w:rsidRPr="001C472F">
              <w:rPr>
                <w:rFonts w:asciiTheme="minorHAnsi" w:hAnsiTheme="minorHAnsi" w:hint="eastAsia"/>
                <w:szCs w:val="24"/>
              </w:rPr>
              <w:t>参考图（颜色可选）</w:t>
            </w:r>
          </w:p>
        </w:tc>
      </w:tr>
      <w:tr w:rsidR="001C472F" w:rsidRPr="001C472F" w:rsidTr="00BC4880">
        <w:trPr>
          <w:trHeight w:val="90"/>
        </w:trPr>
        <w:tc>
          <w:tcPr>
            <w:tcW w:w="441"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szCs w:val="24"/>
              </w:rPr>
              <w:t>1</w:t>
            </w:r>
          </w:p>
        </w:tc>
        <w:tc>
          <w:tcPr>
            <w:tcW w:w="441"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szCs w:val="24"/>
              </w:rPr>
              <w:t>学生公寓多功能家具</w:t>
            </w:r>
          </w:p>
        </w:tc>
        <w:tc>
          <w:tcPr>
            <w:tcW w:w="441" w:type="dxa"/>
            <w:vMerge w:val="restart"/>
          </w:tcPr>
          <w:p w:rsidR="001C472F" w:rsidRPr="001C472F" w:rsidRDefault="001C472F" w:rsidP="001C472F">
            <w:pPr>
              <w:rPr>
                <w:rFonts w:asciiTheme="minorHAnsi" w:hAnsiTheme="minorHAnsi"/>
                <w:szCs w:val="21"/>
              </w:rPr>
            </w:pPr>
            <w:r w:rsidRPr="001C472F">
              <w:rPr>
                <w:rFonts w:asciiTheme="minorHAnsi" w:hAnsiTheme="minorHAnsi" w:hint="eastAsia"/>
                <w:szCs w:val="21"/>
              </w:rPr>
              <w:t>公寓组合床</w:t>
            </w:r>
          </w:p>
        </w:tc>
        <w:tc>
          <w:tcPr>
            <w:tcW w:w="441"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szCs w:val="21"/>
              </w:rPr>
              <w:t>1</w:t>
            </w:r>
            <w:r w:rsidRPr="001C472F">
              <w:rPr>
                <w:rFonts w:asciiTheme="minorHAnsi" w:hAnsiTheme="minorHAnsi" w:hint="eastAsia"/>
                <w:szCs w:val="21"/>
              </w:rPr>
              <w:t>、床架</w:t>
            </w:r>
          </w:p>
        </w:tc>
        <w:tc>
          <w:tcPr>
            <w:tcW w:w="1056" w:type="dxa"/>
            <w:vMerge w:val="restart"/>
          </w:tcPr>
          <w:p w:rsidR="001C472F" w:rsidRPr="001C472F" w:rsidRDefault="001C472F" w:rsidP="001C472F">
            <w:pPr>
              <w:rPr>
                <w:rFonts w:asciiTheme="minorHAnsi" w:hAnsiTheme="minorHAnsi"/>
                <w:szCs w:val="24"/>
              </w:rPr>
            </w:pPr>
            <w:r w:rsidRPr="001C472F">
              <w:rPr>
                <w:rFonts w:ascii="宋体" w:hAnsi="宋体" w:hint="eastAsia"/>
                <w:szCs w:val="28"/>
              </w:rPr>
              <w:t>W</w:t>
            </w:r>
            <w:r w:rsidRPr="001C472F">
              <w:rPr>
                <w:rFonts w:asciiTheme="minorHAnsi" w:hAnsiTheme="minorHAnsi" w:hint="eastAsia"/>
                <w:szCs w:val="28"/>
              </w:rPr>
              <w:t>2000</w:t>
            </w:r>
            <w:r w:rsidRPr="001C472F">
              <w:rPr>
                <w:rFonts w:asciiTheme="minorHAnsi" w:hAnsiTheme="minorHAnsi" w:hint="eastAsia"/>
                <w:sz w:val="24"/>
                <w:szCs w:val="24"/>
              </w:rPr>
              <w:t>×</w:t>
            </w:r>
            <w:r w:rsidRPr="001C472F">
              <w:rPr>
                <w:rFonts w:asciiTheme="minorHAnsi" w:hAnsiTheme="minorHAnsi" w:hint="eastAsia"/>
                <w:sz w:val="24"/>
                <w:szCs w:val="24"/>
              </w:rPr>
              <w:t>D</w:t>
            </w:r>
            <w:r w:rsidRPr="001C472F">
              <w:rPr>
                <w:rFonts w:asciiTheme="minorHAnsi" w:hAnsiTheme="minorHAnsi" w:hint="eastAsia"/>
                <w:szCs w:val="28"/>
              </w:rPr>
              <w:t>915</w:t>
            </w:r>
            <w:r w:rsidRPr="001C472F">
              <w:rPr>
                <w:rFonts w:asciiTheme="minorHAnsi" w:hAnsiTheme="minorHAnsi" w:hint="eastAsia"/>
                <w:sz w:val="24"/>
                <w:szCs w:val="24"/>
              </w:rPr>
              <w:t>×</w:t>
            </w:r>
            <w:r w:rsidRPr="001C472F">
              <w:rPr>
                <w:rFonts w:asciiTheme="minorHAnsi" w:hAnsiTheme="minorHAnsi" w:hint="eastAsia"/>
                <w:sz w:val="24"/>
                <w:szCs w:val="24"/>
              </w:rPr>
              <w:t>H</w:t>
            </w:r>
            <w:r w:rsidRPr="001C472F">
              <w:rPr>
                <w:rFonts w:asciiTheme="minorHAnsi" w:hAnsiTheme="minorHAnsi" w:hint="eastAsia"/>
                <w:szCs w:val="28"/>
              </w:rPr>
              <w:t>2150/2950mm</w:t>
            </w:r>
            <w:r w:rsidRPr="001C472F">
              <w:rPr>
                <w:rFonts w:asciiTheme="minorHAnsi" w:hAnsiTheme="minorHAnsi" w:hint="eastAsia"/>
                <w:szCs w:val="28"/>
              </w:rPr>
              <w:t>（含蚊帐杆高度）</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5mm</w:t>
            </w:r>
            <w:r w:rsidRPr="001C472F">
              <w:rPr>
                <w:rFonts w:asciiTheme="minorHAnsi" w:hAnsiTheme="minorHAnsi" w:hint="eastAsia"/>
                <w:szCs w:val="28"/>
              </w:rPr>
              <w:t>）</w:t>
            </w:r>
          </w:p>
        </w:tc>
        <w:tc>
          <w:tcPr>
            <w:tcW w:w="5235" w:type="dxa"/>
            <w:gridSpan w:val="2"/>
          </w:tcPr>
          <w:p w:rsidR="001C472F" w:rsidRPr="001C472F" w:rsidRDefault="001C472F" w:rsidP="001C472F">
            <w:pPr>
              <w:rPr>
                <w:rFonts w:ascii="宋体" w:hAnsi="宋体"/>
                <w:szCs w:val="28"/>
              </w:rPr>
            </w:pPr>
            <w:r w:rsidRPr="001C472F">
              <w:rPr>
                <w:rFonts w:ascii="宋体" w:hAnsi="宋体" w:hint="eastAsia"/>
                <w:szCs w:val="28"/>
              </w:rPr>
              <w:t>（1）</w:t>
            </w:r>
            <w:r w:rsidRPr="001C472F">
              <w:rPr>
                <w:rFonts w:ascii="宋体" w:hAnsi="宋体" w:cs="宋体" w:hint="eastAsia"/>
                <w:szCs w:val="24"/>
              </w:rPr>
              <w:t>▲</w:t>
            </w:r>
            <w:r w:rsidRPr="001C472F">
              <w:rPr>
                <w:rFonts w:ascii="宋体" w:hAnsi="宋体" w:hint="eastAsia"/>
                <w:szCs w:val="28"/>
              </w:rPr>
              <w:t>异形床立柱：外形规格为：80mm×50mm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管材厚度≥1.3mm，管材采用优质冷轧钢，经轧压线辊压成型，高频焊接成闭口型材管，12个面组成，其中最外侧角三角为50mm，与床横梁</w:t>
            </w:r>
            <w:proofErr w:type="gramStart"/>
            <w:r w:rsidRPr="001C472F">
              <w:rPr>
                <w:rFonts w:ascii="宋体" w:hAnsi="宋体" w:hint="eastAsia"/>
                <w:szCs w:val="28"/>
              </w:rPr>
              <w:t>连接面</w:t>
            </w:r>
            <w:proofErr w:type="gramEnd"/>
            <w:r w:rsidRPr="001C472F">
              <w:rPr>
                <w:rFonts w:ascii="宋体" w:hAnsi="宋体" w:hint="eastAsia"/>
                <w:szCs w:val="28"/>
              </w:rPr>
              <w:t>宽度为35mm，与</w:t>
            </w:r>
            <w:proofErr w:type="gramStart"/>
            <w:r w:rsidRPr="001C472F">
              <w:rPr>
                <w:rFonts w:ascii="宋体" w:hAnsi="宋体" w:hint="eastAsia"/>
                <w:szCs w:val="28"/>
              </w:rPr>
              <w:t>床挂件采用</w:t>
            </w:r>
            <w:proofErr w:type="gramEnd"/>
            <w:r w:rsidRPr="001C472F">
              <w:rPr>
                <w:rFonts w:ascii="宋体" w:hAnsi="宋体" w:hint="eastAsia"/>
                <w:szCs w:val="28"/>
              </w:rPr>
              <w:t>三个面接触下挂式连接（无螺栓）；立柱上下均采用优质PP塑料的</w:t>
            </w:r>
            <w:proofErr w:type="gramStart"/>
            <w:r w:rsidRPr="001C472F">
              <w:rPr>
                <w:rFonts w:ascii="宋体" w:hAnsi="宋体" w:hint="eastAsia"/>
                <w:szCs w:val="28"/>
              </w:rPr>
              <w:t>静音内塞</w:t>
            </w:r>
            <w:proofErr w:type="gramEnd"/>
            <w:r w:rsidRPr="001C472F">
              <w:rPr>
                <w:rFonts w:ascii="宋体" w:hAnsi="宋体" w:hint="eastAsia"/>
                <w:szCs w:val="28"/>
              </w:rPr>
              <w:t>，为了避免地面不平，立柱底部胶塞可调节高度。 （如图所示）</w:t>
            </w:r>
          </w:p>
          <w:p w:rsidR="001C472F" w:rsidRPr="001C472F" w:rsidRDefault="001C472F" w:rsidP="001C472F">
            <w:pPr>
              <w:rPr>
                <w:rFonts w:ascii="宋体" w:hAnsi="宋体"/>
                <w:szCs w:val="28"/>
              </w:rPr>
            </w:pPr>
            <w:r w:rsidRPr="001C472F">
              <w:rPr>
                <w:rFonts w:ascii="宋体" w:hAnsi="宋体" w:hint="eastAsia"/>
                <w:noProof/>
                <w:szCs w:val="28"/>
              </w:rPr>
              <w:drawing>
                <wp:inline distT="0" distB="0" distL="114300" distR="114300" wp14:anchorId="28471B4E" wp14:editId="4AEF5641">
                  <wp:extent cx="1283970" cy="911225"/>
                  <wp:effectExtent l="0" t="0" r="11430" b="3175"/>
                  <wp:docPr id="13" name="图片 13" descr="fe657acd0644b31eab71e36aa464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fe657acd0644b31eab71e36aa464707"/>
                          <pic:cNvPicPr>
                            <a:picLocks noChangeAspect="1"/>
                          </pic:cNvPicPr>
                        </pic:nvPicPr>
                        <pic:blipFill>
                          <a:blip r:embed="rId9"/>
                          <a:srcRect l="13131" t="14514" r="7125" b="16465"/>
                          <a:stretch>
                            <a:fillRect/>
                          </a:stretch>
                        </pic:blipFill>
                        <pic:spPr>
                          <a:xfrm>
                            <a:off x="0" y="0"/>
                            <a:ext cx="1283970" cy="911225"/>
                          </a:xfrm>
                          <a:prstGeom prst="rect">
                            <a:avLst/>
                          </a:prstGeom>
                        </pic:spPr>
                      </pic:pic>
                    </a:graphicData>
                  </a:graphic>
                </wp:inline>
              </w:drawing>
            </w:r>
            <w:r w:rsidRPr="001C472F">
              <w:rPr>
                <w:rFonts w:ascii="宋体" w:hAnsi="宋体" w:hint="eastAsia"/>
                <w:noProof/>
                <w:szCs w:val="28"/>
              </w:rPr>
              <w:drawing>
                <wp:inline distT="0" distB="0" distL="114300" distR="114300" wp14:anchorId="5ACCCA10" wp14:editId="7D70A877">
                  <wp:extent cx="661670" cy="1219200"/>
                  <wp:effectExtent l="0" t="0" r="5080" b="0"/>
                  <wp:docPr id="14" name="图片 14" descr="1666658006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666658006518"/>
                          <pic:cNvPicPr>
                            <a:picLocks noChangeAspect="1"/>
                          </pic:cNvPicPr>
                        </pic:nvPicPr>
                        <pic:blipFill>
                          <a:blip r:embed="rId10"/>
                          <a:stretch>
                            <a:fillRect/>
                          </a:stretch>
                        </pic:blipFill>
                        <pic:spPr>
                          <a:xfrm>
                            <a:off x="0" y="0"/>
                            <a:ext cx="661670" cy="1219200"/>
                          </a:xfrm>
                          <a:prstGeom prst="rect">
                            <a:avLst/>
                          </a:prstGeom>
                        </pic:spPr>
                      </pic:pic>
                    </a:graphicData>
                  </a:graphic>
                </wp:inline>
              </w:drawing>
            </w:r>
          </w:p>
        </w:tc>
        <w:tc>
          <w:tcPr>
            <w:tcW w:w="2348"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noProof/>
                <w:szCs w:val="24"/>
              </w:rPr>
              <w:drawing>
                <wp:inline distT="0" distB="0" distL="114300" distR="114300" wp14:anchorId="65FBE992" wp14:editId="0C3C6820">
                  <wp:extent cx="1351915" cy="1715770"/>
                  <wp:effectExtent l="0" t="0" r="635" b="17780"/>
                  <wp:docPr id="15" name="图片 15" descr="1677810077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677810077343"/>
                          <pic:cNvPicPr>
                            <a:picLocks noChangeAspect="1"/>
                          </pic:cNvPicPr>
                        </pic:nvPicPr>
                        <pic:blipFill>
                          <a:blip r:embed="rId11"/>
                          <a:stretch>
                            <a:fillRect/>
                          </a:stretch>
                        </pic:blipFill>
                        <pic:spPr>
                          <a:xfrm>
                            <a:off x="0" y="0"/>
                            <a:ext cx="1351915" cy="1715770"/>
                          </a:xfrm>
                          <a:prstGeom prst="rect">
                            <a:avLst/>
                          </a:prstGeom>
                        </pic:spPr>
                      </pic:pic>
                    </a:graphicData>
                  </a:graphic>
                </wp:inline>
              </w:drawing>
            </w:r>
          </w:p>
        </w:tc>
      </w:tr>
      <w:tr w:rsidR="001C472F" w:rsidRPr="001C472F" w:rsidTr="00BC4880">
        <w:trPr>
          <w:trHeight w:val="90"/>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w:t>
            </w:r>
            <w:r w:rsidRPr="001C472F">
              <w:rPr>
                <w:rFonts w:asciiTheme="minorHAnsi" w:hAnsiTheme="minorHAnsi" w:hint="eastAsia"/>
                <w:szCs w:val="24"/>
              </w:rPr>
              <w:t>2</w:t>
            </w:r>
            <w:r w:rsidRPr="001C472F">
              <w:rPr>
                <w:rFonts w:asciiTheme="minorHAnsi" w:hAnsiTheme="minorHAnsi" w:hint="eastAsia"/>
                <w:szCs w:val="24"/>
              </w:rPr>
              <w:t>）</w:t>
            </w:r>
            <w:r w:rsidRPr="001C472F">
              <w:rPr>
                <w:rFonts w:ascii="宋体" w:hAnsi="宋体" w:cs="宋体" w:hint="eastAsia"/>
                <w:szCs w:val="24"/>
              </w:rPr>
              <w:t>▲</w:t>
            </w:r>
            <w:r w:rsidRPr="001C472F">
              <w:rPr>
                <w:rFonts w:asciiTheme="minorHAnsi" w:hAnsiTheme="minorHAnsi" w:hint="eastAsia"/>
                <w:szCs w:val="24"/>
              </w:rPr>
              <w:t>侧横梁：采用规格为：</w:t>
            </w:r>
            <w:r w:rsidRPr="001C472F">
              <w:rPr>
                <w:rFonts w:asciiTheme="minorHAnsi" w:hAnsiTheme="minorHAnsi" w:hint="eastAsia"/>
                <w:szCs w:val="24"/>
              </w:rPr>
              <w:t>80mm</w:t>
            </w:r>
            <w:r w:rsidRPr="001C472F">
              <w:rPr>
                <w:rFonts w:asciiTheme="minorHAnsi" w:hAnsiTheme="minorHAnsi" w:hint="eastAsia"/>
                <w:szCs w:val="24"/>
              </w:rPr>
              <w:t>×</w:t>
            </w:r>
            <w:r w:rsidRPr="001C472F">
              <w:rPr>
                <w:rFonts w:asciiTheme="minorHAnsi" w:hAnsiTheme="minorHAnsi" w:hint="eastAsia"/>
                <w:szCs w:val="24"/>
              </w:rPr>
              <w:t>40mm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管材厚度≥</w:t>
            </w:r>
            <w:r w:rsidRPr="001C472F">
              <w:rPr>
                <w:rFonts w:asciiTheme="minorHAnsi" w:hAnsiTheme="minorHAnsi" w:hint="eastAsia"/>
                <w:szCs w:val="24"/>
              </w:rPr>
              <w:t>1.3mm</w:t>
            </w:r>
            <w:r w:rsidRPr="001C472F">
              <w:rPr>
                <w:rFonts w:asciiTheme="minorHAnsi" w:hAnsiTheme="minorHAnsi" w:hint="eastAsia"/>
                <w:szCs w:val="24"/>
              </w:rPr>
              <w:t>，管材采用优质冷轧钢，经轧压线辊压成型，高频焊接成闭口型材管，</w:t>
            </w:r>
            <w:r w:rsidRPr="001C472F">
              <w:rPr>
                <w:rFonts w:asciiTheme="minorHAnsi" w:hAnsiTheme="minorHAnsi" w:hint="eastAsia"/>
                <w:szCs w:val="24"/>
              </w:rPr>
              <w:t>7</w:t>
            </w:r>
            <w:r w:rsidRPr="001C472F">
              <w:rPr>
                <w:rFonts w:asciiTheme="minorHAnsi" w:hAnsiTheme="minorHAnsi" w:hint="eastAsia"/>
                <w:szCs w:val="24"/>
              </w:rPr>
              <w:t>个面组成，管材设计安装床铺板的直角台阶，台阶深度为≥</w:t>
            </w:r>
            <w:r w:rsidRPr="001C472F">
              <w:rPr>
                <w:rFonts w:asciiTheme="minorHAnsi" w:hAnsiTheme="minorHAnsi" w:hint="eastAsia"/>
                <w:szCs w:val="24"/>
              </w:rPr>
              <w:t>15mm</w:t>
            </w:r>
            <w:r w:rsidRPr="001C472F">
              <w:rPr>
                <w:rFonts w:asciiTheme="minorHAnsi" w:hAnsiTheme="minorHAnsi" w:hint="eastAsia"/>
                <w:szCs w:val="24"/>
              </w:rPr>
              <w:t>，高度为</w:t>
            </w:r>
            <w:r w:rsidRPr="001C472F">
              <w:rPr>
                <w:rFonts w:asciiTheme="minorHAnsi" w:hAnsiTheme="minorHAnsi" w:hint="eastAsia"/>
                <w:szCs w:val="24"/>
              </w:rPr>
              <w:t>20mm</w:t>
            </w:r>
            <w:r w:rsidRPr="001C472F">
              <w:rPr>
                <w:rFonts w:asciiTheme="minorHAnsi" w:hAnsiTheme="minorHAnsi" w:hint="eastAsia"/>
                <w:szCs w:val="24"/>
              </w:rPr>
              <w:t>。（如图所示）</w:t>
            </w:r>
          </w:p>
          <w:p w:rsidR="001C472F" w:rsidRPr="001C472F" w:rsidRDefault="001C472F" w:rsidP="001C472F">
            <w:pPr>
              <w:rPr>
                <w:rFonts w:asciiTheme="minorHAnsi" w:hAnsiTheme="minorHAnsi"/>
                <w:szCs w:val="24"/>
              </w:rPr>
            </w:pPr>
          </w:p>
          <w:p w:rsidR="001C472F" w:rsidRPr="001C472F" w:rsidRDefault="001C472F" w:rsidP="001C472F">
            <w:pPr>
              <w:jc w:val="left"/>
              <w:rPr>
                <w:rFonts w:asciiTheme="minorHAnsi" w:hAnsiTheme="minorHAnsi"/>
                <w:szCs w:val="24"/>
              </w:rPr>
            </w:pPr>
            <w:r w:rsidRPr="001C472F">
              <w:rPr>
                <w:rFonts w:ascii="宋体" w:hAnsi="宋体" w:hint="eastAsia"/>
                <w:szCs w:val="28"/>
              </w:rPr>
              <w:t xml:space="preserve">   </w:t>
            </w:r>
            <w:r w:rsidRPr="001C472F">
              <w:rPr>
                <w:noProof/>
              </w:rPr>
              <w:drawing>
                <wp:inline distT="0" distB="0" distL="114300" distR="114300" wp14:anchorId="04733E30" wp14:editId="54257182">
                  <wp:extent cx="889635" cy="991235"/>
                  <wp:effectExtent l="0" t="0" r="5715" b="1841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889635" cy="991235"/>
                          </a:xfrm>
                          <a:prstGeom prst="rect">
                            <a:avLst/>
                          </a:prstGeom>
                          <a:noFill/>
                          <a:ln>
                            <a:noFill/>
                          </a:ln>
                        </pic:spPr>
                      </pic:pic>
                    </a:graphicData>
                  </a:graphic>
                </wp:inline>
              </w:drawing>
            </w:r>
            <w:r w:rsidRPr="001C472F">
              <w:rPr>
                <w:rFonts w:ascii="宋体" w:hAnsi="宋体" w:hint="eastAsia"/>
                <w:szCs w:val="28"/>
              </w:rPr>
              <w:t xml:space="preserve"> </w:t>
            </w:r>
            <w:r w:rsidRPr="001C472F">
              <w:rPr>
                <w:rFonts w:ascii="宋体" w:hAnsi="宋体" w:hint="eastAsia"/>
                <w:noProof/>
                <w:szCs w:val="28"/>
              </w:rPr>
              <w:drawing>
                <wp:inline distT="0" distB="0" distL="0" distR="0" wp14:anchorId="3B80594D" wp14:editId="45EEA6FB">
                  <wp:extent cx="425450" cy="854710"/>
                  <wp:effectExtent l="0" t="0" r="12700" b="2540"/>
                  <wp:docPr id="19" name="图片 16" descr="1666658434455"/>
                  <wp:cNvGraphicFramePr/>
                  <a:graphic xmlns:a="http://schemas.openxmlformats.org/drawingml/2006/main">
                    <a:graphicData uri="http://schemas.openxmlformats.org/drawingml/2006/picture">
                      <pic:pic xmlns:pic="http://schemas.openxmlformats.org/drawingml/2006/picture">
                        <pic:nvPicPr>
                          <pic:cNvPr id="42" name="图片 16" descr="1666658434455"/>
                          <pic:cNvPicPr/>
                        </pic:nvPicPr>
                        <pic:blipFill>
                          <a:blip r:embed="rId13" cstate="print"/>
                          <a:srcRect/>
                          <a:stretch>
                            <a:fillRect/>
                          </a:stretch>
                        </pic:blipFill>
                        <pic:spPr>
                          <a:xfrm>
                            <a:off x="0" y="0"/>
                            <a:ext cx="425450" cy="854710"/>
                          </a:xfrm>
                          <a:prstGeom prst="rect">
                            <a:avLst/>
                          </a:prstGeom>
                        </pic:spPr>
                      </pic:pic>
                    </a:graphicData>
                  </a:graphic>
                </wp:inline>
              </w:drawing>
            </w:r>
            <w:r w:rsidRPr="001C472F">
              <w:rPr>
                <w:rFonts w:asciiTheme="minorHAnsi" w:hAnsiTheme="minorHAnsi" w:hint="eastAsia"/>
                <w:szCs w:val="24"/>
              </w:rPr>
              <w:t xml:space="preserve"> </w:t>
            </w:r>
            <w:r w:rsidRPr="001C472F">
              <w:rPr>
                <w:rFonts w:ascii="宋体" w:hAnsi="宋体" w:hint="eastAsia"/>
                <w:szCs w:val="28"/>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1360"/>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w:t>
            </w:r>
            <w:r w:rsidRPr="001C472F">
              <w:rPr>
                <w:rFonts w:asciiTheme="minorHAnsi" w:hAnsiTheme="minorHAnsi" w:hint="eastAsia"/>
                <w:szCs w:val="24"/>
              </w:rPr>
              <w:t>3</w:t>
            </w:r>
            <w:r w:rsidRPr="001C472F">
              <w:rPr>
                <w:rFonts w:asciiTheme="minorHAnsi" w:hAnsiTheme="minorHAnsi" w:hint="eastAsia"/>
                <w:szCs w:val="24"/>
              </w:rPr>
              <w:t>）</w:t>
            </w:r>
            <w:r w:rsidRPr="001C472F">
              <w:rPr>
                <w:rFonts w:ascii="宋体" w:hAnsi="宋体" w:cs="宋体" w:hint="eastAsia"/>
                <w:szCs w:val="24"/>
              </w:rPr>
              <w:t>▲</w:t>
            </w:r>
            <w:r w:rsidRPr="001C472F">
              <w:rPr>
                <w:rFonts w:asciiTheme="minorHAnsi" w:hAnsiTheme="minorHAnsi" w:hint="eastAsia"/>
                <w:szCs w:val="24"/>
              </w:rPr>
              <w:t>异形床横梁：（后）外形规格为：</w:t>
            </w:r>
            <w:r w:rsidRPr="001C472F">
              <w:rPr>
                <w:rFonts w:asciiTheme="minorHAnsi" w:hAnsiTheme="minorHAnsi" w:hint="eastAsia"/>
                <w:szCs w:val="24"/>
              </w:rPr>
              <w:t>80mm</w:t>
            </w:r>
            <w:r w:rsidRPr="001C472F">
              <w:rPr>
                <w:rFonts w:asciiTheme="minorHAnsi" w:hAnsiTheme="minorHAnsi" w:hint="eastAsia"/>
                <w:szCs w:val="24"/>
              </w:rPr>
              <w:t>×</w:t>
            </w:r>
            <w:r w:rsidRPr="001C472F">
              <w:rPr>
                <w:rFonts w:asciiTheme="minorHAnsi" w:hAnsiTheme="minorHAnsi" w:hint="eastAsia"/>
                <w:szCs w:val="24"/>
              </w:rPr>
              <w:t>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管材厚度≥</w:t>
            </w:r>
            <w:r w:rsidRPr="001C472F">
              <w:rPr>
                <w:rFonts w:asciiTheme="minorHAnsi" w:hAnsiTheme="minorHAnsi" w:hint="eastAsia"/>
                <w:szCs w:val="24"/>
              </w:rPr>
              <w:t>1.5mm</w:t>
            </w:r>
            <w:r w:rsidRPr="001C472F">
              <w:rPr>
                <w:rFonts w:asciiTheme="minorHAnsi" w:hAnsiTheme="minorHAnsi" w:hint="eastAsia"/>
                <w:szCs w:val="24"/>
              </w:rPr>
              <w:t>，管材采用优质冷轧钢，经轧压线辊压成型，高频焊接成闭口</w:t>
            </w:r>
            <w:r w:rsidRPr="001C472F">
              <w:rPr>
                <w:rFonts w:asciiTheme="minorHAnsi" w:hAnsiTheme="minorHAnsi" w:hint="eastAsia"/>
                <w:szCs w:val="24"/>
              </w:rPr>
              <w:t>D</w:t>
            </w:r>
            <w:r w:rsidRPr="001C472F">
              <w:rPr>
                <w:rFonts w:asciiTheme="minorHAnsi" w:hAnsiTheme="minorHAnsi" w:hint="eastAsia"/>
                <w:szCs w:val="24"/>
              </w:rPr>
              <w:t>形管，≥</w:t>
            </w:r>
            <w:r w:rsidRPr="001C472F">
              <w:rPr>
                <w:rFonts w:asciiTheme="minorHAnsi" w:hAnsiTheme="minorHAnsi" w:hint="eastAsia"/>
                <w:szCs w:val="24"/>
              </w:rPr>
              <w:t>8</w:t>
            </w:r>
            <w:r w:rsidRPr="001C472F">
              <w:rPr>
                <w:rFonts w:asciiTheme="minorHAnsi" w:hAnsiTheme="minorHAnsi" w:hint="eastAsia"/>
                <w:szCs w:val="24"/>
              </w:rPr>
              <w:t>个面组成，下方为斜边防撞设计。</w:t>
            </w:r>
            <w:r w:rsidRPr="001C472F">
              <w:rPr>
                <w:rFonts w:asciiTheme="minorHAnsi" w:hAnsiTheme="minorHAnsi" w:hint="eastAsia"/>
                <w:szCs w:val="24"/>
              </w:rPr>
              <w:t xml:space="preserve"> </w:t>
            </w:r>
            <w:r w:rsidRPr="001C472F">
              <w:rPr>
                <w:rFonts w:asciiTheme="minorHAnsi" w:hAnsiTheme="minorHAnsi" w:hint="eastAsia"/>
                <w:szCs w:val="24"/>
              </w:rPr>
              <w:t>（如图所示）</w:t>
            </w:r>
          </w:p>
          <w:p w:rsidR="001C472F" w:rsidRPr="001C472F" w:rsidRDefault="001C472F" w:rsidP="001C472F">
            <w:pPr>
              <w:tabs>
                <w:tab w:val="left" w:pos="1437"/>
              </w:tabs>
              <w:rPr>
                <w:rFonts w:asciiTheme="minorHAnsi" w:hAnsiTheme="minorHAnsi"/>
                <w:szCs w:val="24"/>
              </w:rPr>
            </w:pPr>
          </w:p>
          <w:p w:rsidR="001C472F" w:rsidRPr="001C472F" w:rsidRDefault="001C472F" w:rsidP="001C472F">
            <w:pPr>
              <w:jc w:val="left"/>
              <w:rPr>
                <w:rFonts w:asciiTheme="minorHAnsi" w:hAnsiTheme="minorHAnsi"/>
                <w:szCs w:val="24"/>
              </w:rPr>
            </w:pPr>
            <w:r w:rsidRPr="001C472F">
              <w:rPr>
                <w:rFonts w:ascii="宋体" w:hAnsi="宋体" w:hint="eastAsia"/>
                <w:szCs w:val="28"/>
              </w:rPr>
              <w:t xml:space="preserve">     </w:t>
            </w:r>
            <w:r w:rsidRPr="001C472F">
              <w:rPr>
                <w:rFonts w:ascii="宋体" w:hAnsi="宋体" w:hint="eastAsia"/>
                <w:noProof/>
                <w:szCs w:val="28"/>
              </w:rPr>
              <w:drawing>
                <wp:inline distT="0" distB="0" distL="0" distR="0" wp14:anchorId="6F88B403" wp14:editId="6A6EC635">
                  <wp:extent cx="593725" cy="1026795"/>
                  <wp:effectExtent l="0" t="0" r="15875" b="1905"/>
                  <wp:docPr id="20" name="图片 3" descr="1666680016033"/>
                  <wp:cNvGraphicFramePr/>
                  <a:graphic xmlns:a="http://schemas.openxmlformats.org/drawingml/2006/main">
                    <a:graphicData uri="http://schemas.openxmlformats.org/drawingml/2006/picture">
                      <pic:pic xmlns:pic="http://schemas.openxmlformats.org/drawingml/2006/picture">
                        <pic:nvPicPr>
                          <pic:cNvPr id="44" name="图片 3" descr="1666680016033"/>
                          <pic:cNvPicPr/>
                        </pic:nvPicPr>
                        <pic:blipFill>
                          <a:blip r:embed="rId14" cstate="print"/>
                          <a:srcRect/>
                          <a:stretch>
                            <a:fillRect/>
                          </a:stretch>
                        </pic:blipFill>
                        <pic:spPr>
                          <a:xfrm>
                            <a:off x="0" y="0"/>
                            <a:ext cx="593725" cy="1026795"/>
                          </a:xfrm>
                          <a:prstGeom prst="rect">
                            <a:avLst/>
                          </a:prstGeom>
                        </pic:spPr>
                      </pic:pic>
                    </a:graphicData>
                  </a:graphic>
                </wp:inline>
              </w:drawing>
            </w:r>
            <w:r w:rsidRPr="001C472F">
              <w:rPr>
                <w:rFonts w:ascii="宋体" w:hAnsi="宋体" w:hint="eastAsia"/>
                <w:szCs w:val="28"/>
              </w:rPr>
              <w:t xml:space="preserve">  </w:t>
            </w:r>
            <w:r w:rsidRPr="001C472F">
              <w:rPr>
                <w:rFonts w:ascii="宋体" w:hAnsi="宋体" w:hint="eastAsia"/>
                <w:noProof/>
                <w:szCs w:val="28"/>
              </w:rPr>
              <w:drawing>
                <wp:inline distT="0" distB="0" distL="0" distR="0" wp14:anchorId="36B6C77B" wp14:editId="1D0F8690">
                  <wp:extent cx="644525" cy="1629410"/>
                  <wp:effectExtent l="0" t="0" r="3175" b="8890"/>
                  <wp:docPr id="21" name="图片 19" descr="1666658844471"/>
                  <wp:cNvGraphicFramePr/>
                  <a:graphic xmlns:a="http://schemas.openxmlformats.org/drawingml/2006/main">
                    <a:graphicData uri="http://schemas.openxmlformats.org/drawingml/2006/picture">
                      <pic:pic xmlns:pic="http://schemas.openxmlformats.org/drawingml/2006/picture">
                        <pic:nvPicPr>
                          <pic:cNvPr id="45" name="图片 19" descr="1666658844471"/>
                          <pic:cNvPicPr/>
                        </pic:nvPicPr>
                        <pic:blipFill>
                          <a:blip r:embed="rId15" cstate="print"/>
                          <a:srcRect/>
                          <a:stretch>
                            <a:fillRect/>
                          </a:stretch>
                        </pic:blipFill>
                        <pic:spPr>
                          <a:xfrm>
                            <a:off x="0" y="0"/>
                            <a:ext cx="644525" cy="1629410"/>
                          </a:xfrm>
                          <a:prstGeom prst="rect">
                            <a:avLst/>
                          </a:prstGeom>
                        </pic:spPr>
                      </pic:pic>
                    </a:graphicData>
                  </a:graphic>
                </wp:inline>
              </w:drawing>
            </w:r>
            <w:r w:rsidRPr="001C472F">
              <w:rPr>
                <w:rFonts w:ascii="宋体" w:hAnsi="宋体" w:hint="eastAsia"/>
                <w:szCs w:val="28"/>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1471"/>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宋体" w:hAnsi="宋体"/>
                <w:szCs w:val="28"/>
              </w:rPr>
            </w:pPr>
            <w:r w:rsidRPr="001C472F">
              <w:rPr>
                <w:rFonts w:ascii="宋体" w:hAnsi="宋体" w:hint="eastAsia"/>
                <w:szCs w:val="28"/>
              </w:rPr>
              <w:t>（4）</w:t>
            </w:r>
            <w:r w:rsidRPr="001C472F">
              <w:rPr>
                <w:rFonts w:ascii="宋体" w:hAnsi="宋体" w:cs="宋体" w:hint="eastAsia"/>
                <w:szCs w:val="24"/>
              </w:rPr>
              <w:t>▲</w:t>
            </w:r>
            <w:r w:rsidRPr="001C472F">
              <w:rPr>
                <w:rFonts w:ascii="宋体" w:hAnsi="宋体" w:hint="eastAsia"/>
                <w:szCs w:val="28"/>
              </w:rPr>
              <w:t>挂</w:t>
            </w:r>
            <w:proofErr w:type="gramStart"/>
            <w:r w:rsidRPr="001C472F">
              <w:rPr>
                <w:rFonts w:ascii="宋体" w:hAnsi="宋体" w:hint="eastAsia"/>
                <w:szCs w:val="28"/>
              </w:rPr>
              <w:t>式床绞</w:t>
            </w:r>
            <w:proofErr w:type="gramEnd"/>
            <w:r w:rsidRPr="001C472F">
              <w:rPr>
                <w:rFonts w:ascii="宋体" w:hAnsi="宋体" w:hint="eastAsia"/>
                <w:szCs w:val="28"/>
              </w:rPr>
              <w:t>连接件：采用优质冷轧钢经冲压拉伸成型，成型后外形规格为110mm*35mm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*2.5mm挂件经拉伸成型为3个接触面并带3个挂齿，挂齿由导向段和锁紧段组成。（如图所示）</w:t>
            </w:r>
          </w:p>
          <w:p w:rsidR="001C472F" w:rsidRPr="001C472F" w:rsidRDefault="001C472F" w:rsidP="001C472F">
            <w:pPr>
              <w:jc w:val="left"/>
              <w:rPr>
                <w:rFonts w:asciiTheme="minorHAnsi" w:hAnsiTheme="minorHAnsi"/>
                <w:szCs w:val="24"/>
              </w:rPr>
            </w:pPr>
            <w:r w:rsidRPr="001C472F">
              <w:rPr>
                <w:rFonts w:ascii="宋体" w:hAnsi="宋体" w:hint="eastAsia"/>
                <w:szCs w:val="28"/>
              </w:rPr>
              <w:t xml:space="preserve">   </w:t>
            </w:r>
            <w:r w:rsidRPr="001C472F">
              <w:rPr>
                <w:rFonts w:asciiTheme="minorHAnsi" w:hAnsiTheme="minorHAnsi"/>
                <w:noProof/>
                <w:szCs w:val="24"/>
              </w:rPr>
              <w:drawing>
                <wp:inline distT="0" distB="0" distL="114300" distR="114300" wp14:anchorId="77AA03B9" wp14:editId="505DC000">
                  <wp:extent cx="1329690" cy="1954530"/>
                  <wp:effectExtent l="0" t="0" r="3810" b="7620"/>
                  <wp:docPr id="22" name="图片 22" descr="16a7a90f4fc87df84ac436e9161d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16a7a90f4fc87df84ac436e9161d285"/>
                          <pic:cNvPicPr>
                            <a:picLocks noChangeAspect="1"/>
                          </pic:cNvPicPr>
                        </pic:nvPicPr>
                        <pic:blipFill>
                          <a:blip r:embed="rId16"/>
                          <a:stretch>
                            <a:fillRect/>
                          </a:stretch>
                        </pic:blipFill>
                        <pic:spPr>
                          <a:xfrm>
                            <a:off x="0" y="0"/>
                            <a:ext cx="1329690" cy="1954530"/>
                          </a:xfrm>
                          <a:prstGeom prst="rect">
                            <a:avLst/>
                          </a:prstGeom>
                        </pic:spPr>
                      </pic:pic>
                    </a:graphicData>
                  </a:graphic>
                </wp:inline>
              </w:drawing>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2735"/>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宋体" w:hAnsi="宋体"/>
                <w:szCs w:val="28"/>
              </w:rPr>
            </w:pPr>
            <w:r w:rsidRPr="001C472F">
              <w:rPr>
                <w:rFonts w:ascii="宋体" w:hAnsi="宋体" w:hint="eastAsia"/>
                <w:szCs w:val="28"/>
              </w:rPr>
              <w:t>（5）</w:t>
            </w:r>
            <w:r w:rsidRPr="001C472F">
              <w:rPr>
                <w:rFonts w:ascii="宋体" w:hAnsi="宋体" w:cs="宋体" w:hint="eastAsia"/>
                <w:szCs w:val="24"/>
              </w:rPr>
              <w:t>▲</w:t>
            </w:r>
            <w:r w:rsidRPr="001C472F">
              <w:rPr>
                <w:rFonts w:ascii="宋体" w:hAnsi="宋体" w:hint="eastAsia"/>
                <w:szCs w:val="28"/>
              </w:rPr>
              <w:t>床头护栏板： 采用中空吹塑工艺一次成型，材料为全新环保聚乙烯，尺寸为W860mm,高度采用弧形设计，两边的高度为350mm，中间高度为380mm，弧形边边缘为圆边设计，起到防撞作用，上端厚度为40mm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,下端厚度为20mm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，四周无任何接缝及刃口,并有条形加强筋。两边</w:t>
            </w:r>
            <w:proofErr w:type="gramStart"/>
            <w:r w:rsidRPr="001C472F">
              <w:rPr>
                <w:rFonts w:ascii="宋体" w:hAnsi="宋体" w:hint="eastAsia"/>
                <w:szCs w:val="28"/>
              </w:rPr>
              <w:t>储物盒设计</w:t>
            </w:r>
            <w:proofErr w:type="gramEnd"/>
            <w:r w:rsidRPr="001C472F">
              <w:rPr>
                <w:rFonts w:ascii="宋体" w:hAnsi="宋体" w:hint="eastAsia"/>
                <w:szCs w:val="28"/>
              </w:rPr>
              <w:t>可放置学生随身小物品(如眼镜、笔、卡片等）。表面需有永久刻度线，并注明有（床褥不得超过此线）警示语。 （如图所示）(塑料件不允许3D打印)</w:t>
            </w:r>
          </w:p>
          <w:p w:rsidR="001C472F" w:rsidRPr="001C472F" w:rsidRDefault="001C472F" w:rsidP="001C472F">
            <w:pPr>
              <w:jc w:val="left"/>
              <w:rPr>
                <w:rFonts w:asciiTheme="minorHAnsi" w:hAnsiTheme="minorHAnsi"/>
                <w:szCs w:val="24"/>
              </w:rPr>
            </w:pPr>
            <w:r w:rsidRPr="001C472F">
              <w:rPr>
                <w:rFonts w:ascii="宋体" w:hAnsi="宋体" w:hint="eastAsia"/>
                <w:szCs w:val="28"/>
              </w:rPr>
              <w:t xml:space="preserve">  </w:t>
            </w:r>
            <w:r w:rsidRPr="001C472F">
              <w:rPr>
                <w:rFonts w:ascii="宋体" w:hAnsi="宋体" w:hint="eastAsia"/>
                <w:noProof/>
                <w:szCs w:val="28"/>
              </w:rPr>
              <w:drawing>
                <wp:inline distT="0" distB="0" distL="0" distR="0" wp14:anchorId="379B9A24" wp14:editId="67751E42">
                  <wp:extent cx="1743075" cy="992505"/>
                  <wp:effectExtent l="0" t="0" r="9525" b="17145"/>
                  <wp:docPr id="23" name="图片 6" descr="1666680300895"/>
                  <wp:cNvGraphicFramePr/>
                  <a:graphic xmlns:a="http://schemas.openxmlformats.org/drawingml/2006/main">
                    <a:graphicData uri="http://schemas.openxmlformats.org/drawingml/2006/picture">
                      <pic:pic xmlns:pic="http://schemas.openxmlformats.org/drawingml/2006/picture">
                        <pic:nvPicPr>
                          <pic:cNvPr id="48" name="图片 6" descr="1666680300895"/>
                          <pic:cNvPicPr/>
                        </pic:nvPicPr>
                        <pic:blipFill>
                          <a:blip r:embed="rId17" cstate="print"/>
                          <a:srcRect/>
                          <a:stretch>
                            <a:fillRect/>
                          </a:stretch>
                        </pic:blipFill>
                        <pic:spPr>
                          <a:xfrm>
                            <a:off x="0" y="0"/>
                            <a:ext cx="1743075" cy="993139"/>
                          </a:xfrm>
                          <a:prstGeom prst="rect">
                            <a:avLst/>
                          </a:prstGeom>
                        </pic:spPr>
                      </pic:pic>
                    </a:graphicData>
                  </a:graphic>
                </wp:inline>
              </w:drawing>
            </w:r>
            <w:r w:rsidRPr="001C472F">
              <w:rPr>
                <w:rFonts w:asciiTheme="minorHAnsi" w:hAnsiTheme="minorHAnsi" w:hint="eastAsia"/>
                <w:szCs w:val="24"/>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1114"/>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w:t>
            </w:r>
            <w:r w:rsidRPr="001C472F">
              <w:rPr>
                <w:rFonts w:asciiTheme="minorHAnsi" w:hAnsiTheme="minorHAnsi" w:hint="eastAsia"/>
                <w:szCs w:val="24"/>
              </w:rPr>
              <w:t>6</w:t>
            </w:r>
            <w:r w:rsidRPr="001C472F">
              <w:rPr>
                <w:rFonts w:asciiTheme="minorHAnsi" w:hAnsiTheme="minorHAnsi" w:hint="eastAsia"/>
                <w:szCs w:val="24"/>
              </w:rPr>
              <w:t>）</w:t>
            </w:r>
            <w:r w:rsidRPr="001C472F">
              <w:rPr>
                <w:rFonts w:ascii="宋体" w:hAnsi="宋体" w:cs="宋体" w:hint="eastAsia"/>
                <w:szCs w:val="24"/>
              </w:rPr>
              <w:t>▲</w:t>
            </w:r>
            <w:r w:rsidRPr="001C472F">
              <w:rPr>
                <w:rFonts w:asciiTheme="minorHAnsi" w:hAnsiTheme="minorHAnsi" w:hint="eastAsia"/>
                <w:szCs w:val="24"/>
              </w:rPr>
              <w:t>床板支撑梁：采用优质冷轧钢板经轧压线辊压成型，尺寸为：</w:t>
            </w:r>
            <w:r w:rsidRPr="001C472F">
              <w:rPr>
                <w:rFonts w:asciiTheme="minorHAnsi" w:hAnsiTheme="minorHAnsi" w:hint="eastAsia"/>
                <w:szCs w:val="24"/>
              </w:rPr>
              <w:t>35mm*20mm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*1.0mm</w:t>
            </w:r>
            <w:r w:rsidRPr="001C472F">
              <w:rPr>
                <w:rFonts w:asciiTheme="minorHAnsi" w:hAnsiTheme="minorHAnsi" w:hint="eastAsia"/>
                <w:szCs w:val="24"/>
              </w:rPr>
              <w:t>高频焊接成闭口三角形管朝下是圆弧形，并有四条加强筋。</w:t>
            </w:r>
            <w:r w:rsidRPr="001C472F">
              <w:rPr>
                <w:rFonts w:asciiTheme="minorHAnsi" w:hAnsiTheme="minorHAnsi" w:hint="eastAsia"/>
                <w:szCs w:val="24"/>
              </w:rPr>
              <w:t xml:space="preserve"> </w:t>
            </w:r>
            <w:r w:rsidRPr="001C472F">
              <w:rPr>
                <w:rFonts w:asciiTheme="minorHAnsi" w:hAnsiTheme="minorHAnsi" w:hint="eastAsia"/>
                <w:szCs w:val="24"/>
              </w:rPr>
              <w:t>（如图所示）</w:t>
            </w:r>
          </w:p>
          <w:p w:rsidR="001C472F" w:rsidRPr="001C472F" w:rsidRDefault="001C472F" w:rsidP="001C472F">
            <w:pPr>
              <w:jc w:val="left"/>
              <w:rPr>
                <w:rFonts w:asciiTheme="minorHAnsi" w:hAnsiTheme="minorHAnsi"/>
                <w:szCs w:val="24"/>
              </w:rPr>
            </w:pPr>
            <w:r w:rsidRPr="001C472F">
              <w:rPr>
                <w:noProof/>
              </w:rPr>
              <w:drawing>
                <wp:inline distT="0" distB="0" distL="114300" distR="114300" wp14:anchorId="1316B940" wp14:editId="69CD759C">
                  <wp:extent cx="1148080" cy="1215390"/>
                  <wp:effectExtent l="0" t="0" r="13970" b="381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8"/>
                          <a:stretch>
                            <a:fillRect/>
                          </a:stretch>
                        </pic:blipFill>
                        <pic:spPr>
                          <a:xfrm>
                            <a:off x="0" y="0"/>
                            <a:ext cx="1148080" cy="1215390"/>
                          </a:xfrm>
                          <a:prstGeom prst="rect">
                            <a:avLst/>
                          </a:prstGeom>
                          <a:noFill/>
                          <a:ln>
                            <a:noFill/>
                          </a:ln>
                        </pic:spPr>
                      </pic:pic>
                    </a:graphicData>
                  </a:graphic>
                </wp:inline>
              </w:drawing>
            </w:r>
            <w:r w:rsidRPr="001C472F">
              <w:rPr>
                <w:rFonts w:ascii="宋体" w:hAnsi="宋体" w:hint="eastAsia"/>
                <w:noProof/>
                <w:szCs w:val="28"/>
              </w:rPr>
              <w:drawing>
                <wp:inline distT="0" distB="0" distL="114300" distR="114300" wp14:anchorId="0A25C5B4" wp14:editId="661E50AC">
                  <wp:extent cx="581025" cy="1528445"/>
                  <wp:effectExtent l="0" t="0" r="9525" b="14605"/>
                  <wp:docPr id="43" name="图片 43" descr="1666659395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1666659395610"/>
                          <pic:cNvPicPr>
                            <a:picLocks noChangeAspect="1"/>
                          </pic:cNvPicPr>
                        </pic:nvPicPr>
                        <pic:blipFill>
                          <a:blip r:embed="rId19"/>
                          <a:stretch>
                            <a:fillRect/>
                          </a:stretch>
                        </pic:blipFill>
                        <pic:spPr>
                          <a:xfrm>
                            <a:off x="0" y="0"/>
                            <a:ext cx="581025" cy="1528445"/>
                          </a:xfrm>
                          <a:prstGeom prst="rect">
                            <a:avLst/>
                          </a:prstGeom>
                        </pic:spPr>
                      </pic:pic>
                    </a:graphicData>
                  </a:graphic>
                </wp:inline>
              </w:drawing>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numPr>
                <w:ilvl w:val="0"/>
                <w:numId w:val="12"/>
              </w:numPr>
              <w:jc w:val="left"/>
              <w:rPr>
                <w:rFonts w:asciiTheme="minorHAnsi" w:hAnsiTheme="minorHAnsi"/>
                <w:szCs w:val="24"/>
              </w:rPr>
            </w:pPr>
            <w:r w:rsidRPr="001C472F">
              <w:rPr>
                <w:rFonts w:asciiTheme="minorHAnsi" w:hAnsiTheme="minorHAnsi" w:hint="eastAsia"/>
                <w:szCs w:val="24"/>
              </w:rPr>
              <w:t>床板支撑静音条：采用</w:t>
            </w:r>
            <w:r w:rsidRPr="001C472F">
              <w:rPr>
                <w:rFonts w:asciiTheme="minorHAnsi" w:hAnsiTheme="minorHAnsi" w:hint="eastAsia"/>
                <w:szCs w:val="24"/>
              </w:rPr>
              <w:t>PVC</w:t>
            </w:r>
            <w:r w:rsidRPr="001C472F">
              <w:rPr>
                <w:rFonts w:asciiTheme="minorHAnsi" w:hAnsiTheme="minorHAnsi" w:hint="eastAsia"/>
                <w:szCs w:val="24"/>
              </w:rPr>
              <w:t>挤出工艺成型后尺寸≥</w:t>
            </w:r>
            <w:r w:rsidRPr="001C472F">
              <w:rPr>
                <w:rFonts w:asciiTheme="minorHAnsi" w:hAnsiTheme="minorHAnsi" w:hint="eastAsia"/>
                <w:szCs w:val="24"/>
              </w:rPr>
              <w:t>25*5mm</w:t>
            </w:r>
            <w:r w:rsidRPr="001C472F">
              <w:rPr>
                <w:rFonts w:asciiTheme="minorHAnsi" w:hAnsiTheme="minorHAnsi" w:hint="eastAsia"/>
                <w:szCs w:val="24"/>
              </w:rPr>
              <w:t>厚度为≥</w:t>
            </w:r>
            <w:r w:rsidRPr="001C472F">
              <w:rPr>
                <w:rFonts w:asciiTheme="minorHAnsi" w:hAnsiTheme="minorHAnsi" w:hint="eastAsia"/>
                <w:szCs w:val="24"/>
              </w:rPr>
              <w:t>1.0mm</w:t>
            </w:r>
            <w:r w:rsidRPr="001C472F">
              <w:rPr>
                <w:rFonts w:asciiTheme="minorHAnsi" w:hAnsiTheme="minorHAnsi" w:hint="eastAsia"/>
                <w:szCs w:val="24"/>
              </w:rPr>
              <w:t>，有</w:t>
            </w:r>
            <w:r w:rsidRPr="001C472F">
              <w:rPr>
                <w:rFonts w:asciiTheme="minorHAnsi" w:hAnsiTheme="minorHAnsi" w:hint="eastAsia"/>
                <w:szCs w:val="24"/>
              </w:rPr>
              <w:t>4</w:t>
            </w:r>
            <w:r w:rsidRPr="001C472F">
              <w:rPr>
                <w:rFonts w:asciiTheme="minorHAnsi" w:hAnsiTheme="minorHAnsi" w:hint="eastAsia"/>
                <w:szCs w:val="24"/>
              </w:rPr>
              <w:t>条防滑纹，防止床板移动，形状与床板支撑梁外径尺寸完全吻合，起到床板与</w:t>
            </w:r>
            <w:r w:rsidRPr="001C472F">
              <w:rPr>
                <w:rFonts w:asciiTheme="minorHAnsi" w:hAnsiTheme="minorHAnsi" w:hint="eastAsia"/>
                <w:szCs w:val="24"/>
              </w:rPr>
              <w:lastRenderedPageBreak/>
              <w:t>床板</w:t>
            </w:r>
            <w:proofErr w:type="gramStart"/>
            <w:r w:rsidRPr="001C472F">
              <w:rPr>
                <w:rFonts w:asciiTheme="minorHAnsi" w:hAnsiTheme="minorHAnsi" w:hint="eastAsia"/>
                <w:szCs w:val="24"/>
              </w:rPr>
              <w:t>支撑梁静音效</w:t>
            </w:r>
            <w:proofErr w:type="gramEnd"/>
            <w:r w:rsidRPr="001C472F">
              <w:rPr>
                <w:rFonts w:asciiTheme="minorHAnsi" w:hAnsiTheme="minorHAnsi" w:hint="eastAsia"/>
                <w:szCs w:val="24"/>
              </w:rPr>
              <w:t>果。（如图所示）</w:t>
            </w:r>
            <w:r w:rsidRPr="001C472F">
              <w:rPr>
                <w:rFonts w:asciiTheme="minorHAnsi" w:hAnsiTheme="minorHAnsi" w:hint="eastAsia"/>
                <w:szCs w:val="24"/>
              </w:rPr>
              <w:t>(</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w:t>
            </w:r>
          </w:p>
          <w:p w:rsidR="001C472F" w:rsidRPr="001C472F" w:rsidRDefault="001C472F" w:rsidP="001C472F">
            <w:pPr>
              <w:jc w:val="left"/>
              <w:rPr>
                <w:rFonts w:asciiTheme="minorHAnsi" w:hAnsiTheme="minorHAnsi"/>
                <w:szCs w:val="24"/>
              </w:rPr>
            </w:pPr>
            <w:r w:rsidRPr="001C472F">
              <w:rPr>
                <w:rFonts w:ascii="宋体" w:hAnsi="宋体" w:hint="eastAsia"/>
                <w:szCs w:val="28"/>
              </w:rPr>
              <w:t xml:space="preserve">      </w:t>
            </w:r>
            <w:r w:rsidRPr="001C472F">
              <w:rPr>
                <w:rFonts w:ascii="宋体" w:hAnsi="宋体" w:hint="eastAsia"/>
                <w:noProof/>
                <w:szCs w:val="28"/>
              </w:rPr>
              <w:drawing>
                <wp:inline distT="0" distB="0" distL="114300" distR="114300" wp14:anchorId="3409BEDC" wp14:editId="74EBD8BB">
                  <wp:extent cx="377825" cy="845820"/>
                  <wp:effectExtent l="0" t="0" r="3175" b="11430"/>
                  <wp:docPr id="46" name="图片 46" descr="1aec8bd6f103a896ff65c26bb6e6f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1aec8bd6f103a896ff65c26bb6e6fe1"/>
                          <pic:cNvPicPr>
                            <a:picLocks noChangeAspect="1"/>
                          </pic:cNvPicPr>
                        </pic:nvPicPr>
                        <pic:blipFill>
                          <a:blip r:embed="rId20"/>
                          <a:stretch>
                            <a:fillRect/>
                          </a:stretch>
                        </pic:blipFill>
                        <pic:spPr>
                          <a:xfrm>
                            <a:off x="0" y="0"/>
                            <a:ext cx="377825" cy="845820"/>
                          </a:xfrm>
                          <a:prstGeom prst="rect">
                            <a:avLst/>
                          </a:prstGeom>
                        </pic:spPr>
                      </pic:pic>
                    </a:graphicData>
                  </a:graphic>
                </wp:inline>
              </w:drawing>
            </w:r>
            <w:r w:rsidRPr="001C472F">
              <w:rPr>
                <w:rFonts w:ascii="宋体" w:hAnsi="宋体" w:hint="eastAsia"/>
                <w:szCs w:val="28"/>
              </w:rPr>
              <w:t xml:space="preserve">     </w:t>
            </w:r>
            <w:r w:rsidRPr="001C472F">
              <w:rPr>
                <w:rFonts w:ascii="宋体" w:hAnsi="宋体" w:hint="eastAsia"/>
                <w:noProof/>
                <w:szCs w:val="28"/>
              </w:rPr>
              <w:drawing>
                <wp:inline distT="0" distB="0" distL="114300" distR="114300" wp14:anchorId="16E683D5" wp14:editId="245C4CA3">
                  <wp:extent cx="386080" cy="863600"/>
                  <wp:effectExtent l="0" t="0" r="13970" b="12700"/>
                  <wp:docPr id="49" name="图片 49" descr="ebc3458fc10db8b6fb2a9b847810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ebc3458fc10db8b6fb2a9b847810741"/>
                          <pic:cNvPicPr>
                            <a:picLocks noChangeAspect="1"/>
                          </pic:cNvPicPr>
                        </pic:nvPicPr>
                        <pic:blipFill>
                          <a:blip r:embed="rId21"/>
                          <a:stretch>
                            <a:fillRect/>
                          </a:stretch>
                        </pic:blipFill>
                        <pic:spPr>
                          <a:xfrm>
                            <a:off x="0" y="0"/>
                            <a:ext cx="386080" cy="863600"/>
                          </a:xfrm>
                          <a:prstGeom prst="rect">
                            <a:avLst/>
                          </a:prstGeom>
                        </pic:spPr>
                      </pic:pic>
                    </a:graphicData>
                  </a:graphic>
                </wp:inline>
              </w:drawing>
            </w:r>
            <w:r w:rsidRPr="001C472F">
              <w:rPr>
                <w:rFonts w:ascii="宋体" w:hAnsi="宋体" w:hint="eastAsia"/>
                <w:szCs w:val="28"/>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numPr>
                <w:ilvl w:val="0"/>
                <w:numId w:val="13"/>
              </w:numPr>
              <w:jc w:val="left"/>
              <w:rPr>
                <w:rFonts w:asciiTheme="minorHAnsi" w:hAnsiTheme="minorHAnsi"/>
                <w:szCs w:val="24"/>
              </w:rPr>
            </w:pPr>
            <w:r w:rsidRPr="001C472F">
              <w:rPr>
                <w:rFonts w:ascii="宋体" w:hAnsi="宋体" w:cs="宋体" w:hint="eastAsia"/>
                <w:szCs w:val="24"/>
              </w:rPr>
              <w:t>▲</w:t>
            </w:r>
            <w:proofErr w:type="gramStart"/>
            <w:r w:rsidRPr="001C472F">
              <w:rPr>
                <w:rFonts w:ascii="宋体" w:hAnsi="宋体" w:hint="eastAsia"/>
                <w:szCs w:val="28"/>
              </w:rPr>
              <w:t>床侧保</w:t>
            </w:r>
            <w:proofErr w:type="gramEnd"/>
            <w:r w:rsidRPr="001C472F">
              <w:rPr>
                <w:rFonts w:ascii="宋体" w:hAnsi="宋体" w:hint="eastAsia"/>
                <w:szCs w:val="28"/>
              </w:rPr>
              <w:t>护栏：主体设计为圆弧形，支架为 1.3mm 厚优质冷轧钢板一次冲压而成开口材料（</w:t>
            </w:r>
            <w:proofErr w:type="gramStart"/>
            <w:r w:rsidRPr="001C472F">
              <w:rPr>
                <w:rFonts w:ascii="宋体" w:hAnsi="宋体" w:hint="eastAsia"/>
                <w:szCs w:val="28"/>
              </w:rPr>
              <w:t>不</w:t>
            </w:r>
            <w:proofErr w:type="gramEnd"/>
            <w:r w:rsidRPr="001C472F">
              <w:rPr>
                <w:rFonts w:ascii="宋体" w:hAnsi="宋体" w:hint="eastAsia"/>
                <w:szCs w:val="28"/>
              </w:rPr>
              <w:t>得用拼接方式），成型尺寸W40*D55*H350mm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,支架上面需有永久性标志刻度线， 上端横管及扶手为φ28*1.0mm 厚优质管材制作而成，中端横管为20*35mm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椭圆形，采用优质PVC材料经挤出成型工艺制作而成，材料厚度2.0mm，内部十字交叉起到增加强度作用，下端横管为25*35mm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的 D形型材，采用优质PVC材料经挤出成型工艺制作而成，材料厚度2.0mm，底部需有深度为15mm宽，10mm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深的卡槽，可嵌入木板，防止东西掉落。支架靠床内侧需从顶到底部</w:t>
            </w:r>
            <w:proofErr w:type="gramStart"/>
            <w:r w:rsidRPr="001C472F">
              <w:rPr>
                <w:rFonts w:ascii="宋体" w:hAnsi="宋体" w:hint="eastAsia"/>
                <w:szCs w:val="28"/>
              </w:rPr>
              <w:t>加采用</w:t>
            </w:r>
            <w:proofErr w:type="gramEnd"/>
            <w:r w:rsidRPr="001C472F">
              <w:rPr>
                <w:rFonts w:ascii="宋体" w:hAnsi="宋体" w:hint="eastAsia"/>
                <w:szCs w:val="28"/>
              </w:rPr>
              <w:t>ABS工程塑料经注塑而成的胶套，厚度为2.0mm.形状与支架完全贴合，并带有8个卡口，防止掉落，整个护栏的高度350mm。连接的床横梁外形规格为80mm×30mm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管材厚度</w:t>
            </w:r>
            <w:r w:rsidRPr="001C472F">
              <w:rPr>
                <w:rFonts w:ascii="宋体" w:hAnsi="宋体" w:cs="宋体" w:hint="eastAsia"/>
                <w:kern w:val="0"/>
                <w:sz w:val="24"/>
                <w:szCs w:val="22"/>
              </w:rPr>
              <w:t>≥</w:t>
            </w:r>
            <w:r w:rsidRPr="001C472F">
              <w:rPr>
                <w:rFonts w:ascii="宋体" w:hAnsi="宋体" w:hint="eastAsia"/>
                <w:szCs w:val="28"/>
              </w:rPr>
              <w:t>1.5mm，管材采用优质冷轧钢，经轧压线辊压成型，高频焊接成闭口D形管，</w:t>
            </w:r>
            <w:r w:rsidRPr="001C472F">
              <w:rPr>
                <w:rFonts w:ascii="宋体" w:hAnsi="宋体" w:cs="宋体" w:hint="eastAsia"/>
                <w:kern w:val="0"/>
                <w:sz w:val="24"/>
                <w:szCs w:val="22"/>
              </w:rPr>
              <w:t>≥</w:t>
            </w:r>
            <w:r w:rsidRPr="001C472F">
              <w:rPr>
                <w:rFonts w:ascii="宋体" w:hAnsi="宋体" w:hint="eastAsia"/>
                <w:szCs w:val="28"/>
              </w:rPr>
              <w:t>8个面组成，下方为斜边防撞设计。（如图所示）</w:t>
            </w:r>
            <w:r w:rsidRPr="001C472F">
              <w:rPr>
                <w:rFonts w:asciiTheme="minorHAnsi" w:hAnsiTheme="minorHAnsi" w:hint="eastAsia"/>
                <w:szCs w:val="24"/>
              </w:rPr>
              <w:t>(</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 xml:space="preserve">)   </w:t>
            </w:r>
          </w:p>
          <w:p w:rsidR="001C472F" w:rsidRPr="001C472F" w:rsidRDefault="001C472F" w:rsidP="001C472F">
            <w:pPr>
              <w:spacing w:before="120"/>
              <w:rPr>
                <w:rFonts w:asciiTheme="majorHAnsi" w:hAnsiTheme="majorHAnsi" w:cstheme="majorBidi"/>
                <w:sz w:val="24"/>
                <w:szCs w:val="24"/>
              </w:rPr>
            </w:pPr>
            <w:r w:rsidRPr="001C472F">
              <w:rPr>
                <w:rFonts w:asciiTheme="majorHAnsi" w:hAnsiTheme="majorHAnsi" w:cstheme="majorBidi"/>
                <w:noProof/>
                <w:sz w:val="24"/>
                <w:szCs w:val="24"/>
              </w:rPr>
              <w:drawing>
                <wp:inline distT="0" distB="0" distL="114300" distR="114300" wp14:anchorId="03F4BCEB" wp14:editId="5F004395">
                  <wp:extent cx="923290" cy="1001395"/>
                  <wp:effectExtent l="0" t="0" r="10160" b="8255"/>
                  <wp:docPr id="5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2"/>
                          <a:stretch>
                            <a:fillRect/>
                          </a:stretch>
                        </pic:blipFill>
                        <pic:spPr>
                          <a:xfrm>
                            <a:off x="0" y="0"/>
                            <a:ext cx="923290" cy="1001395"/>
                          </a:xfrm>
                          <a:prstGeom prst="rect">
                            <a:avLst/>
                          </a:prstGeom>
                          <a:noFill/>
                          <a:ln>
                            <a:noFill/>
                          </a:ln>
                        </pic:spPr>
                      </pic:pic>
                    </a:graphicData>
                  </a:graphic>
                </wp:inline>
              </w:drawing>
            </w:r>
            <w:r w:rsidRPr="001C472F">
              <w:rPr>
                <w:rFonts w:asciiTheme="majorHAnsi" w:hAnsiTheme="majorHAnsi" w:cstheme="majorBidi"/>
                <w:noProof/>
                <w:sz w:val="24"/>
                <w:szCs w:val="24"/>
              </w:rPr>
              <w:drawing>
                <wp:inline distT="0" distB="0" distL="114300" distR="114300" wp14:anchorId="282D9E85" wp14:editId="792723AA">
                  <wp:extent cx="1172210" cy="598805"/>
                  <wp:effectExtent l="0" t="0" r="8890" b="10795"/>
                  <wp:docPr id="5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23"/>
                          <a:stretch>
                            <a:fillRect/>
                          </a:stretch>
                        </pic:blipFill>
                        <pic:spPr>
                          <a:xfrm>
                            <a:off x="0" y="0"/>
                            <a:ext cx="1172210" cy="598805"/>
                          </a:xfrm>
                          <a:prstGeom prst="rect">
                            <a:avLst/>
                          </a:prstGeom>
                          <a:noFill/>
                          <a:ln>
                            <a:noFill/>
                          </a:ln>
                        </pic:spPr>
                      </pic:pic>
                    </a:graphicData>
                  </a:graphic>
                </wp:inline>
              </w:drawing>
            </w:r>
            <w:r w:rsidRPr="001C472F">
              <w:rPr>
                <w:rFonts w:asciiTheme="majorHAnsi" w:hAnsiTheme="majorHAnsi" w:cstheme="majorBidi"/>
                <w:noProof/>
                <w:sz w:val="24"/>
                <w:szCs w:val="24"/>
              </w:rPr>
              <w:drawing>
                <wp:inline distT="0" distB="0" distL="114300" distR="114300" wp14:anchorId="6D90184E" wp14:editId="4C016996">
                  <wp:extent cx="1014730" cy="891540"/>
                  <wp:effectExtent l="0" t="0" r="13970" b="3810"/>
                  <wp:docPr id="5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24"/>
                          <a:stretch>
                            <a:fillRect/>
                          </a:stretch>
                        </pic:blipFill>
                        <pic:spPr>
                          <a:xfrm>
                            <a:off x="0" y="0"/>
                            <a:ext cx="1014730" cy="891540"/>
                          </a:xfrm>
                          <a:prstGeom prst="rect">
                            <a:avLst/>
                          </a:prstGeom>
                          <a:noFill/>
                          <a:ln>
                            <a:noFill/>
                          </a:ln>
                        </pic:spPr>
                      </pic:pic>
                    </a:graphicData>
                  </a:graphic>
                </wp:inline>
              </w:drawing>
            </w:r>
          </w:p>
          <w:p w:rsidR="001C472F" w:rsidRPr="001C472F" w:rsidRDefault="001C472F" w:rsidP="001C472F">
            <w:pPr>
              <w:jc w:val="left"/>
              <w:rPr>
                <w:rFonts w:asciiTheme="minorHAnsi" w:hAnsiTheme="minorHAnsi"/>
                <w:szCs w:val="24"/>
              </w:rPr>
            </w:pPr>
            <w:r w:rsidRPr="001C472F">
              <w:rPr>
                <w:rFonts w:asciiTheme="minorHAnsi" w:hAnsiTheme="minorHAnsi" w:hint="eastAsia"/>
                <w:noProof/>
                <w:szCs w:val="24"/>
              </w:rPr>
              <w:drawing>
                <wp:inline distT="0" distB="0" distL="114300" distR="114300" wp14:anchorId="6D3C8611" wp14:editId="45F02D91">
                  <wp:extent cx="2575560" cy="852805"/>
                  <wp:effectExtent l="0" t="0" r="15240" b="4445"/>
                  <wp:docPr id="57" name="图片 57" descr="0ef151f347cfeb3ffc37084cfd369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0ef151f347cfeb3ffc37084cfd369c3"/>
                          <pic:cNvPicPr>
                            <a:picLocks noChangeAspect="1"/>
                          </pic:cNvPicPr>
                        </pic:nvPicPr>
                        <pic:blipFill>
                          <a:blip r:embed="rId25"/>
                          <a:srcRect t="20819"/>
                          <a:stretch>
                            <a:fillRect/>
                          </a:stretch>
                        </pic:blipFill>
                        <pic:spPr>
                          <a:xfrm>
                            <a:off x="0" y="0"/>
                            <a:ext cx="2575560" cy="852805"/>
                          </a:xfrm>
                          <a:prstGeom prst="rect">
                            <a:avLst/>
                          </a:prstGeom>
                        </pic:spPr>
                      </pic:pic>
                    </a:graphicData>
                  </a:graphic>
                </wp:inline>
              </w:drawing>
            </w:r>
            <w:r w:rsidRPr="001C472F">
              <w:rPr>
                <w:rFonts w:ascii="宋体" w:hAnsi="宋体" w:hint="eastAsia"/>
                <w:szCs w:val="28"/>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w:t>
            </w:r>
            <w:r w:rsidRPr="001C472F">
              <w:rPr>
                <w:rFonts w:asciiTheme="minorHAnsi" w:hAnsiTheme="minorHAnsi" w:hint="eastAsia"/>
                <w:szCs w:val="24"/>
              </w:rPr>
              <w:t>9</w:t>
            </w:r>
            <w:r w:rsidRPr="001C472F">
              <w:rPr>
                <w:rFonts w:asciiTheme="minorHAnsi" w:hAnsiTheme="minorHAnsi" w:hint="eastAsia"/>
                <w:szCs w:val="24"/>
              </w:rPr>
              <w:t>）</w:t>
            </w:r>
            <w:r w:rsidRPr="001C472F">
              <w:rPr>
                <w:rFonts w:ascii="宋体" w:hAnsi="宋体" w:cs="宋体" w:hint="eastAsia"/>
                <w:szCs w:val="24"/>
              </w:rPr>
              <w:t>▲</w:t>
            </w:r>
            <w:r w:rsidRPr="001C472F">
              <w:rPr>
                <w:rFonts w:asciiTheme="minorHAnsi" w:hAnsiTheme="minorHAnsi" w:hint="eastAsia"/>
                <w:szCs w:val="24"/>
              </w:rPr>
              <w:t>侧梯：支架采用</w:t>
            </w:r>
            <w:r w:rsidRPr="001C472F">
              <w:rPr>
                <w:rFonts w:asciiTheme="minorHAnsi" w:hAnsiTheme="minorHAnsi" w:hint="eastAsia"/>
                <w:szCs w:val="24"/>
              </w:rPr>
              <w:t>25*50*1.5mm</w:t>
            </w:r>
            <w:r w:rsidRPr="001C472F">
              <w:rPr>
                <w:rFonts w:asciiTheme="minorHAnsi" w:hAnsiTheme="minorHAnsi" w:hint="eastAsia"/>
                <w:szCs w:val="24"/>
              </w:rPr>
              <w:t>椭圆钢管焊接而成，脚踏板支撑板采用优质冷轧钢板经冲床一次冲压而成，成型后尺寸为</w:t>
            </w:r>
            <w:r w:rsidRPr="001C472F">
              <w:rPr>
                <w:rFonts w:asciiTheme="minorHAnsi" w:hAnsiTheme="minorHAnsi" w:hint="eastAsia"/>
                <w:szCs w:val="24"/>
              </w:rPr>
              <w:t>350mm*80mm/100mm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w:t>
            </w:r>
            <w:r w:rsidRPr="001C472F">
              <w:rPr>
                <w:rFonts w:asciiTheme="minorHAnsi" w:hAnsiTheme="minorHAnsi" w:hint="eastAsia"/>
                <w:szCs w:val="24"/>
              </w:rPr>
              <w:t>脚踏板支撑板表面需加塑料楼梯踏板，采用注塑工艺一次成型，材料为全新环保聚乙烯，形状与楼梯脚踏</w:t>
            </w:r>
            <w:proofErr w:type="gramStart"/>
            <w:r w:rsidRPr="001C472F">
              <w:rPr>
                <w:rFonts w:asciiTheme="minorHAnsi" w:hAnsiTheme="minorHAnsi" w:hint="eastAsia"/>
                <w:szCs w:val="24"/>
              </w:rPr>
              <w:t>板完全</w:t>
            </w:r>
            <w:proofErr w:type="gramEnd"/>
            <w:r w:rsidRPr="001C472F">
              <w:rPr>
                <w:rFonts w:asciiTheme="minorHAnsi" w:hAnsiTheme="minorHAnsi" w:hint="eastAsia"/>
                <w:szCs w:val="24"/>
              </w:rPr>
              <w:t>贴合，并带有不小于</w:t>
            </w:r>
            <w:r w:rsidRPr="001C472F">
              <w:rPr>
                <w:rFonts w:asciiTheme="minorHAnsi" w:hAnsiTheme="minorHAnsi" w:hint="eastAsia"/>
                <w:szCs w:val="24"/>
              </w:rPr>
              <w:t>10</w:t>
            </w:r>
            <w:r w:rsidRPr="001C472F">
              <w:rPr>
                <w:rFonts w:asciiTheme="minorHAnsi" w:hAnsiTheme="minorHAnsi" w:hint="eastAsia"/>
                <w:szCs w:val="24"/>
              </w:rPr>
              <w:t>个卡口，防止掉落，成型后尺寸：</w:t>
            </w:r>
            <w:r w:rsidRPr="001C472F">
              <w:rPr>
                <w:rFonts w:asciiTheme="minorHAnsi" w:hAnsiTheme="minorHAnsi" w:hint="eastAsia"/>
                <w:szCs w:val="24"/>
              </w:rPr>
              <w:t>W360mm*D90mm/110mm*H25mm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w:t>
            </w:r>
            <w:proofErr w:type="gramStart"/>
            <w:r w:rsidRPr="001C472F">
              <w:rPr>
                <w:rFonts w:asciiTheme="minorHAnsi" w:hAnsiTheme="minorHAnsi" w:hint="eastAsia"/>
                <w:szCs w:val="24"/>
              </w:rPr>
              <w:t>表成需安装</w:t>
            </w:r>
            <w:proofErr w:type="gramEnd"/>
            <w:r w:rsidRPr="001C472F">
              <w:rPr>
                <w:rFonts w:asciiTheme="minorHAnsi" w:hAnsiTheme="minorHAnsi" w:hint="eastAsia"/>
                <w:szCs w:val="24"/>
              </w:rPr>
              <w:t>有不少于</w:t>
            </w:r>
            <w:r w:rsidRPr="001C472F">
              <w:rPr>
                <w:rFonts w:asciiTheme="minorHAnsi" w:hAnsiTheme="minorHAnsi" w:hint="eastAsia"/>
                <w:szCs w:val="24"/>
              </w:rPr>
              <w:t>5</w:t>
            </w:r>
            <w:r w:rsidRPr="001C472F">
              <w:rPr>
                <w:rFonts w:asciiTheme="minorHAnsi" w:hAnsiTheme="minorHAnsi" w:hint="eastAsia"/>
                <w:szCs w:val="24"/>
              </w:rPr>
              <w:t>个夜光片，起到安全警示的作用，每</w:t>
            </w:r>
            <w:r w:rsidRPr="001C472F">
              <w:rPr>
                <w:rFonts w:asciiTheme="minorHAnsi" w:hAnsiTheme="minorHAnsi" w:hint="eastAsia"/>
                <w:szCs w:val="24"/>
              </w:rPr>
              <w:lastRenderedPageBreak/>
              <w:t>个夜光片的尺寸不小于</w:t>
            </w:r>
            <w:r w:rsidRPr="001C472F">
              <w:rPr>
                <w:rFonts w:asciiTheme="minorHAnsi" w:hAnsiTheme="minorHAnsi" w:hint="eastAsia"/>
                <w:szCs w:val="24"/>
              </w:rPr>
              <w:t>40mm*5mm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w:t>
            </w:r>
            <w:r w:rsidRPr="001C472F">
              <w:rPr>
                <w:rFonts w:ascii="宋体" w:hAnsi="宋体" w:hint="eastAsia"/>
                <w:szCs w:val="28"/>
              </w:rPr>
              <w:t xml:space="preserve"> （如图所示）</w:t>
            </w:r>
            <w:r w:rsidRPr="001C472F">
              <w:rPr>
                <w:rFonts w:asciiTheme="minorHAnsi" w:hAnsiTheme="minorHAnsi" w:hint="eastAsia"/>
                <w:szCs w:val="24"/>
              </w:rPr>
              <w:t>(</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noProof/>
              </w:rPr>
              <w:drawing>
                <wp:inline distT="0" distB="0" distL="114300" distR="114300" wp14:anchorId="2A10E307" wp14:editId="64E244BB">
                  <wp:extent cx="2146300" cy="1221105"/>
                  <wp:effectExtent l="0" t="0" r="6350" b="17145"/>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26"/>
                          <a:stretch>
                            <a:fillRect/>
                          </a:stretch>
                        </pic:blipFill>
                        <pic:spPr>
                          <a:xfrm>
                            <a:off x="0" y="0"/>
                            <a:ext cx="2146300" cy="1221105"/>
                          </a:xfrm>
                          <a:prstGeom prst="rect">
                            <a:avLst/>
                          </a:prstGeom>
                          <a:noFill/>
                          <a:ln>
                            <a:noFill/>
                          </a:ln>
                        </pic:spPr>
                      </pic:pic>
                    </a:graphicData>
                  </a:graphic>
                </wp:inline>
              </w:drawing>
            </w:r>
            <w:r w:rsidRPr="001C472F">
              <w:rPr>
                <w:rFonts w:asciiTheme="minorHAnsi" w:hAnsiTheme="minorHAnsi" w:hint="eastAsia"/>
                <w:szCs w:val="24"/>
              </w:rPr>
              <w:t xml:space="preserve">   </w:t>
            </w:r>
            <w:r w:rsidRPr="001C472F">
              <w:rPr>
                <w:rFonts w:ascii="宋体" w:hAnsi="宋体" w:hint="eastAsia"/>
                <w:szCs w:val="28"/>
              </w:rPr>
              <w:t xml:space="preserve">   </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上端椭圆胶套：楼梯支架上端及底部采用</w:t>
            </w:r>
            <w:r w:rsidRPr="001C472F">
              <w:rPr>
                <w:rFonts w:asciiTheme="minorHAnsi" w:hAnsiTheme="minorHAnsi" w:hint="eastAsia"/>
                <w:szCs w:val="24"/>
              </w:rPr>
              <w:t>ABS</w:t>
            </w:r>
            <w:r w:rsidRPr="001C472F">
              <w:rPr>
                <w:rFonts w:asciiTheme="minorHAnsi" w:hAnsiTheme="minorHAnsi" w:hint="eastAsia"/>
                <w:szCs w:val="24"/>
              </w:rPr>
              <w:t>工程塑料胶套（塞），上端胶套尺寸为</w:t>
            </w:r>
            <w:r w:rsidRPr="001C472F">
              <w:rPr>
                <w:rFonts w:asciiTheme="minorHAnsi" w:hAnsiTheme="minorHAnsi" w:hint="eastAsia"/>
                <w:szCs w:val="24"/>
              </w:rPr>
              <w:t>60mm*30mm*15mm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避免支架与横梁直接触碰，防止碰撞刮花，中间孔位尺寸为</w:t>
            </w:r>
            <w:r w:rsidRPr="001C472F">
              <w:rPr>
                <w:rFonts w:asciiTheme="minorHAnsi" w:hAnsiTheme="minorHAnsi" w:hint="eastAsia"/>
                <w:szCs w:val="24"/>
              </w:rPr>
              <w:t>20mm*10mm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inorHAnsi" w:hAnsiTheme="minorHAnsi" w:hint="eastAsia"/>
                <w:szCs w:val="24"/>
              </w:rPr>
              <w:t>方便楼梯支架螺丝穿出与横梁固定，其凹面与立柱凸面相吻合。</w:t>
            </w:r>
            <w:r w:rsidRPr="001C472F">
              <w:rPr>
                <w:rFonts w:ascii="宋体" w:hAnsi="宋体" w:hint="eastAsia"/>
                <w:szCs w:val="28"/>
              </w:rPr>
              <w:t>（如图所示）</w:t>
            </w:r>
            <w:r w:rsidRPr="001C472F">
              <w:rPr>
                <w:rFonts w:asciiTheme="minorHAnsi" w:hAnsiTheme="minorHAnsi" w:hint="eastAsia"/>
                <w:szCs w:val="24"/>
              </w:rPr>
              <w:t>(</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noProof/>
              </w:rPr>
              <w:drawing>
                <wp:inline distT="0" distB="0" distL="114300" distR="114300" wp14:anchorId="577394D2" wp14:editId="082122CB">
                  <wp:extent cx="1313180" cy="1656715"/>
                  <wp:effectExtent l="0" t="0" r="1270" b="63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7"/>
                          <a:stretch>
                            <a:fillRect/>
                          </a:stretch>
                        </pic:blipFill>
                        <pic:spPr>
                          <a:xfrm>
                            <a:off x="0" y="0"/>
                            <a:ext cx="1313180" cy="1656715"/>
                          </a:xfrm>
                          <a:prstGeom prst="rect">
                            <a:avLst/>
                          </a:prstGeom>
                          <a:noFill/>
                          <a:ln>
                            <a:noFill/>
                          </a:ln>
                        </pic:spPr>
                      </pic:pic>
                    </a:graphicData>
                  </a:graphic>
                </wp:inline>
              </w:drawing>
            </w:r>
            <w:r w:rsidRPr="001C472F">
              <w:rPr>
                <w:rFonts w:asciiTheme="minorHAnsi" w:hAnsiTheme="minorHAnsi" w:hint="eastAsia"/>
                <w:szCs w:val="24"/>
              </w:rPr>
              <w:t xml:space="preserve">         </w:t>
            </w:r>
          </w:p>
          <w:p w:rsidR="001C472F" w:rsidRPr="001C472F" w:rsidRDefault="001C472F" w:rsidP="001C472F">
            <w:pPr>
              <w:jc w:val="left"/>
              <w:rPr>
                <w:rFonts w:ascii="宋体" w:hAnsi="宋体"/>
                <w:szCs w:val="28"/>
              </w:rPr>
            </w:pPr>
            <w:proofErr w:type="gramStart"/>
            <w:r w:rsidRPr="001C472F">
              <w:rPr>
                <w:rFonts w:ascii="宋体" w:hAnsi="宋体" w:hint="eastAsia"/>
                <w:szCs w:val="28"/>
              </w:rPr>
              <w:t>侧梯防水</w:t>
            </w:r>
            <w:proofErr w:type="gramEnd"/>
            <w:r w:rsidRPr="001C472F">
              <w:rPr>
                <w:rFonts w:ascii="宋体" w:hAnsi="宋体" w:hint="eastAsia"/>
                <w:szCs w:val="28"/>
              </w:rPr>
              <w:t>胶套：胶套尺寸</w:t>
            </w:r>
            <w:r w:rsidRPr="001C472F">
              <w:rPr>
                <w:rFonts w:asciiTheme="minorHAnsi" w:hAnsiTheme="minorHAnsi" w:hint="eastAsia"/>
                <w:szCs w:val="28"/>
              </w:rPr>
              <w:t>55*30*30/35mm(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采用斜边设计与楼梯支架底端角度一致，起到静音、防潮的作用。 （如图所示）(塑料件不允许3D打印)</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noProof/>
              </w:rPr>
              <w:drawing>
                <wp:inline distT="0" distB="0" distL="114300" distR="114300" wp14:anchorId="7A408BCD" wp14:editId="1940314F">
                  <wp:extent cx="1795145" cy="1739900"/>
                  <wp:effectExtent l="0" t="0" r="14605" b="1270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8"/>
                          <a:stretch>
                            <a:fillRect/>
                          </a:stretch>
                        </pic:blipFill>
                        <pic:spPr>
                          <a:xfrm>
                            <a:off x="0" y="0"/>
                            <a:ext cx="1795145" cy="1739900"/>
                          </a:xfrm>
                          <a:prstGeom prst="rect">
                            <a:avLst/>
                          </a:prstGeom>
                          <a:noFill/>
                          <a:ln>
                            <a:noFill/>
                          </a:ln>
                        </pic:spPr>
                      </pic:pic>
                    </a:graphicData>
                  </a:graphic>
                </wp:inline>
              </w:drawing>
            </w:r>
            <w:r w:rsidRPr="001C472F">
              <w:rPr>
                <w:rFonts w:asciiTheme="minorHAnsi" w:hAnsiTheme="minorHAnsi" w:hint="eastAsia"/>
                <w:szCs w:val="24"/>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宋体" w:hAnsi="宋体"/>
                <w:szCs w:val="28"/>
              </w:rPr>
            </w:pPr>
            <w:r w:rsidRPr="001C472F">
              <w:rPr>
                <w:rFonts w:ascii="宋体" w:hAnsi="宋体" w:hint="eastAsia"/>
                <w:szCs w:val="28"/>
              </w:rPr>
              <w:t>（10）蚊帐杆：采用φ19mm*1.0mm厚优质管材而成，表面喷涂处理，立柱顶部连接采用塑料三通内塞连接尺寸50*50*50mm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，牢固美观。 （如图所示）(塑料件不允许3D打印)</w:t>
            </w:r>
          </w:p>
          <w:p w:rsidR="001C472F" w:rsidRPr="001C472F" w:rsidRDefault="001C472F" w:rsidP="001C472F">
            <w:pPr>
              <w:jc w:val="left"/>
              <w:rPr>
                <w:rFonts w:asciiTheme="minorHAnsi" w:hAnsiTheme="minorHAnsi"/>
                <w:szCs w:val="24"/>
              </w:rPr>
            </w:pPr>
            <w:r w:rsidRPr="001C472F">
              <w:rPr>
                <w:rFonts w:ascii="宋体" w:hAnsi="宋体" w:hint="eastAsia"/>
                <w:szCs w:val="28"/>
              </w:rPr>
              <w:lastRenderedPageBreak/>
              <w:t xml:space="preserve">        </w:t>
            </w:r>
            <w:r w:rsidRPr="001C472F">
              <w:rPr>
                <w:rFonts w:ascii="宋体" w:hAnsi="宋体" w:hint="eastAsia"/>
                <w:noProof/>
                <w:szCs w:val="28"/>
              </w:rPr>
              <w:drawing>
                <wp:inline distT="0" distB="0" distL="0" distR="0" wp14:anchorId="4EB06483" wp14:editId="600CD3FF">
                  <wp:extent cx="908050" cy="909955"/>
                  <wp:effectExtent l="0" t="0" r="6350" b="0"/>
                  <wp:docPr id="66" name="图片 30" descr="a-0000"/>
                  <wp:cNvGraphicFramePr/>
                  <a:graphic xmlns:a="http://schemas.openxmlformats.org/drawingml/2006/main">
                    <a:graphicData uri="http://schemas.openxmlformats.org/drawingml/2006/picture">
                      <pic:pic xmlns:pic="http://schemas.openxmlformats.org/drawingml/2006/picture">
                        <pic:nvPicPr>
                          <pic:cNvPr id="58" name="图片 30" descr="a-0000"/>
                          <pic:cNvPicPr/>
                        </pic:nvPicPr>
                        <pic:blipFill>
                          <a:blip r:embed="rId29" cstate="print"/>
                          <a:srcRect/>
                          <a:stretch>
                            <a:fillRect/>
                          </a:stretch>
                        </pic:blipFill>
                        <pic:spPr>
                          <a:xfrm>
                            <a:off x="0" y="0"/>
                            <a:ext cx="908050" cy="909955"/>
                          </a:xfrm>
                          <a:prstGeom prst="rect">
                            <a:avLst/>
                          </a:prstGeom>
                        </pic:spPr>
                      </pic:pic>
                    </a:graphicData>
                  </a:graphic>
                </wp:inline>
              </w:drawing>
            </w:r>
            <w:r w:rsidRPr="001C472F">
              <w:rPr>
                <w:rFonts w:ascii="宋体" w:hAnsi="宋体" w:hint="eastAsia"/>
                <w:szCs w:val="28"/>
              </w:rPr>
              <w:t xml:space="preserve">  </w:t>
            </w:r>
            <w:r w:rsidRPr="001C472F">
              <w:rPr>
                <w:rFonts w:asciiTheme="minorHAnsi" w:hAnsiTheme="minorHAnsi"/>
                <w:noProof/>
                <w:szCs w:val="24"/>
              </w:rPr>
              <w:drawing>
                <wp:inline distT="0" distB="0" distL="114300" distR="114300" wp14:anchorId="672DD8BE" wp14:editId="64E0DB92">
                  <wp:extent cx="1071880" cy="1002665"/>
                  <wp:effectExtent l="0" t="0" r="13970" b="6985"/>
                  <wp:docPr id="77" name="图片 77" descr="5224b8ac2580861fac8b81d8fc456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5224b8ac2580861fac8b81d8fc456fa"/>
                          <pic:cNvPicPr>
                            <a:picLocks noChangeAspect="1"/>
                          </pic:cNvPicPr>
                        </pic:nvPicPr>
                        <pic:blipFill>
                          <a:blip r:embed="rId30"/>
                          <a:stretch>
                            <a:fillRect/>
                          </a:stretch>
                        </pic:blipFill>
                        <pic:spPr>
                          <a:xfrm>
                            <a:off x="0" y="0"/>
                            <a:ext cx="1071880" cy="1002665"/>
                          </a:xfrm>
                          <a:prstGeom prst="rect">
                            <a:avLst/>
                          </a:prstGeom>
                        </pic:spPr>
                      </pic:pic>
                    </a:graphicData>
                  </a:graphic>
                </wp:inline>
              </w:drawing>
            </w:r>
            <w:r w:rsidRPr="001C472F">
              <w:rPr>
                <w:rFonts w:ascii="宋体" w:hAnsi="宋体" w:hint="eastAsia"/>
                <w:szCs w:val="28"/>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numPr>
                <w:ilvl w:val="0"/>
                <w:numId w:val="14"/>
              </w:numPr>
              <w:jc w:val="left"/>
              <w:rPr>
                <w:rFonts w:asciiTheme="minorHAnsi" w:hAnsiTheme="minorHAnsi"/>
                <w:szCs w:val="24"/>
              </w:rPr>
            </w:pPr>
            <w:r w:rsidRPr="001C472F">
              <w:rPr>
                <w:rFonts w:asciiTheme="minorHAnsi" w:hAnsiTheme="minorHAnsi" w:hint="eastAsia"/>
                <w:szCs w:val="24"/>
              </w:rPr>
              <w:t>双面砂光杉木床板：采用双面砂光环保实（杉）木条拼接而成，干燥、防虫处理，厚度</w:t>
            </w:r>
            <w:r w:rsidRPr="001C472F">
              <w:rPr>
                <w:rFonts w:ascii="宋体" w:hAnsi="宋体" w:cs="宋体" w:hint="eastAsia"/>
                <w:kern w:val="0"/>
                <w:sz w:val="24"/>
                <w:szCs w:val="22"/>
              </w:rPr>
              <w:t>≥</w:t>
            </w:r>
            <w:r w:rsidRPr="001C472F">
              <w:rPr>
                <w:rFonts w:asciiTheme="minorHAnsi" w:hAnsiTheme="minorHAnsi" w:hint="eastAsia"/>
                <w:szCs w:val="24"/>
              </w:rPr>
              <w:t>18mm</w:t>
            </w:r>
            <w:r w:rsidRPr="001C472F">
              <w:rPr>
                <w:rFonts w:asciiTheme="minorHAnsi" w:hAnsiTheme="minorHAnsi" w:hint="eastAsia"/>
                <w:szCs w:val="24"/>
              </w:rPr>
              <w:t>，整张铺板条拼接数量不得超过</w:t>
            </w:r>
            <w:r w:rsidRPr="001C472F">
              <w:rPr>
                <w:rFonts w:asciiTheme="minorHAnsi" w:hAnsiTheme="minorHAnsi" w:hint="eastAsia"/>
                <w:szCs w:val="24"/>
              </w:rPr>
              <w:t>6</w:t>
            </w:r>
            <w:r w:rsidRPr="001C472F">
              <w:rPr>
                <w:rFonts w:asciiTheme="minorHAnsi" w:hAnsiTheme="minorHAnsi" w:hint="eastAsia"/>
                <w:szCs w:val="24"/>
              </w:rPr>
              <w:t>条，下方采用</w:t>
            </w:r>
            <w:r w:rsidRPr="001C472F">
              <w:rPr>
                <w:rFonts w:asciiTheme="minorHAnsi" w:hAnsiTheme="minorHAnsi" w:hint="eastAsia"/>
                <w:szCs w:val="24"/>
              </w:rPr>
              <w:t>4</w:t>
            </w:r>
            <w:r w:rsidRPr="001C472F">
              <w:rPr>
                <w:rFonts w:asciiTheme="minorHAnsi" w:hAnsiTheme="minorHAnsi" w:hint="eastAsia"/>
                <w:szCs w:val="24"/>
              </w:rPr>
              <w:t>条加强筋，加强筋规格不得小于</w:t>
            </w:r>
            <w:r w:rsidRPr="001C472F">
              <w:rPr>
                <w:rFonts w:asciiTheme="minorHAnsi" w:hAnsiTheme="minorHAnsi" w:hint="eastAsia"/>
                <w:szCs w:val="24"/>
              </w:rPr>
              <w:t>30mmX20mm,</w:t>
            </w:r>
            <w:r w:rsidRPr="001C472F">
              <w:rPr>
                <w:rFonts w:asciiTheme="minorHAnsi" w:hAnsiTheme="minorHAnsi" w:hint="eastAsia"/>
                <w:szCs w:val="24"/>
              </w:rPr>
              <w:t>铺板与床架内空尺寸匹配，参照国家标准床铺</w:t>
            </w:r>
            <w:proofErr w:type="gramStart"/>
            <w:r w:rsidRPr="001C472F">
              <w:rPr>
                <w:rFonts w:asciiTheme="minorHAnsi" w:hAnsiTheme="minorHAnsi" w:hint="eastAsia"/>
                <w:szCs w:val="24"/>
              </w:rPr>
              <w:t>面及其</w:t>
            </w:r>
            <w:proofErr w:type="gramEnd"/>
            <w:r w:rsidRPr="001C472F">
              <w:rPr>
                <w:rFonts w:asciiTheme="minorHAnsi" w:hAnsiTheme="minorHAnsi" w:hint="eastAsia"/>
                <w:szCs w:val="24"/>
              </w:rPr>
              <w:t>两边和两端的间隙应不超过</w:t>
            </w:r>
            <w:r w:rsidRPr="001C472F">
              <w:rPr>
                <w:rFonts w:asciiTheme="minorHAnsi" w:hAnsiTheme="minorHAnsi" w:hint="eastAsia"/>
                <w:szCs w:val="24"/>
              </w:rPr>
              <w:t>25mm</w:t>
            </w:r>
            <w:r w:rsidRPr="001C472F">
              <w:rPr>
                <w:rFonts w:asciiTheme="minorHAnsi" w:hAnsiTheme="minorHAnsi" w:hint="eastAsia"/>
                <w:szCs w:val="24"/>
              </w:rPr>
              <w:t>。</w:t>
            </w:r>
            <w:r w:rsidRPr="001C472F">
              <w:rPr>
                <w:rFonts w:asciiTheme="minorHAnsi" w:hAnsiTheme="minorHAnsi" w:hint="eastAsia"/>
                <w:szCs w:val="24"/>
              </w:rPr>
              <w:t xml:space="preserve"> </w:t>
            </w:r>
            <w:r w:rsidRPr="001C472F">
              <w:rPr>
                <w:rFonts w:ascii="宋体" w:hAnsi="宋体" w:hint="eastAsia"/>
                <w:szCs w:val="28"/>
              </w:rPr>
              <w:t>（如图所示）</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rFonts w:asciiTheme="minorHAnsi" w:hAnsiTheme="minorHAnsi"/>
                <w:noProof/>
                <w:szCs w:val="24"/>
              </w:rPr>
              <w:drawing>
                <wp:inline distT="0" distB="0" distL="114300" distR="114300" wp14:anchorId="2154551F" wp14:editId="3B523B03">
                  <wp:extent cx="1017905" cy="1010285"/>
                  <wp:effectExtent l="0" t="0" r="10795" b="18415"/>
                  <wp:docPr id="7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
                          <pic:cNvPicPr>
                            <a:picLocks noChangeAspect="1"/>
                          </pic:cNvPicPr>
                        </pic:nvPicPr>
                        <pic:blipFill>
                          <a:blip r:embed="rId31"/>
                          <a:stretch>
                            <a:fillRect/>
                          </a:stretch>
                        </pic:blipFill>
                        <pic:spPr>
                          <a:xfrm>
                            <a:off x="0" y="0"/>
                            <a:ext cx="1017905" cy="1010285"/>
                          </a:xfrm>
                          <a:prstGeom prst="rect">
                            <a:avLst/>
                          </a:prstGeom>
                          <a:noFill/>
                          <a:ln>
                            <a:noFill/>
                          </a:ln>
                        </pic:spPr>
                      </pic:pic>
                    </a:graphicData>
                  </a:graphic>
                </wp:inline>
              </w:drawing>
            </w:r>
            <w:r w:rsidRPr="001C472F">
              <w:rPr>
                <w:rFonts w:asciiTheme="minorHAnsi" w:hAnsiTheme="minorHAnsi" w:hint="eastAsia"/>
                <w:szCs w:val="24"/>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宋体" w:hAnsi="宋体"/>
                <w:szCs w:val="28"/>
              </w:rPr>
            </w:pPr>
          </w:p>
        </w:tc>
        <w:tc>
          <w:tcPr>
            <w:tcW w:w="441" w:type="dxa"/>
            <w:vMerge w:val="restart"/>
          </w:tcPr>
          <w:p w:rsidR="001C472F" w:rsidRPr="001C472F" w:rsidRDefault="001C472F" w:rsidP="001C472F">
            <w:pPr>
              <w:rPr>
                <w:rFonts w:asciiTheme="minorHAnsi" w:hAnsiTheme="minorHAnsi"/>
                <w:szCs w:val="24"/>
              </w:rPr>
            </w:pPr>
            <w:r w:rsidRPr="001C472F">
              <w:rPr>
                <w:rFonts w:ascii="宋体" w:hAnsi="宋体" w:hint="eastAsia"/>
                <w:szCs w:val="28"/>
              </w:rPr>
              <w:t>2、组合书桌柜</w:t>
            </w:r>
          </w:p>
        </w:tc>
        <w:tc>
          <w:tcPr>
            <w:tcW w:w="1056" w:type="dxa"/>
            <w:vMerge w:val="restart"/>
          </w:tcPr>
          <w:p w:rsidR="001C472F" w:rsidRPr="001C472F" w:rsidRDefault="001C472F" w:rsidP="001C472F">
            <w:pPr>
              <w:jc w:val="left"/>
              <w:rPr>
                <w:rFonts w:ascii="宋体" w:hAnsi="宋体"/>
                <w:szCs w:val="28"/>
              </w:rPr>
            </w:pPr>
            <w:r w:rsidRPr="001C472F">
              <w:rPr>
                <w:rFonts w:ascii="宋体" w:hAnsi="宋体" w:hint="eastAsia"/>
                <w:szCs w:val="28"/>
              </w:rPr>
              <w:t>1950×600×1710㎜</w:t>
            </w:r>
          </w:p>
          <w:p w:rsidR="001C472F" w:rsidRPr="001C472F" w:rsidRDefault="001C472F" w:rsidP="001C472F">
            <w:pPr>
              <w:rPr>
                <w:rFonts w:asciiTheme="minorHAnsi" w:hAnsiTheme="minorHAnsi"/>
                <w:szCs w:val="24"/>
              </w:rPr>
            </w:pP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5mm</w:t>
            </w:r>
            <w:r w:rsidRPr="001C472F">
              <w:rPr>
                <w:rFonts w:asciiTheme="minorHAnsi" w:hAnsiTheme="minorHAnsi" w:hint="eastAsia"/>
                <w:szCs w:val="28"/>
              </w:rPr>
              <w:t>）</w:t>
            </w:r>
          </w:p>
        </w:tc>
        <w:tc>
          <w:tcPr>
            <w:tcW w:w="5235" w:type="dxa"/>
            <w:gridSpan w:val="2"/>
          </w:tcPr>
          <w:p w:rsidR="001C472F" w:rsidRPr="001C472F" w:rsidRDefault="001C472F" w:rsidP="001C472F">
            <w:pPr>
              <w:numPr>
                <w:ilvl w:val="0"/>
                <w:numId w:val="15"/>
              </w:numPr>
              <w:jc w:val="left"/>
              <w:rPr>
                <w:rFonts w:asciiTheme="minorHAnsi" w:hAnsiTheme="minorHAnsi"/>
                <w:szCs w:val="21"/>
              </w:rPr>
            </w:pPr>
            <w:r w:rsidRPr="001C472F">
              <w:rPr>
                <w:rFonts w:ascii="宋体" w:hAnsi="宋体" w:cs="宋体" w:hint="eastAsia"/>
                <w:kern w:val="0"/>
                <w:szCs w:val="21"/>
              </w:rPr>
              <w:t>衣柜尺寸为：740*600*1710mm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,柜体整体采用≥0.8mm厚冷轧钢板制作,每个衣柜内部带一块隔板分上下两层，衣柜内部下层带铝合金挂衣杆</w:t>
            </w:r>
            <w:r w:rsidRPr="001C472F">
              <w:rPr>
                <w:rFonts w:asciiTheme="minorHAnsi" w:hAnsiTheme="minorHAnsi" w:hint="eastAsia"/>
                <w:szCs w:val="28"/>
              </w:rPr>
              <w:t>（</w:t>
            </w:r>
            <w:r w:rsidRPr="001C472F">
              <w:rPr>
                <w:rFonts w:asciiTheme="minorHAnsi" w:hAnsiTheme="minorHAnsi" w:hint="eastAsia"/>
                <w:szCs w:val="28"/>
              </w:rPr>
              <w:t>30</w:t>
            </w:r>
            <w:r w:rsidRPr="001C472F">
              <w:rPr>
                <w:rFonts w:asciiTheme="minorHAnsi" w:hAnsiTheme="minorHAnsi" w:hint="eastAsia"/>
                <w:szCs w:val="28"/>
              </w:rPr>
              <w:t>×</w:t>
            </w:r>
            <w:r w:rsidRPr="001C472F">
              <w:rPr>
                <w:rFonts w:asciiTheme="minorHAnsi" w:hAnsiTheme="minorHAnsi" w:hint="eastAsia"/>
                <w:szCs w:val="28"/>
              </w:rPr>
              <w:t>15</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衣柜外部底端不带门，设置二层作为放置鞋子所用。五金件：均采用优质五金配件,门板采用≥0.8mm厚冷轧钢板制作，锁具采用内嵌式锁具，采用冷轧钢板模具—次冲压成型，四角倒圆角，安装方式采用内部安装，安装后锁具不能突出门外。衣柜设计合理利用床下空间</w:t>
            </w:r>
            <w:r w:rsidRPr="001C472F">
              <w:rPr>
                <w:rFonts w:ascii="宋体" w:hAnsi="宋体" w:cs="宋体" w:hint="eastAsia"/>
                <w:strike/>
                <w:kern w:val="0"/>
                <w:szCs w:val="21"/>
              </w:rPr>
              <w:t>，尺寸可增减±2mm</w:t>
            </w:r>
            <w:r w:rsidRPr="001C472F">
              <w:rPr>
                <w:rFonts w:ascii="宋体" w:hAnsi="宋体" w:cs="宋体" w:hint="eastAsia"/>
                <w:kern w:val="0"/>
                <w:szCs w:val="21"/>
              </w:rPr>
              <w:t>。</w:t>
            </w:r>
            <w:r w:rsidRPr="001C472F">
              <w:rPr>
                <w:rFonts w:asciiTheme="minorHAnsi" w:hAnsiTheme="minorHAnsi" w:hint="eastAsia"/>
                <w:szCs w:val="21"/>
              </w:rPr>
              <w:t xml:space="preserve"> </w:t>
            </w:r>
            <w:r w:rsidRPr="001C472F">
              <w:rPr>
                <w:rFonts w:asciiTheme="minorHAnsi" w:hAnsiTheme="minorHAnsi" w:hint="eastAsia"/>
                <w:szCs w:val="21"/>
              </w:rPr>
              <w:t>（如图所示）</w:t>
            </w:r>
            <w:r w:rsidRPr="001C472F">
              <w:rPr>
                <w:rFonts w:asciiTheme="minorHAnsi" w:hAnsiTheme="minorHAnsi" w:hint="eastAsia"/>
                <w:szCs w:val="21"/>
              </w:rPr>
              <w:t xml:space="preserve"> </w:t>
            </w:r>
          </w:p>
          <w:p w:rsidR="001C472F" w:rsidRPr="001C472F" w:rsidRDefault="001C472F" w:rsidP="001C472F">
            <w:pPr>
              <w:jc w:val="left"/>
              <w:rPr>
                <w:rFonts w:asciiTheme="minorHAnsi" w:hAnsiTheme="minorHAnsi"/>
                <w:szCs w:val="21"/>
              </w:rPr>
            </w:pPr>
            <w:r w:rsidRPr="001C472F">
              <w:rPr>
                <w:rFonts w:asciiTheme="minorHAnsi" w:hAnsiTheme="minorHAnsi"/>
                <w:noProof/>
                <w:szCs w:val="24"/>
              </w:rPr>
              <w:drawing>
                <wp:inline distT="0" distB="0" distL="114300" distR="114300" wp14:anchorId="5CAEB722" wp14:editId="35B47369">
                  <wp:extent cx="1339215" cy="1790700"/>
                  <wp:effectExtent l="0" t="0" r="13335" b="0"/>
                  <wp:docPr id="7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
                          <pic:cNvPicPr>
                            <a:picLocks noChangeAspect="1"/>
                          </pic:cNvPicPr>
                        </pic:nvPicPr>
                        <pic:blipFill>
                          <a:blip r:embed="rId32"/>
                          <a:stretch>
                            <a:fillRect/>
                          </a:stretch>
                        </pic:blipFill>
                        <pic:spPr>
                          <a:xfrm>
                            <a:off x="0" y="0"/>
                            <a:ext cx="1339215" cy="1790700"/>
                          </a:xfrm>
                          <a:prstGeom prst="rect">
                            <a:avLst/>
                          </a:prstGeom>
                          <a:noFill/>
                          <a:ln>
                            <a:noFill/>
                          </a:ln>
                        </pic:spPr>
                      </pic:pic>
                    </a:graphicData>
                  </a:graphic>
                </wp:inline>
              </w:drawing>
            </w:r>
            <w:r w:rsidRPr="001C472F">
              <w:rPr>
                <w:rFonts w:asciiTheme="minorHAnsi" w:hAnsiTheme="minorHAnsi" w:hint="eastAsia"/>
                <w:szCs w:val="21"/>
              </w:rPr>
              <w:t xml:space="preserve">         </w:t>
            </w:r>
          </w:p>
        </w:tc>
        <w:tc>
          <w:tcPr>
            <w:tcW w:w="2348" w:type="dxa"/>
            <w:vMerge w:val="restart"/>
          </w:tcPr>
          <w:p w:rsidR="001C472F" w:rsidRPr="001C472F" w:rsidRDefault="001C472F" w:rsidP="001C472F">
            <w:pPr>
              <w:rPr>
                <w:rFonts w:asciiTheme="minorHAnsi" w:hAnsiTheme="minorHAnsi"/>
                <w:szCs w:val="24"/>
              </w:rPr>
            </w:pPr>
            <w:r w:rsidRPr="001C472F">
              <w:rPr>
                <w:rFonts w:asciiTheme="minorHAnsi" w:hAnsiTheme="minorHAnsi"/>
                <w:noProof/>
                <w:szCs w:val="24"/>
              </w:rPr>
              <w:drawing>
                <wp:inline distT="0" distB="0" distL="114300" distR="114300" wp14:anchorId="66BC57BD" wp14:editId="627ECA45">
                  <wp:extent cx="1350645" cy="1536065"/>
                  <wp:effectExtent l="0" t="0" r="1905" b="6985"/>
                  <wp:docPr id="8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
                          <pic:cNvPicPr>
                            <a:picLocks noChangeAspect="1"/>
                          </pic:cNvPicPr>
                        </pic:nvPicPr>
                        <pic:blipFill>
                          <a:blip r:embed="rId33"/>
                          <a:stretch>
                            <a:fillRect/>
                          </a:stretch>
                        </pic:blipFill>
                        <pic:spPr>
                          <a:xfrm>
                            <a:off x="0" y="0"/>
                            <a:ext cx="1350645" cy="1536065"/>
                          </a:xfrm>
                          <a:prstGeom prst="rect">
                            <a:avLst/>
                          </a:prstGeom>
                          <a:noFill/>
                          <a:ln>
                            <a:noFill/>
                          </a:ln>
                        </pic:spPr>
                      </pic:pic>
                    </a:graphicData>
                  </a:graphic>
                </wp:inline>
              </w:drawing>
            </w:r>
          </w:p>
        </w:tc>
      </w:tr>
      <w:tr w:rsidR="001C472F" w:rsidRPr="001C472F" w:rsidTr="00BC4880">
        <w:trPr>
          <w:trHeight w:val="3804"/>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宋体" w:hAnsi="宋体"/>
                <w:szCs w:val="28"/>
              </w:rPr>
            </w:pPr>
            <w:r w:rsidRPr="001C472F">
              <w:rPr>
                <w:rFonts w:ascii="宋体" w:hAnsi="宋体" w:hint="eastAsia"/>
                <w:szCs w:val="28"/>
              </w:rPr>
              <w:t>（2）▲拉手采用内嵌式塑料拉手，外观尺寸长</w:t>
            </w:r>
            <w:r w:rsidRPr="001C472F">
              <w:rPr>
                <w:rFonts w:asciiTheme="minorHAnsi" w:hAnsiTheme="minorHAnsi" w:hint="eastAsia"/>
                <w:szCs w:val="28"/>
              </w:rPr>
              <w:t>220*</w:t>
            </w:r>
            <w:r w:rsidRPr="001C472F">
              <w:rPr>
                <w:rFonts w:asciiTheme="minorHAnsi" w:hAnsiTheme="minorHAnsi" w:hint="eastAsia"/>
                <w:szCs w:val="28"/>
              </w:rPr>
              <w:t>宽</w:t>
            </w:r>
            <w:r w:rsidRPr="001C472F">
              <w:rPr>
                <w:rFonts w:asciiTheme="minorHAnsi" w:hAnsiTheme="minorHAnsi" w:hint="eastAsia"/>
                <w:szCs w:val="28"/>
              </w:rPr>
              <w:t>40*</w:t>
            </w:r>
            <w:r w:rsidRPr="001C472F">
              <w:rPr>
                <w:rFonts w:asciiTheme="minorHAnsi" w:hAnsiTheme="minorHAnsi" w:hint="eastAsia"/>
                <w:szCs w:val="28"/>
              </w:rPr>
              <w:t>厚</w:t>
            </w:r>
            <w:r w:rsidRPr="001C472F">
              <w:rPr>
                <w:rFonts w:asciiTheme="minorHAnsi" w:hAnsiTheme="minorHAnsi" w:hint="eastAsia"/>
                <w:szCs w:val="28"/>
              </w:rPr>
              <w:t>15mm(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hint="eastAsia"/>
                <w:szCs w:val="28"/>
              </w:rPr>
              <w:t>，拉手采用ABS经模具—次压制成型，带有两条不低于15*2mm的夜光条，需有不低于8个卡扣，拉手与门板安装紧扣不松动，安装后拉手凸出高度≤3mm。</w:t>
            </w:r>
            <w:r w:rsidRPr="001C472F">
              <w:rPr>
                <w:rFonts w:ascii="宋体" w:hAnsi="宋体" w:hint="eastAsia"/>
                <w:strike/>
                <w:szCs w:val="28"/>
              </w:rPr>
              <w:t>外观尺寸准许偏离±2mm。</w:t>
            </w:r>
            <w:r w:rsidRPr="001C472F">
              <w:rPr>
                <w:rFonts w:ascii="宋体" w:hAnsi="宋体" w:hint="eastAsia"/>
                <w:szCs w:val="28"/>
              </w:rPr>
              <w:t xml:space="preserve"> （如图所示）(塑料件不允许3D打印)</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noProof/>
              </w:rPr>
              <w:drawing>
                <wp:inline distT="0" distB="0" distL="114300" distR="114300" wp14:anchorId="3522A663" wp14:editId="0D55FE55">
                  <wp:extent cx="1746885" cy="1028700"/>
                  <wp:effectExtent l="0" t="0" r="5715" b="0"/>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34"/>
                          <a:stretch>
                            <a:fillRect/>
                          </a:stretch>
                        </pic:blipFill>
                        <pic:spPr>
                          <a:xfrm>
                            <a:off x="0" y="0"/>
                            <a:ext cx="1746885" cy="1028700"/>
                          </a:xfrm>
                          <a:prstGeom prst="rect">
                            <a:avLst/>
                          </a:prstGeom>
                          <a:noFill/>
                          <a:ln>
                            <a:noFill/>
                          </a:ln>
                        </pic:spPr>
                      </pic:pic>
                    </a:graphicData>
                  </a:graphic>
                </wp:inline>
              </w:drawing>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4039"/>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jc w:val="left"/>
              <w:rPr>
                <w:rFonts w:ascii="宋体" w:hAnsi="宋体"/>
                <w:szCs w:val="28"/>
              </w:rPr>
            </w:pPr>
            <w:r w:rsidRPr="001C472F">
              <w:rPr>
                <w:rFonts w:ascii="宋体" w:hAnsi="宋体" w:hint="eastAsia"/>
                <w:szCs w:val="28"/>
              </w:rPr>
              <w:t>（3）</w:t>
            </w:r>
            <w:r w:rsidRPr="001C472F">
              <w:rPr>
                <w:rFonts w:ascii="宋体" w:hAnsi="宋体" w:cs="宋体" w:hint="eastAsia"/>
                <w:szCs w:val="24"/>
              </w:rPr>
              <w:t>▲</w:t>
            </w:r>
            <w:r w:rsidRPr="001C472F">
              <w:rPr>
                <w:rFonts w:ascii="宋体" w:hAnsi="宋体" w:hint="eastAsia"/>
                <w:szCs w:val="28"/>
              </w:rPr>
              <w:t>组合书桌柜防水防潮支架―采用规格为</w:t>
            </w:r>
          </w:p>
          <w:p w:rsidR="001C472F" w:rsidRPr="001C472F" w:rsidRDefault="001C472F" w:rsidP="001C472F">
            <w:pPr>
              <w:jc w:val="left"/>
              <w:rPr>
                <w:rFonts w:ascii="宋体" w:hAnsi="宋体" w:cs="宋体"/>
                <w:kern w:val="0"/>
                <w:sz w:val="24"/>
                <w:szCs w:val="22"/>
              </w:rPr>
            </w:pPr>
            <w:r w:rsidRPr="001C472F">
              <w:rPr>
                <w:rFonts w:ascii="宋体" w:hAnsi="宋体" w:hint="eastAsia"/>
                <w:szCs w:val="28"/>
              </w:rPr>
              <w:t>70mm*70mm*100mm（±2mm）防水防潮支架，厚度</w:t>
            </w:r>
            <w:r w:rsidRPr="001C472F">
              <w:rPr>
                <w:rFonts w:ascii="宋体" w:hAnsi="宋体" w:cs="宋体" w:hint="eastAsia"/>
                <w:kern w:val="0"/>
                <w:szCs w:val="21"/>
              </w:rPr>
              <w:t>≥</w:t>
            </w:r>
            <w:r w:rsidRPr="001C472F">
              <w:rPr>
                <w:rFonts w:ascii="宋体" w:hAnsi="宋体" w:hint="eastAsia"/>
                <w:szCs w:val="28"/>
              </w:rPr>
              <w:t>1.5mm，采用</w:t>
            </w:r>
            <w:r w:rsidRPr="001C472F">
              <w:rPr>
                <w:rFonts w:ascii="宋体" w:hAnsi="宋体" w:cs="宋体" w:hint="eastAsia"/>
                <w:kern w:val="0"/>
                <w:szCs w:val="21"/>
              </w:rPr>
              <w:t>≥</w:t>
            </w:r>
            <w:r w:rsidRPr="001C472F">
              <w:rPr>
                <w:rFonts w:ascii="宋体" w:hAnsi="宋体" w:hint="eastAsia"/>
                <w:szCs w:val="28"/>
              </w:rPr>
              <w:t>1.5mm厚镀锌冷轧钢板一次性冲压成型，表面具有加强筋增加脚垫强度；脚垫配有优质塑料脚套，脚套规格</w:t>
            </w:r>
            <w:r w:rsidRPr="001C472F">
              <w:rPr>
                <w:rFonts w:asciiTheme="minorHAnsi" w:hAnsiTheme="minorHAnsi" w:hint="eastAsia"/>
                <w:szCs w:val="28"/>
              </w:rPr>
              <w:t>30*30*45mm</w:t>
            </w:r>
            <w:r w:rsidRPr="001C472F">
              <w:rPr>
                <w:rFonts w:ascii="宋体" w:hAnsi="宋体" w:hint="eastAsia"/>
                <w:szCs w:val="28"/>
              </w:rPr>
              <w:t>（±2mm）：脚套底部厚度15mm，深入铁脚垫30mm以上，表面有加强筋。</w:t>
            </w:r>
            <w:r w:rsidRPr="001C472F">
              <w:rPr>
                <w:rFonts w:asciiTheme="minorHAnsi" w:hAnsiTheme="minorHAnsi" w:hint="eastAsia"/>
                <w:szCs w:val="28"/>
              </w:rPr>
              <w:t xml:space="preserve"> </w:t>
            </w:r>
            <w:r w:rsidRPr="001C472F">
              <w:rPr>
                <w:rFonts w:ascii="宋体" w:hAnsi="宋体" w:hint="eastAsia"/>
                <w:szCs w:val="28"/>
              </w:rPr>
              <w:t>（如图所示）</w:t>
            </w:r>
            <w:r w:rsidRPr="001C472F">
              <w:rPr>
                <w:rFonts w:asciiTheme="minorHAnsi" w:hAnsiTheme="minorHAnsi" w:hint="eastAsia"/>
                <w:szCs w:val="24"/>
              </w:rPr>
              <w:t>(</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 xml:space="preserve">) </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8"/>
              </w:rPr>
              <w:t xml:space="preserve"> </w:t>
            </w:r>
            <w:r w:rsidRPr="001C472F">
              <w:rPr>
                <w:rFonts w:asciiTheme="minorHAnsi" w:hAnsiTheme="minorHAnsi" w:hint="eastAsia"/>
                <w:noProof/>
                <w:szCs w:val="28"/>
              </w:rPr>
              <w:drawing>
                <wp:inline distT="0" distB="0" distL="114935" distR="114935" wp14:anchorId="370AB89A" wp14:editId="3158CEDA">
                  <wp:extent cx="843915" cy="965200"/>
                  <wp:effectExtent l="0" t="0" r="13335" b="6350"/>
                  <wp:docPr id="90" name="图片 90" descr="6142bb8ef0536c278d6982bd4f428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6142bb8ef0536c278d6982bd4f428b7"/>
                          <pic:cNvPicPr>
                            <a:picLocks noChangeAspect="1"/>
                          </pic:cNvPicPr>
                        </pic:nvPicPr>
                        <pic:blipFill>
                          <a:blip r:embed="rId35"/>
                          <a:stretch>
                            <a:fillRect/>
                          </a:stretch>
                        </pic:blipFill>
                        <pic:spPr>
                          <a:xfrm>
                            <a:off x="0" y="0"/>
                            <a:ext cx="843915" cy="965200"/>
                          </a:xfrm>
                          <a:prstGeom prst="rect">
                            <a:avLst/>
                          </a:prstGeom>
                        </pic:spPr>
                      </pic:pic>
                    </a:graphicData>
                  </a:graphic>
                </wp:inline>
              </w:drawing>
            </w:r>
            <w:r w:rsidRPr="001C472F">
              <w:rPr>
                <w:rFonts w:asciiTheme="minorHAnsi" w:hAnsiTheme="minorHAnsi" w:hint="eastAsia"/>
                <w:szCs w:val="28"/>
              </w:rPr>
              <w:t xml:space="preserve"> </w:t>
            </w:r>
            <w:r w:rsidRPr="001C472F">
              <w:rPr>
                <w:rFonts w:asciiTheme="minorHAnsi" w:hAnsiTheme="minorHAnsi" w:hint="eastAsia"/>
                <w:noProof/>
                <w:szCs w:val="28"/>
              </w:rPr>
              <w:drawing>
                <wp:inline distT="0" distB="0" distL="114935" distR="114935" wp14:anchorId="3704520B" wp14:editId="3BCC4976">
                  <wp:extent cx="959485" cy="935355"/>
                  <wp:effectExtent l="0" t="0" r="12065" b="17145"/>
                  <wp:docPr id="91" name="图片 91" descr="df402c76d5c24b4cf70e63dbfc549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df402c76d5c24b4cf70e63dbfc549ad"/>
                          <pic:cNvPicPr>
                            <a:picLocks noChangeAspect="1"/>
                          </pic:cNvPicPr>
                        </pic:nvPicPr>
                        <pic:blipFill>
                          <a:blip r:embed="rId36"/>
                          <a:stretch>
                            <a:fillRect/>
                          </a:stretch>
                        </pic:blipFill>
                        <pic:spPr>
                          <a:xfrm>
                            <a:off x="0" y="0"/>
                            <a:ext cx="959485" cy="935355"/>
                          </a:xfrm>
                          <a:prstGeom prst="rect">
                            <a:avLst/>
                          </a:prstGeom>
                        </pic:spPr>
                      </pic:pic>
                    </a:graphicData>
                  </a:graphic>
                </wp:inline>
              </w:drawing>
            </w:r>
            <w:r w:rsidRPr="001C472F">
              <w:rPr>
                <w:rFonts w:asciiTheme="minorHAnsi" w:hAnsiTheme="minorHAnsi" w:hint="eastAsia"/>
                <w:szCs w:val="28"/>
              </w:rPr>
              <w:t xml:space="preserve"> </w:t>
            </w:r>
            <w:r w:rsidRPr="001C472F">
              <w:rPr>
                <w:rFonts w:asciiTheme="minorHAnsi" w:hAnsiTheme="minorHAnsi" w:hint="eastAsia"/>
                <w:noProof/>
                <w:szCs w:val="28"/>
              </w:rPr>
              <w:drawing>
                <wp:inline distT="0" distB="0" distL="114300" distR="114300" wp14:anchorId="272B0910" wp14:editId="39077272">
                  <wp:extent cx="1139825" cy="851535"/>
                  <wp:effectExtent l="0" t="0" r="3175" b="5715"/>
                  <wp:docPr id="92" name="图片 92" descr="a054c168e74570d6c1221ae5d40af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a054c168e74570d6c1221ae5d40af76"/>
                          <pic:cNvPicPr>
                            <a:picLocks noChangeAspect="1"/>
                          </pic:cNvPicPr>
                        </pic:nvPicPr>
                        <pic:blipFill>
                          <a:blip r:embed="rId37"/>
                          <a:stretch>
                            <a:fillRect/>
                          </a:stretch>
                        </pic:blipFill>
                        <pic:spPr>
                          <a:xfrm>
                            <a:off x="0" y="0"/>
                            <a:ext cx="1139825" cy="851535"/>
                          </a:xfrm>
                          <a:prstGeom prst="rect">
                            <a:avLst/>
                          </a:prstGeom>
                        </pic:spPr>
                      </pic:pic>
                    </a:graphicData>
                  </a:graphic>
                </wp:inline>
              </w:drawing>
            </w:r>
          </w:p>
        </w:tc>
        <w:tc>
          <w:tcPr>
            <w:tcW w:w="2348" w:type="dxa"/>
            <w:vMerge/>
          </w:tcPr>
          <w:p w:rsidR="001C472F" w:rsidRPr="001C472F" w:rsidRDefault="001C472F" w:rsidP="001C472F">
            <w:pPr>
              <w:rPr>
                <w:rFonts w:asciiTheme="minorHAnsi" w:hAnsiTheme="minorHAnsi"/>
                <w:szCs w:val="24"/>
              </w:rPr>
            </w:pPr>
          </w:p>
        </w:tc>
      </w:tr>
      <w:tr w:rsidR="001C472F" w:rsidRPr="001C472F" w:rsidTr="00BC4880">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numPr>
                <w:ilvl w:val="0"/>
                <w:numId w:val="16"/>
              </w:numPr>
              <w:jc w:val="left"/>
              <w:rPr>
                <w:rFonts w:asciiTheme="minorHAnsi" w:hAnsiTheme="minorHAnsi"/>
                <w:szCs w:val="24"/>
              </w:rPr>
            </w:pPr>
            <w:r w:rsidRPr="001C472F">
              <w:rPr>
                <w:rFonts w:ascii="宋体" w:hAnsiTheme="minorHAnsi" w:cs="宋体" w:hint="eastAsia"/>
                <w:szCs w:val="21"/>
              </w:rPr>
              <w:t>书架采用</w:t>
            </w:r>
            <w:r w:rsidRPr="001C472F">
              <w:rPr>
                <w:rFonts w:ascii="宋体" w:hAnsi="宋体" w:cs="宋体" w:hint="eastAsia"/>
                <w:kern w:val="0"/>
                <w:szCs w:val="21"/>
              </w:rPr>
              <w:t>≥0.8</w:t>
            </w:r>
            <w:r w:rsidRPr="001C472F">
              <w:rPr>
                <w:rFonts w:ascii="宋体" w:hAnsiTheme="minorHAnsi" w:cs="宋体" w:hint="eastAsia"/>
                <w:szCs w:val="21"/>
              </w:rPr>
              <w:t>㎜厚冷轧钢板制作；整体尺寸为1210*240*910mm；书桌下面设计一个小储物</w:t>
            </w:r>
            <w:proofErr w:type="gramStart"/>
            <w:r w:rsidRPr="001C472F">
              <w:rPr>
                <w:rFonts w:ascii="宋体" w:hAnsiTheme="minorHAnsi" w:cs="宋体" w:hint="eastAsia"/>
                <w:szCs w:val="21"/>
              </w:rPr>
              <w:t>柜主体</w:t>
            </w:r>
            <w:proofErr w:type="gramEnd"/>
            <w:r w:rsidRPr="001C472F">
              <w:rPr>
                <w:rFonts w:ascii="宋体" w:hAnsiTheme="minorHAnsi" w:cs="宋体" w:hint="eastAsia"/>
                <w:szCs w:val="21"/>
              </w:rPr>
              <w:t>采用</w:t>
            </w:r>
            <w:r w:rsidRPr="001C472F">
              <w:rPr>
                <w:rFonts w:ascii="宋体" w:hAnsi="宋体" w:cs="宋体" w:hint="eastAsia"/>
                <w:kern w:val="0"/>
                <w:szCs w:val="21"/>
              </w:rPr>
              <w:t>≥0.8mm</w:t>
            </w:r>
            <w:r w:rsidRPr="001C472F">
              <w:rPr>
                <w:rFonts w:ascii="宋体" w:hAnsiTheme="minorHAnsi" w:cs="宋体" w:hint="eastAsia"/>
                <w:szCs w:val="21"/>
              </w:rPr>
              <w:t>厚冷轧钢板制作，门板配镶嵌式凹槽拉手。</w:t>
            </w:r>
            <w:r w:rsidRPr="001C472F">
              <w:rPr>
                <w:rFonts w:asciiTheme="minorHAnsi" w:hAnsiTheme="minorHAnsi" w:hint="eastAsia"/>
                <w:szCs w:val="24"/>
              </w:rPr>
              <w:t xml:space="preserve"> </w:t>
            </w:r>
            <w:r w:rsidRPr="001C472F">
              <w:rPr>
                <w:rFonts w:ascii="宋体" w:hAnsi="宋体" w:hint="eastAsia"/>
                <w:szCs w:val="28"/>
              </w:rPr>
              <w:t>（如图所示）</w:t>
            </w:r>
          </w:p>
          <w:p w:rsidR="001C472F" w:rsidRPr="001C472F" w:rsidRDefault="001C472F" w:rsidP="001C472F">
            <w:pPr>
              <w:jc w:val="left"/>
              <w:rPr>
                <w:rFonts w:asciiTheme="minorHAnsi" w:hAnsiTheme="minorHAnsi"/>
                <w:szCs w:val="24"/>
              </w:rPr>
            </w:pPr>
            <w:r w:rsidRPr="001C472F">
              <w:rPr>
                <w:rFonts w:asciiTheme="minorHAnsi" w:hAnsiTheme="minorHAnsi"/>
                <w:noProof/>
                <w:szCs w:val="24"/>
              </w:rPr>
              <w:drawing>
                <wp:inline distT="0" distB="0" distL="114300" distR="114300" wp14:anchorId="6DBE4BC3" wp14:editId="386D7B91">
                  <wp:extent cx="1916430" cy="1456055"/>
                  <wp:effectExtent l="0" t="0" r="7620" b="10795"/>
                  <wp:docPr id="9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9"/>
                          <pic:cNvPicPr>
                            <a:picLocks noChangeAspect="1"/>
                          </pic:cNvPicPr>
                        </pic:nvPicPr>
                        <pic:blipFill>
                          <a:blip r:embed="rId38"/>
                          <a:stretch>
                            <a:fillRect/>
                          </a:stretch>
                        </pic:blipFill>
                        <pic:spPr>
                          <a:xfrm>
                            <a:off x="0" y="0"/>
                            <a:ext cx="1916430" cy="1456055"/>
                          </a:xfrm>
                          <a:prstGeom prst="rect">
                            <a:avLst/>
                          </a:prstGeom>
                        </pic:spPr>
                      </pic:pic>
                    </a:graphicData>
                  </a:graphic>
                </wp:inline>
              </w:drawing>
            </w:r>
            <w:r w:rsidRPr="001C472F">
              <w:rPr>
                <w:rFonts w:ascii="宋体" w:hAnsiTheme="minorHAnsi" w:cs="宋体"/>
                <w:noProof/>
                <w:sz w:val="24"/>
                <w:szCs w:val="24"/>
              </w:rPr>
              <w:drawing>
                <wp:inline distT="0" distB="0" distL="0" distR="0" wp14:anchorId="5B2A2997" wp14:editId="7B8A5D5E">
                  <wp:extent cx="1224280" cy="1486535"/>
                  <wp:effectExtent l="0" t="0" r="13970" b="18415"/>
                  <wp:docPr id="94" name="图片 7" descr="76"/>
                  <wp:cNvGraphicFramePr/>
                  <a:graphic xmlns:a="http://schemas.openxmlformats.org/drawingml/2006/main">
                    <a:graphicData uri="http://schemas.openxmlformats.org/drawingml/2006/picture">
                      <pic:pic xmlns:pic="http://schemas.openxmlformats.org/drawingml/2006/picture">
                        <pic:nvPicPr>
                          <pic:cNvPr id="71" name="图片 7" descr="76"/>
                          <pic:cNvPicPr/>
                        </pic:nvPicPr>
                        <pic:blipFill>
                          <a:blip r:embed="rId39" cstate="print"/>
                          <a:srcRect l="14374" r="16983"/>
                          <a:stretch>
                            <a:fillRect/>
                          </a:stretch>
                        </pic:blipFill>
                        <pic:spPr>
                          <a:xfrm>
                            <a:off x="0" y="0"/>
                            <a:ext cx="1224280" cy="1486535"/>
                          </a:xfrm>
                          <a:prstGeom prst="rect">
                            <a:avLst/>
                          </a:prstGeom>
                          <a:ln>
                            <a:noFill/>
                          </a:ln>
                        </pic:spPr>
                      </pic:pic>
                    </a:graphicData>
                  </a:graphic>
                </wp:inline>
              </w:drawing>
            </w:r>
            <w:r w:rsidRPr="001C472F">
              <w:rPr>
                <w:rFonts w:asciiTheme="minorHAnsi" w:hAnsiTheme="minorHAnsi" w:hint="eastAsia"/>
                <w:szCs w:val="24"/>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3052"/>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35" w:type="dxa"/>
            <w:gridSpan w:val="2"/>
          </w:tcPr>
          <w:p w:rsidR="001C472F" w:rsidRPr="001C472F" w:rsidRDefault="001C472F" w:rsidP="001C472F">
            <w:pPr>
              <w:numPr>
                <w:ilvl w:val="0"/>
                <w:numId w:val="16"/>
              </w:numPr>
              <w:rPr>
                <w:rFonts w:asciiTheme="minorHAnsi" w:hAnsiTheme="minorHAnsi"/>
                <w:szCs w:val="21"/>
              </w:rPr>
            </w:pPr>
            <w:r w:rsidRPr="001C472F">
              <w:rPr>
                <w:rFonts w:ascii="宋体" w:hAnsi="宋体" w:cs="宋体" w:hint="eastAsia"/>
                <w:kern w:val="0"/>
                <w:szCs w:val="21"/>
              </w:rPr>
              <w:t>台面板：尺寸：1210mm*600mm*25mm，采用双面贴防火板饰面，</w:t>
            </w:r>
            <w:r w:rsidRPr="001C472F">
              <w:rPr>
                <w:rFonts w:ascii="宋体" w:hAnsi="宋体" w:cs="宋体"/>
                <w:kern w:val="0"/>
                <w:szCs w:val="21"/>
              </w:rPr>
              <w:t>E0级多层实木板（胶合板)</w:t>
            </w:r>
            <w:r w:rsidRPr="001C472F">
              <w:rPr>
                <w:rFonts w:ascii="宋体" w:hAnsi="宋体" w:cs="宋体" w:hint="eastAsia"/>
                <w:kern w:val="0"/>
                <w:szCs w:val="21"/>
              </w:rPr>
              <w:t>基材,封边采用优质2.0mm厚PVC封边，优质高温热熔胶。</w:t>
            </w:r>
            <w:r w:rsidRPr="001C472F">
              <w:rPr>
                <w:rFonts w:ascii="宋体" w:hAnsi="宋体" w:cs="宋体"/>
                <w:kern w:val="0"/>
                <w:szCs w:val="21"/>
              </w:rPr>
              <w:t>符合GB/T 9846-2015《普通胶合板》标准要求</w:t>
            </w:r>
            <w:r w:rsidRPr="001C472F">
              <w:rPr>
                <w:rFonts w:ascii="宋体" w:hAnsi="宋体" w:cs="宋体" w:hint="eastAsia"/>
                <w:kern w:val="0"/>
                <w:szCs w:val="21"/>
              </w:rPr>
              <w:t>,单件尺寸要与铁架床尺寸相对协调。所有板材在生产过程使用了高分子胶水，经过高温高压,所用板材的甲醛释放量达到国家的标准要求，所使用五金件不起锈，耐用，滑顺，美观；所有使用螺栓、螺帽均考虑边角圆滑问题，或在板材上使用沉头设计，使用其它保护配件等，防止刮伤。</w:t>
            </w:r>
            <w:r w:rsidRPr="001C472F">
              <w:rPr>
                <w:rFonts w:ascii="宋体" w:hAnsi="宋体" w:hint="eastAsia"/>
                <w:szCs w:val="28"/>
              </w:rPr>
              <w:t>（如图所示）</w:t>
            </w:r>
          </w:p>
          <w:p w:rsidR="001C472F" w:rsidRPr="001C472F" w:rsidRDefault="001C472F" w:rsidP="001C472F">
            <w:pPr>
              <w:rPr>
                <w:rFonts w:asciiTheme="minorHAnsi" w:hAnsiTheme="minorHAnsi"/>
                <w:szCs w:val="21"/>
              </w:rPr>
            </w:pPr>
            <w:r w:rsidRPr="001C472F">
              <w:rPr>
                <w:rFonts w:asciiTheme="minorHAnsi" w:hAnsiTheme="minorHAnsi"/>
                <w:noProof/>
                <w:szCs w:val="24"/>
              </w:rPr>
              <w:drawing>
                <wp:inline distT="0" distB="0" distL="114300" distR="114300" wp14:anchorId="062CE559" wp14:editId="0367471A">
                  <wp:extent cx="2007235" cy="814070"/>
                  <wp:effectExtent l="0" t="0" r="12065" b="5080"/>
                  <wp:docPr id="95" name="图片 95" descr="1678415385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1678415385140"/>
                          <pic:cNvPicPr>
                            <a:picLocks noChangeAspect="1"/>
                          </pic:cNvPicPr>
                        </pic:nvPicPr>
                        <pic:blipFill>
                          <a:blip r:embed="rId40"/>
                          <a:stretch>
                            <a:fillRect/>
                          </a:stretch>
                        </pic:blipFill>
                        <pic:spPr>
                          <a:xfrm>
                            <a:off x="0" y="0"/>
                            <a:ext cx="2007235" cy="814070"/>
                          </a:xfrm>
                          <a:prstGeom prst="rect">
                            <a:avLst/>
                          </a:prstGeom>
                        </pic:spPr>
                      </pic:pic>
                    </a:graphicData>
                  </a:graphic>
                </wp:inline>
              </w:drawing>
            </w:r>
            <w:r w:rsidRPr="001C472F">
              <w:rPr>
                <w:rFonts w:ascii="宋体" w:hAnsi="宋体" w:cs="宋体" w:hint="eastAsia"/>
                <w:kern w:val="0"/>
                <w:szCs w:val="21"/>
              </w:rPr>
              <w:t xml:space="preserve"> </w:t>
            </w:r>
            <w:r w:rsidRPr="001C472F">
              <w:rPr>
                <w:rFonts w:asciiTheme="minorHAnsi" w:hAnsiTheme="minorHAnsi" w:hint="eastAsia"/>
                <w:szCs w:val="21"/>
              </w:rPr>
              <w:t xml:space="preserve">     </w:t>
            </w: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145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val="restart"/>
          </w:tcPr>
          <w:p w:rsidR="001C472F" w:rsidRPr="001C472F" w:rsidRDefault="001C472F" w:rsidP="001C472F">
            <w:pPr>
              <w:widowControl/>
              <w:jc w:val="left"/>
              <w:rPr>
                <w:rFonts w:ascii="宋体" w:eastAsia="Arial Unicode MS" w:hAnsi="宋体" w:cs="宋体"/>
                <w:kern w:val="0"/>
                <w:sz w:val="24"/>
                <w:szCs w:val="24"/>
              </w:rPr>
            </w:pPr>
            <w:r w:rsidRPr="001C472F">
              <w:rPr>
                <w:rFonts w:ascii="宋体" w:eastAsia="Arial Unicode MS" w:hAnsi="宋体" w:cs="宋体" w:hint="eastAsia"/>
                <w:kern w:val="0"/>
                <w:sz w:val="24"/>
                <w:szCs w:val="24"/>
              </w:rPr>
              <w:t>3</w:t>
            </w:r>
            <w:r w:rsidRPr="001C472F">
              <w:rPr>
                <w:rFonts w:ascii="宋体" w:eastAsia="Arial Unicode MS" w:hAnsi="宋体" w:cs="宋体" w:hint="eastAsia"/>
                <w:kern w:val="0"/>
                <w:sz w:val="24"/>
                <w:szCs w:val="24"/>
              </w:rPr>
              <w:t>、学生</w:t>
            </w:r>
            <w:proofErr w:type="gramStart"/>
            <w:r w:rsidRPr="001C472F">
              <w:rPr>
                <w:rFonts w:ascii="宋体" w:eastAsia="Arial Unicode MS" w:hAnsi="宋体" w:cs="宋体" w:hint="eastAsia"/>
                <w:kern w:val="0"/>
                <w:sz w:val="24"/>
                <w:szCs w:val="24"/>
              </w:rPr>
              <w:t>椅</w:t>
            </w:r>
            <w:proofErr w:type="gramEnd"/>
          </w:p>
          <w:p w:rsidR="001C472F" w:rsidRPr="001C472F" w:rsidRDefault="001C472F" w:rsidP="001C472F">
            <w:pPr>
              <w:rPr>
                <w:rFonts w:asciiTheme="minorHAnsi" w:hAnsiTheme="minorHAnsi"/>
                <w:szCs w:val="24"/>
              </w:rPr>
            </w:pPr>
          </w:p>
        </w:tc>
        <w:tc>
          <w:tcPr>
            <w:tcW w:w="1056" w:type="dxa"/>
            <w:vMerge w:val="restart"/>
          </w:tcPr>
          <w:p w:rsidR="001C472F" w:rsidRPr="001C472F" w:rsidRDefault="001C472F" w:rsidP="001C472F">
            <w:pPr>
              <w:widowControl/>
              <w:jc w:val="left"/>
              <w:rPr>
                <w:rFonts w:ascii="Arial Unicode MS" w:eastAsia="Arial Unicode MS" w:hAnsi="Arial Unicode MS"/>
                <w:kern w:val="0"/>
                <w:sz w:val="24"/>
                <w:szCs w:val="24"/>
              </w:rPr>
            </w:pPr>
            <w:r w:rsidRPr="001C472F">
              <w:rPr>
                <w:rFonts w:ascii="宋体" w:hAnsi="宋体" w:cs="宋体" w:hint="eastAsia"/>
                <w:kern w:val="0"/>
                <w:sz w:val="24"/>
                <w:szCs w:val="24"/>
              </w:rPr>
              <w:t>W465*D535*H835(±5mm)</w:t>
            </w:r>
          </w:p>
        </w:tc>
        <w:tc>
          <w:tcPr>
            <w:tcW w:w="5235" w:type="dxa"/>
            <w:gridSpan w:val="2"/>
          </w:tcPr>
          <w:p w:rsidR="001C472F" w:rsidRPr="001C472F" w:rsidRDefault="001C472F" w:rsidP="001C472F">
            <w:pPr>
              <w:widowControl/>
              <w:numPr>
                <w:ilvl w:val="0"/>
                <w:numId w:val="17"/>
              </w:numPr>
              <w:jc w:val="left"/>
              <w:rPr>
                <w:rFonts w:ascii="宋体" w:hAnsi="宋体" w:cs="宋体"/>
                <w:kern w:val="0"/>
                <w:szCs w:val="21"/>
              </w:rPr>
            </w:pPr>
            <w:r w:rsidRPr="001C472F">
              <w:rPr>
                <w:rFonts w:ascii="宋体" w:hAnsi="宋体" w:cs="宋体" w:hint="eastAsia"/>
                <w:kern w:val="0"/>
                <w:szCs w:val="21"/>
              </w:rPr>
              <w:t>椅</w:t>
            </w:r>
            <w:proofErr w:type="gramStart"/>
            <w:r w:rsidRPr="001C472F">
              <w:rPr>
                <w:rFonts w:ascii="宋体" w:hAnsi="宋体" w:cs="宋体" w:hint="eastAsia"/>
                <w:kern w:val="0"/>
                <w:szCs w:val="21"/>
              </w:rPr>
              <w:t>脚采用</w:t>
            </w:r>
            <w:proofErr w:type="gramEnd"/>
            <w:r w:rsidRPr="001C472F">
              <w:rPr>
                <w:rFonts w:ascii="宋体" w:hAnsi="宋体" w:cs="宋体" w:hint="eastAsia"/>
                <w:kern w:val="0"/>
                <w:szCs w:val="21"/>
              </w:rPr>
              <w:t>15*30*1.5mm厚椭圆冷轧</w:t>
            </w:r>
            <w:proofErr w:type="gramStart"/>
            <w:r w:rsidRPr="001C472F">
              <w:rPr>
                <w:rFonts w:ascii="宋体" w:hAnsi="宋体" w:cs="宋体" w:hint="eastAsia"/>
                <w:kern w:val="0"/>
                <w:szCs w:val="21"/>
              </w:rPr>
              <w:t>钢管弯制而</w:t>
            </w:r>
            <w:proofErr w:type="gramEnd"/>
            <w:r w:rsidRPr="001C472F">
              <w:rPr>
                <w:rFonts w:ascii="宋体" w:hAnsi="宋体" w:cs="宋体" w:hint="eastAsia"/>
                <w:kern w:val="0"/>
                <w:szCs w:val="21"/>
              </w:rPr>
              <w:t>成，座板支架采用20*30；厚度≥1.2mm厚方管,所有钢材部份经脱脂、酸除锈、磷化后，使用环保塑粉，做静电喷涂处理，涂层无剥落，平整美观。</w:t>
            </w:r>
          </w:p>
        </w:tc>
        <w:tc>
          <w:tcPr>
            <w:tcW w:w="2348" w:type="dxa"/>
            <w:vMerge w:val="restart"/>
          </w:tcPr>
          <w:p w:rsidR="001C472F" w:rsidRPr="001C472F" w:rsidRDefault="001C472F" w:rsidP="001C472F">
            <w:pPr>
              <w:rPr>
                <w:rFonts w:asciiTheme="minorHAnsi" w:hAnsiTheme="minorHAnsi"/>
                <w:szCs w:val="24"/>
              </w:rPr>
            </w:pPr>
            <w:r w:rsidRPr="001C472F">
              <w:rPr>
                <w:rFonts w:asciiTheme="minorHAnsi" w:hAnsiTheme="minorHAnsi"/>
                <w:noProof/>
                <w:szCs w:val="24"/>
              </w:rPr>
              <w:drawing>
                <wp:inline distT="0" distB="0" distL="114300" distR="114300" wp14:anchorId="2C1F53AA" wp14:editId="48D96278">
                  <wp:extent cx="1327150" cy="1633220"/>
                  <wp:effectExtent l="0" t="0" r="6350" b="5080"/>
                  <wp:docPr id="9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3"/>
                          <pic:cNvPicPr>
                            <a:picLocks noChangeAspect="1"/>
                          </pic:cNvPicPr>
                        </pic:nvPicPr>
                        <pic:blipFill>
                          <a:blip r:embed="rId41"/>
                          <a:stretch>
                            <a:fillRect/>
                          </a:stretch>
                        </pic:blipFill>
                        <pic:spPr>
                          <a:xfrm>
                            <a:off x="0" y="0"/>
                            <a:ext cx="1327150" cy="1633220"/>
                          </a:xfrm>
                          <a:prstGeom prst="rect">
                            <a:avLst/>
                          </a:prstGeom>
                          <a:noFill/>
                          <a:ln>
                            <a:noFill/>
                          </a:ln>
                        </pic:spPr>
                      </pic:pic>
                    </a:graphicData>
                  </a:graphic>
                </wp:inline>
              </w:drawing>
            </w:r>
          </w:p>
        </w:tc>
      </w:tr>
      <w:tr w:rsidR="001C472F" w:rsidRPr="001C472F" w:rsidTr="00BC4880">
        <w:trPr>
          <w:trHeight w:val="90"/>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widowControl/>
              <w:jc w:val="left"/>
              <w:rPr>
                <w:rFonts w:ascii="宋体" w:hAnsi="宋体" w:cs="宋体"/>
                <w:kern w:val="0"/>
                <w:sz w:val="24"/>
                <w:szCs w:val="24"/>
              </w:rPr>
            </w:pPr>
          </w:p>
        </w:tc>
        <w:tc>
          <w:tcPr>
            <w:tcW w:w="5235" w:type="dxa"/>
            <w:gridSpan w:val="2"/>
          </w:tcPr>
          <w:p w:rsidR="001C472F" w:rsidRPr="001C472F" w:rsidRDefault="001C472F" w:rsidP="001C472F">
            <w:pPr>
              <w:widowControl/>
              <w:numPr>
                <w:ilvl w:val="0"/>
                <w:numId w:val="17"/>
              </w:numPr>
              <w:jc w:val="left"/>
              <w:rPr>
                <w:rFonts w:ascii="宋体" w:hAnsi="宋体" w:cs="宋体"/>
                <w:kern w:val="0"/>
                <w:szCs w:val="21"/>
              </w:rPr>
            </w:pPr>
            <w:r w:rsidRPr="001C472F">
              <w:rPr>
                <w:rFonts w:ascii="宋体" w:hAnsi="宋体" w:cs="宋体" w:hint="eastAsia"/>
                <w:kern w:val="0"/>
                <w:szCs w:val="21"/>
              </w:rPr>
              <w:t>靠背板和座板采用聚丙烯塑料一次注塑成型，靠背板最宽处的宽度为不小于425mm,座板最宽外的宽度为不小于440mm，靠背扶手孔的长度为</w:t>
            </w:r>
            <w:r w:rsidRPr="001C472F">
              <w:rPr>
                <w:rFonts w:asciiTheme="minorHAnsi" w:hAnsiTheme="minorHAnsi" w:hint="eastAsia"/>
                <w:szCs w:val="28"/>
              </w:rPr>
              <w:t>90mm(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，高度为</w:t>
            </w:r>
            <w:r w:rsidRPr="001C472F">
              <w:rPr>
                <w:rFonts w:asciiTheme="minorHAnsi" w:hAnsiTheme="minorHAnsi" w:hint="eastAsia"/>
                <w:szCs w:val="28"/>
              </w:rPr>
              <w:t>30mm(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，靠背板与座板连接处的最窄处宽度为</w:t>
            </w:r>
            <w:r w:rsidRPr="001C472F">
              <w:rPr>
                <w:rFonts w:asciiTheme="minorHAnsi" w:hAnsiTheme="minorHAnsi" w:hint="eastAsia"/>
                <w:szCs w:val="28"/>
              </w:rPr>
              <w:t>275mm(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,椅子的整体高度为835mm. (塑料件不允许3D打印)</w:t>
            </w:r>
          </w:p>
          <w:p w:rsidR="001C472F" w:rsidRPr="001C472F" w:rsidRDefault="001C472F" w:rsidP="001C472F">
            <w:pPr>
              <w:rPr>
                <w:rFonts w:asciiTheme="minorHAnsi" w:hAnsiTheme="minorHAnsi"/>
                <w:szCs w:val="21"/>
              </w:rPr>
            </w:pPr>
          </w:p>
        </w:tc>
        <w:tc>
          <w:tcPr>
            <w:tcW w:w="2348" w:type="dxa"/>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szCs w:val="24"/>
              </w:rPr>
              <w:t>2</w:t>
            </w:r>
          </w:p>
        </w:tc>
        <w:tc>
          <w:tcPr>
            <w:tcW w:w="441" w:type="dxa"/>
            <w:vMerge w:val="restart"/>
          </w:tcPr>
          <w:p w:rsidR="001C472F" w:rsidRPr="001C472F" w:rsidRDefault="001C472F" w:rsidP="001C472F">
            <w:pPr>
              <w:rPr>
                <w:rFonts w:asciiTheme="minorHAnsi" w:hAnsiTheme="minorHAnsi"/>
                <w:szCs w:val="21"/>
              </w:rPr>
            </w:pPr>
            <w:r w:rsidRPr="001C472F">
              <w:rPr>
                <w:rFonts w:asciiTheme="minorHAnsi" w:hAnsiTheme="minorHAnsi" w:hint="eastAsia"/>
                <w:szCs w:val="24"/>
              </w:rPr>
              <w:t>学生公寓多功能家具</w:t>
            </w:r>
          </w:p>
        </w:tc>
        <w:tc>
          <w:tcPr>
            <w:tcW w:w="441" w:type="dxa"/>
            <w:vMerge w:val="restart"/>
          </w:tcPr>
          <w:p w:rsidR="001C472F" w:rsidRPr="001C472F" w:rsidRDefault="001C472F" w:rsidP="001C472F">
            <w:pPr>
              <w:rPr>
                <w:rFonts w:ascii="宋体" w:hAnsi="宋体"/>
                <w:szCs w:val="28"/>
              </w:rPr>
            </w:pPr>
            <w:r w:rsidRPr="001C472F">
              <w:rPr>
                <w:rFonts w:asciiTheme="minorHAnsi" w:hAnsiTheme="minorHAnsi" w:hint="eastAsia"/>
                <w:szCs w:val="21"/>
              </w:rPr>
              <w:t>无障碍宿舍组合床</w:t>
            </w:r>
          </w:p>
        </w:tc>
        <w:tc>
          <w:tcPr>
            <w:tcW w:w="441" w:type="dxa"/>
            <w:vMerge w:val="restart"/>
          </w:tcPr>
          <w:p w:rsidR="001C472F" w:rsidRPr="001C472F" w:rsidRDefault="001C472F" w:rsidP="001C472F">
            <w:pPr>
              <w:widowControl/>
              <w:jc w:val="left"/>
              <w:rPr>
                <w:rFonts w:ascii="宋体" w:eastAsia="Arial Unicode MS" w:hAnsi="宋体"/>
                <w:kern w:val="0"/>
                <w:sz w:val="24"/>
                <w:szCs w:val="28"/>
              </w:rPr>
            </w:pPr>
            <w:r w:rsidRPr="001C472F">
              <w:rPr>
                <w:rFonts w:ascii="宋体" w:eastAsia="Arial Unicode MS" w:hAnsi="宋体" w:hint="eastAsia"/>
                <w:kern w:val="0"/>
                <w:sz w:val="24"/>
                <w:szCs w:val="28"/>
              </w:rPr>
              <w:t>1</w:t>
            </w:r>
            <w:r w:rsidRPr="001C472F">
              <w:rPr>
                <w:rFonts w:ascii="宋体" w:eastAsia="Arial Unicode MS" w:hAnsi="宋体" w:hint="eastAsia"/>
                <w:kern w:val="0"/>
                <w:sz w:val="24"/>
                <w:szCs w:val="28"/>
              </w:rPr>
              <w:t>、床架</w:t>
            </w:r>
          </w:p>
        </w:tc>
        <w:tc>
          <w:tcPr>
            <w:tcW w:w="1056" w:type="dxa"/>
            <w:vMerge w:val="restart"/>
          </w:tcPr>
          <w:p w:rsidR="001C472F" w:rsidRPr="001C472F" w:rsidRDefault="001C472F" w:rsidP="001C472F">
            <w:pPr>
              <w:widowControl/>
              <w:jc w:val="left"/>
              <w:rPr>
                <w:rFonts w:ascii="宋体" w:hAnsi="宋体" w:cs="宋体"/>
                <w:kern w:val="0"/>
                <w:sz w:val="24"/>
                <w:szCs w:val="24"/>
              </w:rPr>
            </w:pPr>
            <w:r w:rsidRPr="001C472F">
              <w:rPr>
                <w:rFonts w:ascii="宋体" w:hAnsi="宋体" w:hint="eastAsia"/>
                <w:kern w:val="0"/>
                <w:sz w:val="24"/>
                <w:szCs w:val="28"/>
              </w:rPr>
              <w:t>W2000×D1200×H700㎜(±</w:t>
            </w:r>
            <w:r w:rsidRPr="001C472F">
              <w:rPr>
                <w:rFonts w:ascii="宋体" w:eastAsia="Arial Unicode MS" w:hAnsi="宋体" w:hint="eastAsia"/>
                <w:kern w:val="0"/>
                <w:sz w:val="24"/>
                <w:szCs w:val="28"/>
              </w:rPr>
              <w:t>5</w:t>
            </w:r>
            <w:r w:rsidRPr="001C472F">
              <w:rPr>
                <w:rFonts w:ascii="宋体" w:hAnsi="宋体" w:hint="eastAsia"/>
                <w:kern w:val="0"/>
                <w:sz w:val="24"/>
                <w:szCs w:val="28"/>
              </w:rPr>
              <w:t>mm)</w:t>
            </w: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（1）</w:t>
            </w:r>
            <w:r w:rsidRPr="001C472F">
              <w:rPr>
                <w:rFonts w:ascii="宋体" w:hAnsi="宋体" w:cs="宋体" w:hint="eastAsia"/>
                <w:szCs w:val="21"/>
              </w:rPr>
              <w:t>▲</w:t>
            </w:r>
            <w:r w:rsidRPr="001C472F">
              <w:rPr>
                <w:rFonts w:ascii="宋体" w:hAnsi="宋体" w:cs="宋体" w:hint="eastAsia"/>
                <w:kern w:val="0"/>
                <w:szCs w:val="21"/>
              </w:rPr>
              <w:t>异形床立柱：外形规格为80mm×50mm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管材厚度≥1.3mm，管材采用优质冷轧钢，经轧压线辊压成型，高频焊接成闭口型材管，12个面组成，其中最外侧角三角为50mm，与床横梁</w:t>
            </w:r>
            <w:proofErr w:type="gramStart"/>
            <w:r w:rsidRPr="001C472F">
              <w:rPr>
                <w:rFonts w:ascii="宋体" w:hAnsi="宋体" w:cs="宋体" w:hint="eastAsia"/>
                <w:kern w:val="0"/>
                <w:szCs w:val="21"/>
              </w:rPr>
              <w:t>连接面</w:t>
            </w:r>
            <w:proofErr w:type="gramEnd"/>
            <w:r w:rsidRPr="001C472F">
              <w:rPr>
                <w:rFonts w:ascii="宋体" w:hAnsi="宋体" w:cs="宋体" w:hint="eastAsia"/>
                <w:kern w:val="0"/>
                <w:szCs w:val="21"/>
              </w:rPr>
              <w:t>宽度为35mm，与</w:t>
            </w:r>
            <w:proofErr w:type="gramStart"/>
            <w:r w:rsidRPr="001C472F">
              <w:rPr>
                <w:rFonts w:ascii="宋体" w:hAnsi="宋体" w:cs="宋体" w:hint="eastAsia"/>
                <w:kern w:val="0"/>
                <w:szCs w:val="21"/>
              </w:rPr>
              <w:t>床挂件采用</w:t>
            </w:r>
            <w:proofErr w:type="gramEnd"/>
            <w:r w:rsidRPr="001C472F">
              <w:rPr>
                <w:rFonts w:ascii="宋体" w:hAnsi="宋体" w:cs="宋体" w:hint="eastAsia"/>
                <w:kern w:val="0"/>
                <w:szCs w:val="21"/>
              </w:rPr>
              <w:t>三个面接触下挂式连接（无螺栓）；立柱上下均采用优质PP塑料的</w:t>
            </w:r>
            <w:proofErr w:type="gramStart"/>
            <w:r w:rsidRPr="001C472F">
              <w:rPr>
                <w:rFonts w:ascii="宋体" w:hAnsi="宋体" w:cs="宋体" w:hint="eastAsia"/>
                <w:kern w:val="0"/>
                <w:szCs w:val="21"/>
              </w:rPr>
              <w:t>静音内塞</w:t>
            </w:r>
            <w:proofErr w:type="gramEnd"/>
            <w:r w:rsidRPr="001C472F">
              <w:rPr>
                <w:rFonts w:ascii="宋体" w:hAnsi="宋体" w:cs="宋体" w:hint="eastAsia"/>
                <w:kern w:val="0"/>
                <w:szCs w:val="21"/>
              </w:rPr>
              <w:t>，为了避免地面不平，立柱底部胶塞可调节高度。</w:t>
            </w:r>
          </w:p>
        </w:tc>
        <w:tc>
          <w:tcPr>
            <w:tcW w:w="2357" w:type="dxa"/>
            <w:gridSpan w:val="2"/>
            <w:vMerge w:val="restart"/>
          </w:tcPr>
          <w:p w:rsidR="001C472F" w:rsidRPr="001C472F" w:rsidRDefault="001C472F" w:rsidP="001C472F">
            <w:pPr>
              <w:rPr>
                <w:rFonts w:asciiTheme="minorHAnsi" w:hAnsiTheme="minorHAnsi"/>
                <w:szCs w:val="24"/>
              </w:rPr>
            </w:pPr>
            <w:r w:rsidRPr="001C472F">
              <w:rPr>
                <w:rFonts w:asciiTheme="minorHAnsi" w:hAnsiTheme="minorHAnsi" w:hint="eastAsia"/>
                <w:noProof/>
                <w:szCs w:val="24"/>
              </w:rPr>
              <w:drawing>
                <wp:inline distT="0" distB="0" distL="114300" distR="114300" wp14:anchorId="56A37AE5" wp14:editId="58AE9335">
                  <wp:extent cx="1210310" cy="859155"/>
                  <wp:effectExtent l="0" t="0" r="8890" b="17145"/>
                  <wp:docPr id="97" name="图片 97" descr="d468ab2ba3049b7df0fd9028b4b93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d468ab2ba3049b7df0fd9028b4b93fc"/>
                          <pic:cNvPicPr>
                            <a:picLocks noChangeAspect="1"/>
                          </pic:cNvPicPr>
                        </pic:nvPicPr>
                        <pic:blipFill>
                          <a:blip r:embed="rId42"/>
                          <a:stretch>
                            <a:fillRect/>
                          </a:stretch>
                        </pic:blipFill>
                        <pic:spPr>
                          <a:xfrm>
                            <a:off x="0" y="0"/>
                            <a:ext cx="1210310" cy="859155"/>
                          </a:xfrm>
                          <a:prstGeom prst="rect">
                            <a:avLst/>
                          </a:prstGeom>
                        </pic:spPr>
                      </pic:pic>
                    </a:graphicData>
                  </a:graphic>
                </wp:inline>
              </w:drawing>
            </w: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（2）</w:t>
            </w:r>
            <w:r w:rsidRPr="001C472F">
              <w:rPr>
                <w:rFonts w:ascii="宋体" w:hAnsi="宋体" w:cs="宋体" w:hint="eastAsia"/>
                <w:szCs w:val="21"/>
              </w:rPr>
              <w:t>▲</w:t>
            </w:r>
            <w:r w:rsidRPr="001C472F">
              <w:rPr>
                <w:rFonts w:ascii="宋体" w:hAnsi="宋体" w:cs="宋体" w:hint="eastAsia"/>
                <w:kern w:val="0"/>
                <w:szCs w:val="21"/>
              </w:rPr>
              <w:t>侧横梁：采用规格为80mm×</w:t>
            </w:r>
            <w:r w:rsidRPr="001C472F">
              <w:rPr>
                <w:rFonts w:asciiTheme="minorHAnsi" w:hAnsiTheme="minorHAnsi" w:hint="eastAsia"/>
                <w:szCs w:val="28"/>
              </w:rPr>
              <w:t>40mm(</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管材厚度≥1.3mm，管材采用优质冷轧钢，经轧压线辊压成型，高频焊接成闭口型材管，7个面组成，管材设计安装床铺板的直角台阶，台阶深度为</w:t>
            </w:r>
            <w:r w:rsidRPr="001C472F">
              <w:rPr>
                <w:rFonts w:asciiTheme="minorHAnsi" w:hAnsiTheme="minorHAnsi" w:hint="eastAsia"/>
                <w:szCs w:val="24"/>
              </w:rPr>
              <w:t>≥</w:t>
            </w:r>
            <w:r w:rsidRPr="001C472F">
              <w:rPr>
                <w:rFonts w:asciiTheme="minorHAnsi" w:hAnsiTheme="minorHAnsi" w:hint="eastAsia"/>
                <w:szCs w:val="24"/>
              </w:rPr>
              <w:t>15</w:t>
            </w:r>
            <w:r w:rsidRPr="001C472F">
              <w:rPr>
                <w:rFonts w:ascii="宋体" w:hAnsi="宋体" w:cs="宋体" w:hint="eastAsia"/>
                <w:kern w:val="0"/>
                <w:szCs w:val="21"/>
              </w:rPr>
              <w:t xml:space="preserve">mm，高度为20mm。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（3）</w:t>
            </w:r>
            <w:r w:rsidRPr="001C472F">
              <w:rPr>
                <w:rFonts w:ascii="宋体" w:hAnsi="宋体" w:cs="宋体" w:hint="eastAsia"/>
                <w:szCs w:val="21"/>
              </w:rPr>
              <w:t>▲</w:t>
            </w:r>
            <w:r w:rsidRPr="001C472F">
              <w:rPr>
                <w:rFonts w:ascii="宋体" w:hAnsi="宋体" w:cs="宋体" w:hint="eastAsia"/>
                <w:kern w:val="0"/>
                <w:szCs w:val="21"/>
              </w:rPr>
              <w:t>异形床横梁：（前后）外形规格为80mm×30mm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管材厚度≥1.5mm，管材采用优质冷轧钢，经轧压线辊压成型，高频焊接成闭口D形管，≥8个面组成，下方为</w:t>
            </w:r>
            <w:r w:rsidRPr="001C472F">
              <w:rPr>
                <w:rFonts w:asciiTheme="minorHAnsi" w:hAnsiTheme="minorHAnsi" w:hint="eastAsia"/>
                <w:szCs w:val="24"/>
              </w:rPr>
              <w:t>斜边防撞设计</w:t>
            </w:r>
            <w:r w:rsidRPr="001C472F">
              <w:rPr>
                <w:rFonts w:ascii="宋体" w:hAnsi="宋体" w:cs="宋体" w:hint="eastAsia"/>
                <w:kern w:val="0"/>
                <w:szCs w:val="21"/>
              </w:rPr>
              <w:t>。</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（4）</w:t>
            </w:r>
            <w:r w:rsidRPr="001C472F">
              <w:rPr>
                <w:rFonts w:ascii="宋体" w:hAnsi="宋体" w:cs="宋体" w:hint="eastAsia"/>
                <w:szCs w:val="21"/>
              </w:rPr>
              <w:t>▲</w:t>
            </w:r>
            <w:r w:rsidRPr="001C472F">
              <w:rPr>
                <w:rFonts w:ascii="宋体" w:hAnsi="宋体" w:cs="宋体" w:hint="eastAsia"/>
                <w:kern w:val="0"/>
                <w:szCs w:val="21"/>
              </w:rPr>
              <w:t>挂</w:t>
            </w:r>
            <w:proofErr w:type="gramStart"/>
            <w:r w:rsidRPr="001C472F">
              <w:rPr>
                <w:rFonts w:ascii="宋体" w:hAnsi="宋体" w:cs="宋体" w:hint="eastAsia"/>
                <w:kern w:val="0"/>
                <w:szCs w:val="21"/>
              </w:rPr>
              <w:t>式床绞</w:t>
            </w:r>
            <w:proofErr w:type="gramEnd"/>
            <w:r w:rsidRPr="001C472F">
              <w:rPr>
                <w:rFonts w:ascii="宋体" w:hAnsi="宋体" w:cs="宋体" w:hint="eastAsia"/>
                <w:kern w:val="0"/>
                <w:szCs w:val="21"/>
              </w:rPr>
              <w:t>连接件：采用优质冷轧钢经冲压拉伸</w:t>
            </w:r>
            <w:r w:rsidRPr="001C472F">
              <w:rPr>
                <w:rFonts w:ascii="宋体" w:hAnsi="宋体" w:cs="宋体" w:hint="eastAsia"/>
                <w:kern w:val="0"/>
                <w:szCs w:val="21"/>
              </w:rPr>
              <w:lastRenderedPageBreak/>
              <w:t>成型，成型后外形规格为</w:t>
            </w:r>
            <w:r w:rsidRPr="001C472F">
              <w:rPr>
                <w:rFonts w:ascii="宋体" w:hAnsi="宋体" w:hint="eastAsia"/>
                <w:szCs w:val="28"/>
              </w:rPr>
              <w:t>110mm*35mm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 xml:space="preserve">*2.5mm挂件经拉伸成型为3个接触面并带3个挂齿，挂齿由导向段和锁紧段组成。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（5）床头护栏：采用15*30*1.0mm厚优质椭圆</w:t>
            </w:r>
            <w:proofErr w:type="gramStart"/>
            <w:r w:rsidRPr="001C472F">
              <w:rPr>
                <w:rFonts w:ascii="宋体" w:hAnsi="宋体" w:cs="宋体" w:hint="eastAsia"/>
                <w:kern w:val="0"/>
                <w:szCs w:val="21"/>
              </w:rPr>
              <w:t>管弯制</w:t>
            </w:r>
            <w:proofErr w:type="gramEnd"/>
            <w:r w:rsidRPr="001C472F">
              <w:rPr>
                <w:rFonts w:ascii="宋体" w:hAnsi="宋体" w:cs="宋体" w:hint="eastAsia"/>
                <w:kern w:val="0"/>
                <w:szCs w:val="21"/>
              </w:rPr>
              <w:t xml:space="preserve">而成，护栏直接焊牢，让其更加牢固，整个护栏的高度280mm。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仿宋_GB2312" w:eastAsia="仿宋_GB2312" w:hAnsiTheme="minorHAnsi"/>
                <w:szCs w:val="21"/>
              </w:rPr>
            </w:pPr>
            <w:r w:rsidRPr="001C472F">
              <w:rPr>
                <w:rFonts w:ascii="宋体" w:hAnsi="宋体" w:cs="宋体" w:hint="eastAsia"/>
                <w:kern w:val="0"/>
                <w:szCs w:val="21"/>
              </w:rPr>
              <w:t>（6）</w:t>
            </w:r>
            <w:r w:rsidRPr="001C472F">
              <w:rPr>
                <w:rFonts w:ascii="宋体" w:hAnsi="宋体" w:cs="宋体" w:hint="eastAsia"/>
                <w:szCs w:val="21"/>
              </w:rPr>
              <w:t>▲</w:t>
            </w:r>
            <w:r w:rsidRPr="001C472F">
              <w:rPr>
                <w:rFonts w:ascii="宋体" w:hAnsi="宋体" w:cs="宋体" w:hint="eastAsia"/>
                <w:kern w:val="0"/>
                <w:szCs w:val="21"/>
              </w:rPr>
              <w:t>床板支撑梁：采用优质冷轧钢板经轧压线辊压成型，尺寸为：35mm*20mm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*1.0mm高频焊接成闭口三角形管朝下是圆弧形，并有四条加强筋。</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（7）</w:t>
            </w:r>
            <w:r w:rsidRPr="001C472F">
              <w:rPr>
                <w:rFonts w:ascii="宋体" w:hAnsi="宋体" w:hint="eastAsia"/>
                <w:szCs w:val="21"/>
              </w:rPr>
              <w:t>床板支撑静音条：采用PVC挤出工艺成型后尺寸≥25*5mm厚度为≥1.0mm，有4条防滑纹，防止床板移动，形状与床板支撑梁外径尺寸完全吻合，起到床板与床板</w:t>
            </w:r>
            <w:proofErr w:type="gramStart"/>
            <w:r w:rsidRPr="001C472F">
              <w:rPr>
                <w:rFonts w:ascii="宋体" w:hAnsi="宋体" w:hint="eastAsia"/>
                <w:szCs w:val="21"/>
              </w:rPr>
              <w:t>支撑梁静音效</w:t>
            </w:r>
            <w:proofErr w:type="gramEnd"/>
            <w:r w:rsidRPr="001C472F">
              <w:rPr>
                <w:rFonts w:ascii="宋体" w:hAnsi="宋体" w:hint="eastAsia"/>
                <w:szCs w:val="21"/>
              </w:rPr>
              <w:t xml:space="preserve">果。(塑料件不允许3D打印)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（8）蚊帐杆：采用φ19mm*1.0mm厚优质管材而成，表面喷涂处理，立柱顶部连接采用塑料三通内塞连接尺寸50*50*50mm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，牢固美观。</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68"/>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jc w:val="left"/>
              <w:rPr>
                <w:rFonts w:asciiTheme="minorHAnsi" w:hAnsiTheme="minorHAnsi"/>
                <w:szCs w:val="21"/>
              </w:rPr>
            </w:pPr>
            <w:r w:rsidRPr="001C472F">
              <w:rPr>
                <w:rFonts w:ascii="宋体" w:hAnsi="宋体" w:cs="宋体" w:hint="eastAsia"/>
                <w:kern w:val="0"/>
                <w:szCs w:val="21"/>
              </w:rPr>
              <w:t>（9）双面砂光杉木床板：采用双面砂光环保实（杉）木条拼接而成，干燥、防虫处理，厚度</w:t>
            </w:r>
            <w:r w:rsidRPr="001C472F">
              <w:rPr>
                <w:rFonts w:ascii="宋体" w:hAnsi="宋体" w:hint="eastAsia"/>
                <w:szCs w:val="21"/>
              </w:rPr>
              <w:t>≥</w:t>
            </w:r>
            <w:r w:rsidRPr="001C472F">
              <w:rPr>
                <w:rFonts w:ascii="宋体" w:hAnsi="宋体" w:cs="宋体" w:hint="eastAsia"/>
                <w:kern w:val="0"/>
                <w:szCs w:val="21"/>
              </w:rPr>
              <w:t>18mm，整张铺板条拼接数量不得超过6条，下方采用4条加强筋，加强筋规格不得小于30mmX20mm,铺板与床架内空尺寸匹配，参照国家标准床铺</w:t>
            </w:r>
            <w:proofErr w:type="gramStart"/>
            <w:r w:rsidRPr="001C472F">
              <w:rPr>
                <w:rFonts w:ascii="宋体" w:hAnsi="宋体" w:cs="宋体" w:hint="eastAsia"/>
                <w:kern w:val="0"/>
                <w:szCs w:val="21"/>
              </w:rPr>
              <w:t>面及其</w:t>
            </w:r>
            <w:proofErr w:type="gramEnd"/>
            <w:r w:rsidRPr="001C472F">
              <w:rPr>
                <w:rFonts w:ascii="宋体" w:hAnsi="宋体" w:cs="宋体" w:hint="eastAsia"/>
                <w:kern w:val="0"/>
                <w:szCs w:val="21"/>
              </w:rPr>
              <w:t>两边和两端的间隙应不超过25mm。</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497"/>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val="restart"/>
          </w:tcPr>
          <w:p w:rsidR="001C472F" w:rsidRPr="001C472F" w:rsidRDefault="001C472F" w:rsidP="001C472F">
            <w:pPr>
              <w:rPr>
                <w:rFonts w:ascii="宋体" w:hAnsi="宋体"/>
                <w:szCs w:val="28"/>
              </w:rPr>
            </w:pPr>
            <w:r w:rsidRPr="001C472F">
              <w:rPr>
                <w:rFonts w:ascii="宋体" w:hAnsi="宋体" w:hint="eastAsia"/>
                <w:szCs w:val="28"/>
              </w:rPr>
              <w:t>2、组合书桌柜</w:t>
            </w:r>
          </w:p>
        </w:tc>
        <w:tc>
          <w:tcPr>
            <w:tcW w:w="1056" w:type="dxa"/>
            <w:vMerge w:val="restart"/>
          </w:tcPr>
          <w:p w:rsidR="001C472F" w:rsidRPr="001C472F" w:rsidRDefault="001C472F" w:rsidP="001C472F">
            <w:pPr>
              <w:rPr>
                <w:rFonts w:ascii="宋体" w:hAnsi="宋体"/>
                <w:szCs w:val="28"/>
              </w:rPr>
            </w:pPr>
            <w:r w:rsidRPr="001C472F">
              <w:rPr>
                <w:rFonts w:ascii="宋体" w:hAnsi="宋体" w:hint="eastAsia"/>
                <w:szCs w:val="28"/>
              </w:rPr>
              <w:t>1950×600×1710㎜</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5mm</w:t>
            </w:r>
            <w:r w:rsidRPr="001C472F">
              <w:rPr>
                <w:rFonts w:asciiTheme="minorHAnsi" w:hAnsiTheme="minorHAnsi" w:hint="eastAsia"/>
                <w:szCs w:val="28"/>
              </w:rPr>
              <w:t>）</w:t>
            </w:r>
          </w:p>
        </w:tc>
        <w:tc>
          <w:tcPr>
            <w:tcW w:w="5226" w:type="dxa"/>
          </w:tcPr>
          <w:p w:rsidR="001C472F" w:rsidRPr="001C472F" w:rsidRDefault="001C472F" w:rsidP="001C472F">
            <w:pPr>
              <w:numPr>
                <w:ilvl w:val="0"/>
                <w:numId w:val="15"/>
              </w:numPr>
              <w:jc w:val="left"/>
              <w:rPr>
                <w:rFonts w:asciiTheme="minorHAnsi" w:hAnsiTheme="minorHAnsi"/>
                <w:szCs w:val="21"/>
              </w:rPr>
            </w:pPr>
            <w:r w:rsidRPr="001C472F">
              <w:rPr>
                <w:rFonts w:ascii="宋体" w:hAnsi="宋体" w:hint="eastAsia"/>
                <w:szCs w:val="21"/>
              </w:rPr>
              <w:t>（1）</w:t>
            </w:r>
            <w:r w:rsidRPr="001C472F">
              <w:rPr>
                <w:rFonts w:ascii="宋体" w:hAnsi="宋体" w:cs="宋体" w:hint="eastAsia"/>
                <w:kern w:val="0"/>
                <w:szCs w:val="21"/>
              </w:rPr>
              <w:t>衣柜尺寸为：740*600*1710mm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,柜体整体采用≥0.8mm厚冷轧钢板制作,每个衣柜内部带一块隔板分上下两层，衣柜内部下层带铝合金挂衣杆（30×15㎜</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衣柜外部底端不带门，设置二层作为放置鞋子所用。五金件：均采用优质五金配件,门板采用≥0.8mm厚冷轧钢板制作，锁具采用内嵌式锁具，采用冷轧钢板模具—次冲压成型，四角倒圆角，安装方式采用内部安装，安装后锁具不能突出门外。衣柜设计合理利用空间</w:t>
            </w:r>
            <w:r w:rsidRPr="001C472F">
              <w:rPr>
                <w:rFonts w:ascii="宋体" w:hAnsi="宋体" w:cs="宋体" w:hint="eastAsia"/>
                <w:strike/>
                <w:kern w:val="0"/>
                <w:szCs w:val="21"/>
              </w:rPr>
              <w:t>，尺寸可增减±2mm</w:t>
            </w:r>
            <w:r w:rsidRPr="001C472F">
              <w:rPr>
                <w:rFonts w:ascii="宋体" w:hAnsi="宋体" w:cs="宋体" w:hint="eastAsia"/>
                <w:kern w:val="0"/>
                <w:szCs w:val="21"/>
              </w:rPr>
              <w:t>。</w:t>
            </w:r>
            <w:r w:rsidRPr="001C472F">
              <w:rPr>
                <w:rFonts w:asciiTheme="minorHAnsi" w:hAnsiTheme="minorHAnsi" w:hint="eastAsia"/>
                <w:szCs w:val="21"/>
              </w:rPr>
              <w:t>（如图所示）</w:t>
            </w:r>
            <w:r w:rsidRPr="001C472F">
              <w:rPr>
                <w:rFonts w:asciiTheme="minorHAnsi" w:hAnsiTheme="minorHAnsi" w:hint="eastAsia"/>
                <w:szCs w:val="21"/>
              </w:rPr>
              <w:t xml:space="preserve"> </w:t>
            </w:r>
          </w:p>
          <w:p w:rsidR="001C472F" w:rsidRPr="001C472F" w:rsidRDefault="001C472F" w:rsidP="001C472F">
            <w:pPr>
              <w:jc w:val="left"/>
              <w:rPr>
                <w:rFonts w:ascii="宋体" w:hAnsi="宋体"/>
                <w:szCs w:val="21"/>
              </w:rPr>
            </w:pPr>
            <w:r w:rsidRPr="001C472F">
              <w:rPr>
                <w:rFonts w:asciiTheme="minorHAnsi" w:hAnsiTheme="minorHAnsi"/>
                <w:noProof/>
                <w:szCs w:val="24"/>
              </w:rPr>
              <w:drawing>
                <wp:inline distT="0" distB="0" distL="114300" distR="114300" wp14:anchorId="3C52474C" wp14:editId="3B860FCB">
                  <wp:extent cx="1339215" cy="1790700"/>
                  <wp:effectExtent l="0" t="0" r="13335" b="0"/>
                  <wp:docPr id="9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
                          <pic:cNvPicPr>
                            <a:picLocks noChangeAspect="1"/>
                          </pic:cNvPicPr>
                        </pic:nvPicPr>
                        <pic:blipFill>
                          <a:blip r:embed="rId32"/>
                          <a:stretch>
                            <a:fillRect/>
                          </a:stretch>
                        </pic:blipFill>
                        <pic:spPr>
                          <a:xfrm>
                            <a:off x="0" y="0"/>
                            <a:ext cx="1339215" cy="1790700"/>
                          </a:xfrm>
                          <a:prstGeom prst="rect">
                            <a:avLst/>
                          </a:prstGeom>
                          <a:noFill/>
                          <a:ln>
                            <a:noFill/>
                          </a:ln>
                        </pic:spPr>
                      </pic:pic>
                    </a:graphicData>
                  </a:graphic>
                </wp:inline>
              </w:drawing>
            </w:r>
            <w:r w:rsidRPr="001C472F">
              <w:rPr>
                <w:rFonts w:asciiTheme="minorHAnsi" w:hAnsiTheme="minorHAnsi" w:hint="eastAsia"/>
                <w:szCs w:val="21"/>
              </w:rPr>
              <w:t xml:space="preserve">           </w:t>
            </w:r>
          </w:p>
        </w:tc>
        <w:tc>
          <w:tcPr>
            <w:tcW w:w="2357" w:type="dxa"/>
            <w:gridSpan w:val="2"/>
            <w:vMerge w:val="restart"/>
          </w:tcPr>
          <w:p w:rsidR="001C472F" w:rsidRPr="001C472F" w:rsidRDefault="001C472F" w:rsidP="001C472F">
            <w:pPr>
              <w:rPr>
                <w:rFonts w:ascii="宋体" w:hAnsi="宋体"/>
                <w:szCs w:val="28"/>
              </w:rPr>
            </w:pPr>
            <w:r w:rsidRPr="001C472F">
              <w:rPr>
                <w:rFonts w:asciiTheme="minorHAnsi" w:hAnsiTheme="minorHAnsi"/>
                <w:noProof/>
                <w:szCs w:val="24"/>
              </w:rPr>
              <w:drawing>
                <wp:inline distT="0" distB="0" distL="114300" distR="114300" wp14:anchorId="2118A8C7" wp14:editId="4A0F9F74">
                  <wp:extent cx="1278890" cy="1454150"/>
                  <wp:effectExtent l="0" t="0" r="16510" b="12700"/>
                  <wp:docPr id="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1"/>
                          <pic:cNvPicPr>
                            <a:picLocks noChangeAspect="1"/>
                          </pic:cNvPicPr>
                        </pic:nvPicPr>
                        <pic:blipFill>
                          <a:blip r:embed="rId33"/>
                          <a:stretch>
                            <a:fillRect/>
                          </a:stretch>
                        </pic:blipFill>
                        <pic:spPr>
                          <a:xfrm>
                            <a:off x="0" y="0"/>
                            <a:ext cx="1278890" cy="1454150"/>
                          </a:xfrm>
                          <a:prstGeom prst="rect">
                            <a:avLst/>
                          </a:prstGeom>
                          <a:noFill/>
                          <a:ln>
                            <a:noFill/>
                          </a:ln>
                        </pic:spPr>
                      </pic:pic>
                    </a:graphicData>
                  </a:graphic>
                </wp:inline>
              </w:drawing>
            </w:r>
          </w:p>
        </w:tc>
      </w:tr>
      <w:tr w:rsidR="001C472F" w:rsidRPr="001C472F" w:rsidTr="00BC4880">
        <w:trPr>
          <w:trHeight w:val="497"/>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numPr>
                <w:ilvl w:val="0"/>
                <w:numId w:val="15"/>
              </w:numPr>
              <w:jc w:val="left"/>
              <w:rPr>
                <w:rFonts w:asciiTheme="minorHAnsi" w:hAnsiTheme="minorHAnsi"/>
                <w:szCs w:val="21"/>
              </w:rPr>
            </w:pPr>
            <w:r w:rsidRPr="001C472F">
              <w:rPr>
                <w:rFonts w:ascii="宋体" w:hAnsi="宋体" w:hint="eastAsia"/>
                <w:szCs w:val="21"/>
              </w:rPr>
              <w:t>▲</w:t>
            </w:r>
            <w:r w:rsidRPr="001C472F">
              <w:rPr>
                <w:rFonts w:ascii="宋体" w:hAnsi="宋体" w:cs="宋体" w:hint="eastAsia"/>
                <w:kern w:val="0"/>
                <w:szCs w:val="21"/>
              </w:rPr>
              <w:t>拉手采用内嵌式塑料拉手，外观尺寸长220*宽40*厚15mm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，拉手采用ABS经模具—次压制成型，带有两条不低于15*2mm的夜光条，需有不低于8</w:t>
            </w:r>
            <w:r w:rsidRPr="001C472F">
              <w:rPr>
                <w:rFonts w:ascii="宋体" w:hAnsi="宋体" w:cs="宋体" w:hint="eastAsia"/>
                <w:kern w:val="0"/>
                <w:szCs w:val="21"/>
              </w:rPr>
              <w:lastRenderedPageBreak/>
              <w:t>个卡扣，拉手与门板安装紧扣不松动，安装后拉手凸出高度≤3mm。</w:t>
            </w:r>
            <w:r w:rsidRPr="001C472F">
              <w:rPr>
                <w:rFonts w:ascii="宋体" w:hAnsi="宋体" w:cs="宋体" w:hint="eastAsia"/>
                <w:strike/>
                <w:kern w:val="0"/>
                <w:szCs w:val="21"/>
              </w:rPr>
              <w:t>外观尺寸可增减±2mm。</w:t>
            </w:r>
            <w:r w:rsidRPr="001C472F">
              <w:rPr>
                <w:rFonts w:ascii="宋体" w:hAnsi="宋体" w:hint="eastAsia"/>
                <w:szCs w:val="28"/>
              </w:rPr>
              <w:t>（如图所示）</w:t>
            </w:r>
            <w:r w:rsidRPr="001C472F">
              <w:rPr>
                <w:rFonts w:ascii="宋体" w:hAnsi="宋体" w:cs="宋体" w:hint="eastAsia"/>
                <w:kern w:val="0"/>
                <w:szCs w:val="21"/>
              </w:rPr>
              <w:t>(塑料件不允许3D打印)</w:t>
            </w:r>
            <w:r w:rsidRPr="001C472F">
              <w:rPr>
                <w:rFonts w:asciiTheme="minorHAnsi" w:hAnsiTheme="minorHAnsi" w:hint="eastAsia"/>
                <w:szCs w:val="21"/>
              </w:rPr>
              <w:t xml:space="preserve">  </w:t>
            </w:r>
          </w:p>
          <w:p w:rsidR="001C472F" w:rsidRPr="001C472F" w:rsidRDefault="001C472F" w:rsidP="001C472F">
            <w:pPr>
              <w:jc w:val="left"/>
              <w:rPr>
                <w:rFonts w:ascii="宋体" w:hAnsi="宋体"/>
                <w:szCs w:val="21"/>
              </w:rPr>
            </w:pPr>
            <w:r w:rsidRPr="001C472F">
              <w:rPr>
                <w:noProof/>
              </w:rPr>
              <w:drawing>
                <wp:inline distT="0" distB="0" distL="114300" distR="114300" wp14:anchorId="5464F1B7" wp14:editId="3F99EBBF">
                  <wp:extent cx="1963420" cy="1156970"/>
                  <wp:effectExtent l="0" t="0" r="17780" b="508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34"/>
                          <a:stretch>
                            <a:fillRect/>
                          </a:stretch>
                        </pic:blipFill>
                        <pic:spPr>
                          <a:xfrm>
                            <a:off x="0" y="0"/>
                            <a:ext cx="1963420" cy="1156970"/>
                          </a:xfrm>
                          <a:prstGeom prst="rect">
                            <a:avLst/>
                          </a:prstGeom>
                          <a:noFill/>
                          <a:ln>
                            <a:noFill/>
                          </a:ln>
                        </pic:spPr>
                      </pic:pic>
                    </a:graphicData>
                  </a:graphic>
                </wp:inline>
              </w:drawing>
            </w:r>
            <w:r w:rsidRPr="001C472F">
              <w:rPr>
                <w:rFonts w:asciiTheme="minorHAnsi" w:hAnsiTheme="minorHAnsi" w:hint="eastAsia"/>
                <w:szCs w:val="21"/>
              </w:rPr>
              <w:t xml:space="preserve">  </w:t>
            </w:r>
          </w:p>
        </w:tc>
        <w:tc>
          <w:tcPr>
            <w:tcW w:w="2357" w:type="dxa"/>
            <w:gridSpan w:val="2"/>
            <w:vMerge/>
          </w:tcPr>
          <w:p w:rsidR="001C472F" w:rsidRPr="001C472F" w:rsidRDefault="001C472F" w:rsidP="001C472F">
            <w:pPr>
              <w:rPr>
                <w:rFonts w:ascii="宋体" w:hAnsi="宋体"/>
                <w:szCs w:val="28"/>
              </w:rPr>
            </w:pPr>
          </w:p>
        </w:tc>
      </w:tr>
      <w:tr w:rsidR="001C472F" w:rsidRPr="001C472F" w:rsidTr="00BC4880">
        <w:trPr>
          <w:trHeight w:val="4036"/>
        </w:trPr>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1056" w:type="dxa"/>
            <w:vMerge/>
          </w:tcPr>
          <w:p w:rsidR="001C472F" w:rsidRPr="001C472F" w:rsidRDefault="001C472F" w:rsidP="001C472F">
            <w:pPr>
              <w:rPr>
                <w:rFonts w:ascii="宋体" w:hAnsi="宋体"/>
                <w:szCs w:val="28"/>
              </w:rPr>
            </w:pPr>
          </w:p>
        </w:tc>
        <w:tc>
          <w:tcPr>
            <w:tcW w:w="5226" w:type="dxa"/>
          </w:tcPr>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w:t>
            </w:r>
            <w:r w:rsidRPr="001C472F">
              <w:rPr>
                <w:rFonts w:asciiTheme="minorHAnsi" w:hAnsiTheme="minorHAnsi" w:hint="eastAsia"/>
                <w:szCs w:val="24"/>
              </w:rPr>
              <w:t>3</w:t>
            </w:r>
            <w:r w:rsidRPr="001C472F">
              <w:rPr>
                <w:rFonts w:asciiTheme="minorHAnsi" w:hAnsiTheme="minorHAnsi" w:hint="eastAsia"/>
                <w:szCs w:val="24"/>
              </w:rPr>
              <w:t>）</w:t>
            </w:r>
            <w:r w:rsidRPr="001C472F">
              <w:rPr>
                <w:rFonts w:ascii="宋体" w:hAnsi="宋体" w:cs="宋体" w:hint="eastAsia"/>
                <w:szCs w:val="21"/>
              </w:rPr>
              <w:t>▲</w:t>
            </w:r>
            <w:r w:rsidRPr="001C472F">
              <w:rPr>
                <w:rFonts w:asciiTheme="minorHAnsi" w:hAnsiTheme="minorHAnsi" w:hint="eastAsia"/>
                <w:szCs w:val="24"/>
              </w:rPr>
              <w:t>组合书桌柜防水防潮支架―采用规格为</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70mm*70mm*100mm</w:t>
            </w:r>
            <w:r w:rsidRPr="001C472F">
              <w:rPr>
                <w:rFonts w:asciiTheme="minorHAnsi" w:hAnsiTheme="minorHAnsi" w:hint="eastAsia"/>
                <w:szCs w:val="24"/>
              </w:rPr>
              <w:t>（±</w:t>
            </w:r>
            <w:r w:rsidRPr="001C472F">
              <w:rPr>
                <w:rFonts w:asciiTheme="minorHAnsi" w:hAnsiTheme="minorHAnsi" w:hint="eastAsia"/>
                <w:szCs w:val="24"/>
              </w:rPr>
              <w:t>2mm</w:t>
            </w:r>
            <w:r w:rsidRPr="001C472F">
              <w:rPr>
                <w:rFonts w:asciiTheme="minorHAnsi" w:hAnsiTheme="minorHAnsi" w:hint="eastAsia"/>
                <w:szCs w:val="24"/>
              </w:rPr>
              <w:t>）防水防潮支架，厚度≥</w:t>
            </w:r>
            <w:r w:rsidRPr="001C472F">
              <w:rPr>
                <w:rFonts w:asciiTheme="minorHAnsi" w:hAnsiTheme="minorHAnsi" w:hint="eastAsia"/>
                <w:szCs w:val="24"/>
              </w:rPr>
              <w:t>1.5mm</w:t>
            </w:r>
            <w:r w:rsidRPr="001C472F">
              <w:rPr>
                <w:rFonts w:asciiTheme="minorHAnsi" w:hAnsiTheme="minorHAnsi" w:hint="eastAsia"/>
                <w:szCs w:val="24"/>
              </w:rPr>
              <w:t>，采用≥</w:t>
            </w:r>
            <w:r w:rsidRPr="001C472F">
              <w:rPr>
                <w:rFonts w:asciiTheme="minorHAnsi" w:hAnsiTheme="minorHAnsi" w:hint="eastAsia"/>
                <w:szCs w:val="24"/>
              </w:rPr>
              <w:t>1.5mm</w:t>
            </w:r>
            <w:r w:rsidRPr="001C472F">
              <w:rPr>
                <w:rFonts w:asciiTheme="minorHAnsi" w:hAnsiTheme="minorHAnsi" w:hint="eastAsia"/>
                <w:szCs w:val="24"/>
              </w:rPr>
              <w:t>厚镀锌冷轧钢板一次性冲压成型，表面具有加强筋增加脚垫强度；脚垫配有优质塑料脚套，脚套规格</w:t>
            </w:r>
            <w:r w:rsidRPr="001C472F">
              <w:rPr>
                <w:rFonts w:asciiTheme="minorHAnsi" w:hAnsiTheme="minorHAnsi" w:hint="eastAsia"/>
                <w:szCs w:val="24"/>
              </w:rPr>
              <w:t>30*30*45mm</w:t>
            </w:r>
            <w:r w:rsidRPr="001C472F">
              <w:rPr>
                <w:rFonts w:asciiTheme="minorHAnsi" w:hAnsiTheme="minorHAnsi" w:hint="eastAsia"/>
                <w:szCs w:val="24"/>
              </w:rPr>
              <w:t>（±</w:t>
            </w:r>
            <w:r w:rsidRPr="001C472F">
              <w:rPr>
                <w:rFonts w:asciiTheme="minorHAnsi" w:hAnsiTheme="minorHAnsi" w:hint="eastAsia"/>
                <w:szCs w:val="24"/>
              </w:rPr>
              <w:t>2mm</w:t>
            </w:r>
            <w:r w:rsidRPr="001C472F">
              <w:rPr>
                <w:rFonts w:asciiTheme="minorHAnsi" w:hAnsiTheme="minorHAnsi" w:hint="eastAsia"/>
                <w:szCs w:val="24"/>
              </w:rPr>
              <w:t>）：脚套底部厚度</w:t>
            </w:r>
            <w:r w:rsidRPr="001C472F">
              <w:rPr>
                <w:rFonts w:asciiTheme="minorHAnsi" w:hAnsiTheme="minorHAnsi" w:hint="eastAsia"/>
                <w:szCs w:val="24"/>
              </w:rPr>
              <w:t>15mm</w:t>
            </w:r>
            <w:r w:rsidRPr="001C472F">
              <w:rPr>
                <w:rFonts w:asciiTheme="minorHAnsi" w:hAnsiTheme="minorHAnsi" w:hint="eastAsia"/>
                <w:szCs w:val="24"/>
              </w:rPr>
              <w:t>，深入铁脚垫</w:t>
            </w:r>
            <w:r w:rsidRPr="001C472F">
              <w:rPr>
                <w:rFonts w:asciiTheme="minorHAnsi" w:hAnsiTheme="minorHAnsi" w:hint="eastAsia"/>
                <w:szCs w:val="24"/>
              </w:rPr>
              <w:t>30mm</w:t>
            </w:r>
            <w:r w:rsidRPr="001C472F">
              <w:rPr>
                <w:rFonts w:asciiTheme="minorHAnsi" w:hAnsiTheme="minorHAnsi" w:hint="eastAsia"/>
                <w:szCs w:val="24"/>
              </w:rPr>
              <w:t>以上，表面有加强筋。</w:t>
            </w:r>
            <w:r w:rsidRPr="001C472F">
              <w:rPr>
                <w:rFonts w:ascii="宋体" w:hAnsi="宋体" w:hint="eastAsia"/>
                <w:szCs w:val="28"/>
              </w:rPr>
              <w:t>（如图所示）</w:t>
            </w:r>
            <w:r w:rsidRPr="001C472F">
              <w:rPr>
                <w:rFonts w:asciiTheme="minorHAnsi" w:hAnsiTheme="minorHAnsi" w:hint="eastAsia"/>
                <w:szCs w:val="24"/>
              </w:rPr>
              <w:t xml:space="preserve"> (</w:t>
            </w:r>
            <w:r w:rsidRPr="001C472F">
              <w:rPr>
                <w:rFonts w:asciiTheme="minorHAnsi" w:hAnsiTheme="minorHAnsi" w:hint="eastAsia"/>
                <w:szCs w:val="24"/>
              </w:rPr>
              <w:t>塑料件不允许</w:t>
            </w:r>
            <w:r w:rsidRPr="001C472F">
              <w:rPr>
                <w:rFonts w:asciiTheme="minorHAnsi" w:hAnsiTheme="minorHAnsi" w:hint="eastAsia"/>
                <w:szCs w:val="24"/>
              </w:rPr>
              <w:t>3D</w:t>
            </w:r>
            <w:r w:rsidRPr="001C472F">
              <w:rPr>
                <w:rFonts w:asciiTheme="minorHAnsi" w:hAnsiTheme="minorHAnsi" w:hint="eastAsia"/>
                <w:szCs w:val="24"/>
              </w:rPr>
              <w:t>打印</w:t>
            </w:r>
            <w:r w:rsidRPr="001C472F">
              <w:rPr>
                <w:rFonts w:asciiTheme="minorHAnsi" w:hAnsiTheme="minorHAnsi" w:hint="eastAsia"/>
                <w:szCs w:val="24"/>
              </w:rPr>
              <w:t xml:space="preserve">) </w:t>
            </w:r>
          </w:p>
          <w:p w:rsidR="001C472F" w:rsidRPr="001C472F" w:rsidRDefault="001C472F" w:rsidP="001C472F">
            <w:pPr>
              <w:jc w:val="left"/>
              <w:rPr>
                <w:rFonts w:asciiTheme="minorHAnsi" w:hAnsiTheme="minorHAnsi"/>
                <w:szCs w:val="24"/>
              </w:rPr>
            </w:pPr>
            <w:r w:rsidRPr="001C472F">
              <w:rPr>
                <w:rFonts w:asciiTheme="minorHAnsi" w:hAnsiTheme="minorHAnsi" w:hint="eastAsia"/>
                <w:szCs w:val="24"/>
              </w:rPr>
              <w:t xml:space="preserve"> </w:t>
            </w:r>
            <w:r w:rsidRPr="001C472F">
              <w:rPr>
                <w:rFonts w:asciiTheme="minorHAnsi" w:hAnsiTheme="minorHAnsi" w:hint="eastAsia"/>
                <w:noProof/>
                <w:szCs w:val="24"/>
              </w:rPr>
              <w:drawing>
                <wp:inline distT="0" distB="0" distL="114935" distR="114935" wp14:anchorId="0EF5D84E" wp14:editId="0877DA9E">
                  <wp:extent cx="843915" cy="965200"/>
                  <wp:effectExtent l="0" t="0" r="13335" b="6350"/>
                  <wp:docPr id="101" name="图片 101" descr="6142bb8ef0536c278d6982bd4f428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6142bb8ef0536c278d6982bd4f428b7"/>
                          <pic:cNvPicPr>
                            <a:picLocks noChangeAspect="1"/>
                          </pic:cNvPicPr>
                        </pic:nvPicPr>
                        <pic:blipFill>
                          <a:blip r:embed="rId35"/>
                          <a:stretch>
                            <a:fillRect/>
                          </a:stretch>
                        </pic:blipFill>
                        <pic:spPr>
                          <a:xfrm>
                            <a:off x="0" y="0"/>
                            <a:ext cx="843915" cy="965200"/>
                          </a:xfrm>
                          <a:prstGeom prst="rect">
                            <a:avLst/>
                          </a:prstGeom>
                        </pic:spPr>
                      </pic:pic>
                    </a:graphicData>
                  </a:graphic>
                </wp:inline>
              </w:drawing>
            </w:r>
            <w:r w:rsidRPr="001C472F">
              <w:rPr>
                <w:rFonts w:asciiTheme="minorHAnsi" w:hAnsiTheme="minorHAnsi" w:hint="eastAsia"/>
                <w:szCs w:val="24"/>
              </w:rPr>
              <w:t xml:space="preserve"> </w:t>
            </w:r>
            <w:r w:rsidRPr="001C472F">
              <w:rPr>
                <w:rFonts w:asciiTheme="minorHAnsi" w:hAnsiTheme="minorHAnsi" w:hint="eastAsia"/>
                <w:noProof/>
                <w:szCs w:val="24"/>
              </w:rPr>
              <w:drawing>
                <wp:inline distT="0" distB="0" distL="114935" distR="114935" wp14:anchorId="790A8E4D" wp14:editId="250214F0">
                  <wp:extent cx="959485" cy="935355"/>
                  <wp:effectExtent l="0" t="0" r="12065" b="17145"/>
                  <wp:docPr id="102" name="图片 102" descr="df402c76d5c24b4cf70e63dbfc549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df402c76d5c24b4cf70e63dbfc549ad"/>
                          <pic:cNvPicPr>
                            <a:picLocks noChangeAspect="1"/>
                          </pic:cNvPicPr>
                        </pic:nvPicPr>
                        <pic:blipFill>
                          <a:blip r:embed="rId36"/>
                          <a:stretch>
                            <a:fillRect/>
                          </a:stretch>
                        </pic:blipFill>
                        <pic:spPr>
                          <a:xfrm>
                            <a:off x="0" y="0"/>
                            <a:ext cx="959485" cy="935355"/>
                          </a:xfrm>
                          <a:prstGeom prst="rect">
                            <a:avLst/>
                          </a:prstGeom>
                        </pic:spPr>
                      </pic:pic>
                    </a:graphicData>
                  </a:graphic>
                </wp:inline>
              </w:drawing>
            </w:r>
            <w:r w:rsidRPr="001C472F">
              <w:rPr>
                <w:rFonts w:asciiTheme="minorHAnsi" w:hAnsiTheme="minorHAnsi" w:hint="eastAsia"/>
                <w:szCs w:val="24"/>
              </w:rPr>
              <w:t xml:space="preserve"> </w:t>
            </w:r>
            <w:r w:rsidRPr="001C472F">
              <w:rPr>
                <w:rFonts w:asciiTheme="minorHAnsi" w:hAnsiTheme="minorHAnsi" w:hint="eastAsia"/>
                <w:noProof/>
                <w:szCs w:val="24"/>
              </w:rPr>
              <w:drawing>
                <wp:inline distT="0" distB="0" distL="114300" distR="114300" wp14:anchorId="5BEA037E" wp14:editId="3B94DD7A">
                  <wp:extent cx="1139825" cy="851535"/>
                  <wp:effectExtent l="0" t="0" r="3175" b="5715"/>
                  <wp:docPr id="103" name="图片 103" descr="a054c168e74570d6c1221ae5d40af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a054c168e74570d6c1221ae5d40af76"/>
                          <pic:cNvPicPr>
                            <a:picLocks noChangeAspect="1"/>
                          </pic:cNvPicPr>
                        </pic:nvPicPr>
                        <pic:blipFill>
                          <a:blip r:embed="rId37"/>
                          <a:stretch>
                            <a:fillRect/>
                          </a:stretch>
                        </pic:blipFill>
                        <pic:spPr>
                          <a:xfrm>
                            <a:off x="0" y="0"/>
                            <a:ext cx="1139825" cy="851535"/>
                          </a:xfrm>
                          <a:prstGeom prst="rect">
                            <a:avLst/>
                          </a:prstGeom>
                        </pic:spPr>
                      </pic:pic>
                    </a:graphicData>
                  </a:graphic>
                </wp:inline>
              </w:drawing>
            </w:r>
            <w:r w:rsidRPr="001C472F">
              <w:rPr>
                <w:rFonts w:asciiTheme="minorHAnsi" w:hAnsiTheme="minorHAnsi" w:hint="eastAsia"/>
                <w:szCs w:val="24"/>
              </w:rPr>
              <w:t xml:space="preserve"> </w:t>
            </w:r>
          </w:p>
        </w:tc>
        <w:tc>
          <w:tcPr>
            <w:tcW w:w="2357" w:type="dxa"/>
            <w:gridSpan w:val="2"/>
            <w:vMerge/>
          </w:tcPr>
          <w:p w:rsidR="001C472F" w:rsidRPr="001C472F" w:rsidRDefault="001C472F" w:rsidP="001C472F">
            <w:pPr>
              <w:rPr>
                <w:rFonts w:ascii="宋体" w:hAnsi="宋体"/>
                <w:szCs w:val="28"/>
              </w:rPr>
            </w:pPr>
          </w:p>
        </w:tc>
      </w:tr>
      <w:tr w:rsidR="001C472F" w:rsidRPr="001C472F" w:rsidTr="00BC4880">
        <w:trPr>
          <w:trHeight w:val="1013"/>
        </w:trPr>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1056" w:type="dxa"/>
            <w:vMerge/>
          </w:tcPr>
          <w:p w:rsidR="001C472F" w:rsidRPr="001C472F" w:rsidRDefault="001C472F" w:rsidP="001C472F">
            <w:pPr>
              <w:rPr>
                <w:rFonts w:ascii="宋体" w:hAnsi="宋体"/>
                <w:szCs w:val="28"/>
              </w:rPr>
            </w:pPr>
          </w:p>
        </w:tc>
        <w:tc>
          <w:tcPr>
            <w:tcW w:w="5226" w:type="dxa"/>
          </w:tcPr>
          <w:p w:rsidR="001C472F" w:rsidRPr="001C472F" w:rsidRDefault="001C472F" w:rsidP="001C472F">
            <w:pPr>
              <w:numPr>
                <w:ilvl w:val="0"/>
                <w:numId w:val="15"/>
              </w:numPr>
              <w:jc w:val="left"/>
              <w:rPr>
                <w:rFonts w:asciiTheme="minorHAnsi" w:hAnsiTheme="minorHAnsi"/>
                <w:szCs w:val="24"/>
              </w:rPr>
            </w:pPr>
            <w:r w:rsidRPr="001C472F">
              <w:rPr>
                <w:rFonts w:ascii="宋体" w:hAnsiTheme="minorHAnsi" w:cs="宋体" w:hint="eastAsia"/>
                <w:szCs w:val="21"/>
              </w:rPr>
              <w:t>书架采用</w:t>
            </w:r>
            <w:r w:rsidRPr="001C472F">
              <w:rPr>
                <w:rFonts w:ascii="宋体" w:hAnsi="宋体" w:cs="宋体" w:hint="eastAsia"/>
                <w:kern w:val="0"/>
                <w:szCs w:val="21"/>
              </w:rPr>
              <w:t>≥0.8mm</w:t>
            </w:r>
            <w:r w:rsidRPr="001C472F">
              <w:rPr>
                <w:rFonts w:ascii="宋体" w:hAnsiTheme="minorHAnsi" w:cs="宋体" w:hint="eastAsia"/>
                <w:szCs w:val="21"/>
              </w:rPr>
              <w:t>厚冷轧钢板制作；整体尺寸为1210*240*910mm；书桌下面设计一个小储物</w:t>
            </w:r>
            <w:proofErr w:type="gramStart"/>
            <w:r w:rsidRPr="001C472F">
              <w:rPr>
                <w:rFonts w:ascii="宋体" w:hAnsiTheme="minorHAnsi" w:cs="宋体" w:hint="eastAsia"/>
                <w:szCs w:val="21"/>
              </w:rPr>
              <w:t>柜主体</w:t>
            </w:r>
            <w:proofErr w:type="gramEnd"/>
            <w:r w:rsidRPr="001C472F">
              <w:rPr>
                <w:rFonts w:ascii="宋体" w:hAnsiTheme="minorHAnsi" w:cs="宋体" w:hint="eastAsia"/>
                <w:szCs w:val="21"/>
              </w:rPr>
              <w:t>采用</w:t>
            </w:r>
            <w:r w:rsidRPr="001C472F">
              <w:rPr>
                <w:rFonts w:ascii="宋体" w:hAnsi="宋体" w:cs="宋体" w:hint="eastAsia"/>
                <w:kern w:val="0"/>
                <w:szCs w:val="21"/>
              </w:rPr>
              <w:t>≥0.8mm</w:t>
            </w:r>
            <w:r w:rsidRPr="001C472F">
              <w:rPr>
                <w:rFonts w:ascii="宋体" w:hAnsiTheme="minorHAnsi" w:cs="宋体" w:hint="eastAsia"/>
                <w:szCs w:val="21"/>
              </w:rPr>
              <w:t>厚冷轧钢板制作，门板配镶嵌式凹槽拉手。</w:t>
            </w:r>
            <w:r w:rsidRPr="001C472F">
              <w:rPr>
                <w:rFonts w:ascii="宋体" w:hAnsi="宋体" w:hint="eastAsia"/>
                <w:szCs w:val="28"/>
              </w:rPr>
              <w:t>（如图所示）</w:t>
            </w:r>
          </w:p>
          <w:p w:rsidR="001C472F" w:rsidRPr="001C472F" w:rsidRDefault="001C472F" w:rsidP="001C472F">
            <w:pPr>
              <w:jc w:val="left"/>
              <w:rPr>
                <w:rFonts w:asciiTheme="minorHAnsi" w:hAnsiTheme="minorHAnsi"/>
                <w:szCs w:val="24"/>
              </w:rPr>
            </w:pPr>
            <w:r w:rsidRPr="001C472F">
              <w:rPr>
                <w:rFonts w:ascii="宋体" w:hAnsiTheme="minorHAnsi" w:cs="宋体" w:hint="eastAsia"/>
                <w:szCs w:val="21"/>
              </w:rPr>
              <w:t xml:space="preserve"> </w:t>
            </w:r>
            <w:r w:rsidRPr="001C472F">
              <w:rPr>
                <w:rFonts w:asciiTheme="minorHAnsi" w:hAnsiTheme="minorHAnsi"/>
                <w:noProof/>
                <w:szCs w:val="24"/>
              </w:rPr>
              <w:drawing>
                <wp:inline distT="0" distB="0" distL="114300" distR="114300" wp14:anchorId="59016FF4" wp14:editId="2730CD4B">
                  <wp:extent cx="1445260" cy="1097280"/>
                  <wp:effectExtent l="0" t="0" r="2540" b="7620"/>
                  <wp:docPr id="10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9"/>
                          <pic:cNvPicPr>
                            <a:picLocks noChangeAspect="1"/>
                          </pic:cNvPicPr>
                        </pic:nvPicPr>
                        <pic:blipFill>
                          <a:blip r:embed="rId38"/>
                          <a:stretch>
                            <a:fillRect/>
                          </a:stretch>
                        </pic:blipFill>
                        <pic:spPr>
                          <a:xfrm>
                            <a:off x="0" y="0"/>
                            <a:ext cx="1445260" cy="1097280"/>
                          </a:xfrm>
                          <a:prstGeom prst="rect">
                            <a:avLst/>
                          </a:prstGeom>
                        </pic:spPr>
                      </pic:pic>
                    </a:graphicData>
                  </a:graphic>
                </wp:inline>
              </w:drawing>
            </w:r>
            <w:r w:rsidRPr="001C472F">
              <w:rPr>
                <w:rFonts w:asciiTheme="minorHAnsi" w:hAnsiTheme="minorHAnsi" w:hint="eastAsia"/>
                <w:szCs w:val="24"/>
              </w:rPr>
              <w:t xml:space="preserve">  </w:t>
            </w:r>
            <w:r w:rsidRPr="001C472F">
              <w:rPr>
                <w:rFonts w:ascii="宋体" w:hAnsiTheme="minorHAnsi" w:cs="宋体"/>
                <w:noProof/>
                <w:sz w:val="24"/>
                <w:szCs w:val="24"/>
              </w:rPr>
              <w:drawing>
                <wp:inline distT="0" distB="0" distL="0" distR="0" wp14:anchorId="16406E12" wp14:editId="40CB6861">
                  <wp:extent cx="1308735" cy="1116965"/>
                  <wp:effectExtent l="0" t="0" r="5715" b="6985"/>
                  <wp:docPr id="105" name="图片 7" descr="76"/>
                  <wp:cNvGraphicFramePr/>
                  <a:graphic xmlns:a="http://schemas.openxmlformats.org/drawingml/2006/main">
                    <a:graphicData uri="http://schemas.openxmlformats.org/drawingml/2006/picture">
                      <pic:pic xmlns:pic="http://schemas.openxmlformats.org/drawingml/2006/picture">
                        <pic:nvPicPr>
                          <pic:cNvPr id="85" name="图片 7" descr="76"/>
                          <pic:cNvPicPr/>
                        </pic:nvPicPr>
                        <pic:blipFill>
                          <a:blip r:embed="rId39" cstate="print"/>
                          <a:srcRect l="14374" r="16983"/>
                          <a:stretch>
                            <a:fillRect/>
                          </a:stretch>
                        </pic:blipFill>
                        <pic:spPr>
                          <a:xfrm>
                            <a:off x="0" y="0"/>
                            <a:ext cx="1308735" cy="1116965"/>
                          </a:xfrm>
                          <a:prstGeom prst="rect">
                            <a:avLst/>
                          </a:prstGeom>
                          <a:ln>
                            <a:noFill/>
                          </a:ln>
                        </pic:spPr>
                      </pic:pic>
                    </a:graphicData>
                  </a:graphic>
                </wp:inline>
              </w:drawing>
            </w:r>
            <w:r w:rsidRPr="001C472F">
              <w:rPr>
                <w:rFonts w:ascii="宋体" w:hAnsiTheme="minorHAnsi" w:cs="宋体" w:hint="eastAsia"/>
                <w:szCs w:val="21"/>
              </w:rPr>
              <w:t xml:space="preserve"> </w:t>
            </w:r>
            <w:r w:rsidRPr="001C472F">
              <w:rPr>
                <w:rFonts w:asciiTheme="minorHAnsi" w:hAnsiTheme="minorHAnsi" w:hint="eastAsia"/>
                <w:szCs w:val="21"/>
              </w:rPr>
              <w:t xml:space="preserve">  </w:t>
            </w:r>
          </w:p>
          <w:p w:rsidR="001C472F" w:rsidRPr="001C472F" w:rsidRDefault="001C472F" w:rsidP="001C472F">
            <w:pPr>
              <w:rPr>
                <w:rFonts w:ascii="宋体" w:hAnsi="宋体"/>
                <w:szCs w:val="21"/>
              </w:rPr>
            </w:pPr>
          </w:p>
        </w:tc>
        <w:tc>
          <w:tcPr>
            <w:tcW w:w="2357" w:type="dxa"/>
            <w:gridSpan w:val="2"/>
            <w:vMerge/>
          </w:tcPr>
          <w:p w:rsidR="001C472F" w:rsidRPr="001C472F" w:rsidRDefault="001C472F" w:rsidP="001C472F">
            <w:pPr>
              <w:rPr>
                <w:rFonts w:ascii="宋体" w:hAnsi="宋体"/>
                <w:szCs w:val="28"/>
              </w:rPr>
            </w:pPr>
          </w:p>
        </w:tc>
      </w:tr>
      <w:tr w:rsidR="001C472F" w:rsidRPr="001C472F" w:rsidTr="00BC4880">
        <w:trPr>
          <w:trHeight w:val="497"/>
        </w:trPr>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1056" w:type="dxa"/>
            <w:vMerge/>
          </w:tcPr>
          <w:p w:rsidR="001C472F" w:rsidRPr="001C472F" w:rsidRDefault="001C472F" w:rsidP="001C472F">
            <w:pPr>
              <w:rPr>
                <w:rFonts w:ascii="宋体" w:hAnsi="宋体"/>
                <w:szCs w:val="28"/>
              </w:rPr>
            </w:pPr>
          </w:p>
        </w:tc>
        <w:tc>
          <w:tcPr>
            <w:tcW w:w="5226" w:type="dxa"/>
          </w:tcPr>
          <w:p w:rsidR="001C472F" w:rsidRPr="001C472F" w:rsidRDefault="001C472F" w:rsidP="001C472F">
            <w:pPr>
              <w:jc w:val="left"/>
              <w:rPr>
                <w:rFonts w:ascii="宋体" w:hAnsi="宋体"/>
                <w:szCs w:val="21"/>
              </w:rPr>
            </w:pPr>
            <w:r w:rsidRPr="001C472F">
              <w:rPr>
                <w:rFonts w:ascii="宋体" w:hAnsi="宋体" w:cs="宋体" w:hint="eastAsia"/>
                <w:kern w:val="0"/>
                <w:szCs w:val="21"/>
              </w:rPr>
              <w:t>（5）台面板：尺寸：1210mm*600mm*25mm，采用双面贴防火板饰面，</w:t>
            </w:r>
            <w:r w:rsidRPr="001C472F">
              <w:rPr>
                <w:rFonts w:ascii="宋体" w:hAnsi="宋体" w:cs="宋体"/>
                <w:kern w:val="0"/>
                <w:szCs w:val="21"/>
              </w:rPr>
              <w:t>E0级多层实木板（胶合板)</w:t>
            </w:r>
            <w:r w:rsidRPr="001C472F">
              <w:rPr>
                <w:rFonts w:ascii="宋体" w:hAnsi="宋体" w:cs="宋体" w:hint="eastAsia"/>
                <w:kern w:val="0"/>
                <w:szCs w:val="21"/>
              </w:rPr>
              <w:t>基材,封边采用优质2.0mm厚PVC封边，优质高温热熔胶。</w:t>
            </w:r>
            <w:r w:rsidRPr="001C472F">
              <w:rPr>
                <w:rFonts w:ascii="宋体" w:hAnsi="宋体" w:cs="宋体"/>
                <w:kern w:val="0"/>
                <w:szCs w:val="21"/>
              </w:rPr>
              <w:t>符合GB/T 9846-2015《普通胶合板》标准要求</w:t>
            </w:r>
            <w:r w:rsidRPr="001C472F">
              <w:rPr>
                <w:rFonts w:ascii="宋体" w:hAnsi="宋体" w:cs="宋体" w:hint="eastAsia"/>
                <w:kern w:val="0"/>
                <w:szCs w:val="21"/>
              </w:rPr>
              <w:t xml:space="preserve">,单件尺寸要与铁架床尺寸相对协调。所有板材在生产过程使用了高分子胶水，经过高温高压,所用板材的甲醛释放量达到国家的标准要求，所使用五金件不起锈，耐用，滑顺，美观；所有使用螺栓、螺帽均考虑边角圆滑问题，或在板材上使用沉头设计，使用其它保护配件等，防止刮伤。 </w:t>
            </w:r>
            <w:r w:rsidRPr="001C472F">
              <w:rPr>
                <w:rFonts w:ascii="宋体" w:hAnsi="宋体" w:hint="eastAsia"/>
                <w:szCs w:val="28"/>
              </w:rPr>
              <w:t>（如</w:t>
            </w:r>
            <w:r w:rsidRPr="001C472F">
              <w:rPr>
                <w:rFonts w:ascii="宋体" w:hAnsi="宋体" w:hint="eastAsia"/>
                <w:szCs w:val="28"/>
              </w:rPr>
              <w:lastRenderedPageBreak/>
              <w:t>图所示）</w:t>
            </w:r>
            <w:r w:rsidRPr="001C472F">
              <w:rPr>
                <w:rFonts w:asciiTheme="minorHAnsi" w:hAnsiTheme="minorHAnsi" w:hint="eastAsia"/>
                <w:szCs w:val="21"/>
              </w:rPr>
              <w:t xml:space="preserve"> </w:t>
            </w:r>
            <w:r w:rsidRPr="001C472F">
              <w:rPr>
                <w:rFonts w:asciiTheme="minorHAnsi" w:hAnsiTheme="minorHAnsi"/>
                <w:noProof/>
                <w:szCs w:val="24"/>
              </w:rPr>
              <w:drawing>
                <wp:inline distT="0" distB="0" distL="114300" distR="114300" wp14:anchorId="567021C9" wp14:editId="26CCFFFA">
                  <wp:extent cx="2211070" cy="896620"/>
                  <wp:effectExtent l="0" t="0" r="17780" b="17780"/>
                  <wp:docPr id="106" name="图片 106" descr="1678415385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86" descr="1678415385140"/>
                          <pic:cNvPicPr>
                            <a:picLocks noChangeAspect="1"/>
                          </pic:cNvPicPr>
                        </pic:nvPicPr>
                        <pic:blipFill>
                          <a:blip r:embed="rId40"/>
                          <a:stretch>
                            <a:fillRect/>
                          </a:stretch>
                        </pic:blipFill>
                        <pic:spPr>
                          <a:xfrm>
                            <a:off x="0" y="0"/>
                            <a:ext cx="2211070" cy="896620"/>
                          </a:xfrm>
                          <a:prstGeom prst="rect">
                            <a:avLst/>
                          </a:prstGeom>
                        </pic:spPr>
                      </pic:pic>
                    </a:graphicData>
                  </a:graphic>
                </wp:inline>
              </w:drawing>
            </w:r>
            <w:r w:rsidRPr="001C472F">
              <w:rPr>
                <w:rFonts w:asciiTheme="minorHAnsi" w:hAnsiTheme="minorHAnsi" w:hint="eastAsia"/>
                <w:szCs w:val="21"/>
              </w:rPr>
              <w:t xml:space="preserve">      </w:t>
            </w:r>
          </w:p>
        </w:tc>
        <w:tc>
          <w:tcPr>
            <w:tcW w:w="2357" w:type="dxa"/>
            <w:gridSpan w:val="2"/>
            <w:vMerge/>
          </w:tcPr>
          <w:p w:rsidR="001C472F" w:rsidRPr="001C472F" w:rsidRDefault="001C472F" w:rsidP="001C472F">
            <w:pPr>
              <w:rPr>
                <w:rFonts w:ascii="宋体" w:hAnsi="宋体"/>
                <w:szCs w:val="28"/>
              </w:rPr>
            </w:pPr>
          </w:p>
        </w:tc>
      </w:tr>
      <w:tr w:rsidR="001C472F" w:rsidRPr="001C472F" w:rsidTr="00BC4880">
        <w:trPr>
          <w:trHeight w:val="1312"/>
        </w:trPr>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tcPr>
          <w:p w:rsidR="001C472F" w:rsidRPr="001C472F" w:rsidRDefault="001C472F" w:rsidP="001C472F">
            <w:pPr>
              <w:rPr>
                <w:rFonts w:ascii="宋体" w:hAnsi="宋体"/>
                <w:szCs w:val="28"/>
              </w:rPr>
            </w:pPr>
          </w:p>
        </w:tc>
        <w:tc>
          <w:tcPr>
            <w:tcW w:w="441" w:type="dxa"/>
            <w:vMerge w:val="restart"/>
          </w:tcPr>
          <w:p w:rsidR="001C472F" w:rsidRPr="001C472F" w:rsidRDefault="001C472F" w:rsidP="001C472F">
            <w:pPr>
              <w:rPr>
                <w:rFonts w:ascii="宋体" w:hAnsi="宋体"/>
                <w:szCs w:val="28"/>
              </w:rPr>
            </w:pPr>
            <w:r w:rsidRPr="001C472F">
              <w:rPr>
                <w:rFonts w:ascii="宋体" w:hAnsi="宋体" w:cs="宋体" w:hint="eastAsia"/>
                <w:kern w:val="0"/>
                <w:sz w:val="24"/>
                <w:szCs w:val="24"/>
              </w:rPr>
              <w:t>3、学生椅</w:t>
            </w:r>
          </w:p>
        </w:tc>
        <w:tc>
          <w:tcPr>
            <w:tcW w:w="1056" w:type="dxa"/>
            <w:vMerge w:val="restart"/>
          </w:tcPr>
          <w:p w:rsidR="001C472F" w:rsidRPr="001C472F" w:rsidRDefault="001C472F" w:rsidP="001C472F">
            <w:pPr>
              <w:widowControl/>
              <w:jc w:val="left"/>
              <w:rPr>
                <w:rFonts w:ascii="宋体" w:hAnsi="宋体" w:cs="宋体"/>
                <w:kern w:val="0"/>
                <w:sz w:val="24"/>
                <w:szCs w:val="24"/>
              </w:rPr>
            </w:pPr>
            <w:r w:rsidRPr="001C472F">
              <w:rPr>
                <w:rFonts w:ascii="宋体" w:hAnsi="宋体" w:cs="宋体" w:hint="eastAsia"/>
                <w:kern w:val="0"/>
                <w:sz w:val="24"/>
                <w:szCs w:val="24"/>
              </w:rPr>
              <w:t>W465*D535*H835(±5mm)</w:t>
            </w:r>
          </w:p>
          <w:p w:rsidR="001C472F" w:rsidRPr="001C472F" w:rsidRDefault="001C472F" w:rsidP="001C472F">
            <w:pPr>
              <w:rPr>
                <w:rFonts w:ascii="宋体" w:hAnsi="宋体"/>
                <w:szCs w:val="28"/>
              </w:rPr>
            </w:pPr>
          </w:p>
        </w:tc>
        <w:tc>
          <w:tcPr>
            <w:tcW w:w="5226" w:type="dxa"/>
          </w:tcPr>
          <w:p w:rsidR="001C472F" w:rsidRPr="001C472F" w:rsidRDefault="001C472F" w:rsidP="001C472F">
            <w:pPr>
              <w:widowControl/>
              <w:jc w:val="left"/>
              <w:rPr>
                <w:rFonts w:ascii="宋体" w:hAnsi="宋体" w:cs="宋体"/>
                <w:kern w:val="0"/>
                <w:szCs w:val="21"/>
              </w:rPr>
            </w:pPr>
            <w:r w:rsidRPr="001C472F">
              <w:rPr>
                <w:rFonts w:ascii="宋体" w:hAnsi="宋体" w:cs="宋体" w:hint="eastAsia"/>
                <w:kern w:val="0"/>
                <w:szCs w:val="21"/>
              </w:rPr>
              <w:t>（1）椅</w:t>
            </w:r>
            <w:proofErr w:type="gramStart"/>
            <w:r w:rsidRPr="001C472F">
              <w:rPr>
                <w:rFonts w:ascii="宋体" w:hAnsi="宋体" w:cs="宋体" w:hint="eastAsia"/>
                <w:kern w:val="0"/>
                <w:szCs w:val="21"/>
              </w:rPr>
              <w:t>脚采用</w:t>
            </w:r>
            <w:proofErr w:type="gramEnd"/>
            <w:r w:rsidRPr="001C472F">
              <w:rPr>
                <w:rFonts w:ascii="宋体" w:hAnsi="宋体" w:cs="宋体" w:hint="eastAsia"/>
                <w:kern w:val="0"/>
                <w:szCs w:val="21"/>
              </w:rPr>
              <w:t>15*30*1.5mm厚椭圆冷轧</w:t>
            </w:r>
            <w:proofErr w:type="gramStart"/>
            <w:r w:rsidRPr="001C472F">
              <w:rPr>
                <w:rFonts w:ascii="宋体" w:hAnsi="宋体" w:cs="宋体" w:hint="eastAsia"/>
                <w:kern w:val="0"/>
                <w:szCs w:val="21"/>
              </w:rPr>
              <w:t>钢管弯制而</w:t>
            </w:r>
            <w:proofErr w:type="gramEnd"/>
            <w:r w:rsidRPr="001C472F">
              <w:rPr>
                <w:rFonts w:ascii="宋体" w:hAnsi="宋体" w:cs="宋体" w:hint="eastAsia"/>
                <w:kern w:val="0"/>
                <w:szCs w:val="21"/>
              </w:rPr>
              <w:t>成，座板支架采用20*30，厚度≥1.2mm厚方管，所有钢材部份经脱脂、酸除锈、磷化后，使用环保塑粉，做静电喷涂处理，涂层无剥落，平整美观。</w:t>
            </w:r>
          </w:p>
          <w:p w:rsidR="001C472F" w:rsidRPr="001C472F" w:rsidRDefault="001C472F" w:rsidP="001C472F">
            <w:pPr>
              <w:rPr>
                <w:rFonts w:ascii="宋体" w:hAnsi="宋体"/>
                <w:szCs w:val="21"/>
              </w:rPr>
            </w:pPr>
          </w:p>
        </w:tc>
        <w:tc>
          <w:tcPr>
            <w:tcW w:w="2357" w:type="dxa"/>
            <w:gridSpan w:val="2"/>
            <w:vMerge w:val="restart"/>
          </w:tcPr>
          <w:p w:rsidR="001C472F" w:rsidRPr="001C472F" w:rsidRDefault="001C472F" w:rsidP="001C472F">
            <w:pPr>
              <w:rPr>
                <w:rFonts w:ascii="宋体" w:hAnsi="宋体"/>
                <w:szCs w:val="28"/>
              </w:rPr>
            </w:pPr>
            <w:r w:rsidRPr="001C472F">
              <w:rPr>
                <w:rFonts w:asciiTheme="minorHAnsi" w:hAnsiTheme="minorHAnsi"/>
                <w:noProof/>
                <w:szCs w:val="24"/>
              </w:rPr>
              <w:drawing>
                <wp:inline distT="0" distB="0" distL="114300" distR="114300" wp14:anchorId="2184D923" wp14:editId="008AD9DA">
                  <wp:extent cx="1137285" cy="1399540"/>
                  <wp:effectExtent l="0" t="0" r="5715" b="10160"/>
                  <wp:docPr id="10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
                          <pic:cNvPicPr>
                            <a:picLocks noChangeAspect="1"/>
                          </pic:cNvPicPr>
                        </pic:nvPicPr>
                        <pic:blipFill>
                          <a:blip r:embed="rId41"/>
                          <a:stretch>
                            <a:fillRect/>
                          </a:stretch>
                        </pic:blipFill>
                        <pic:spPr>
                          <a:xfrm>
                            <a:off x="0" y="0"/>
                            <a:ext cx="1137285" cy="1399540"/>
                          </a:xfrm>
                          <a:prstGeom prst="rect">
                            <a:avLst/>
                          </a:prstGeom>
                          <a:noFill/>
                          <a:ln>
                            <a:noFill/>
                          </a:ln>
                        </pic:spPr>
                      </pic:pic>
                    </a:graphicData>
                  </a:graphic>
                </wp:inline>
              </w:drawing>
            </w:r>
          </w:p>
        </w:tc>
      </w:tr>
      <w:tr w:rsidR="001C472F" w:rsidRPr="001C472F" w:rsidTr="00BC4880">
        <w:trPr>
          <w:trHeight w:val="931"/>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宋体" w:hAnsi="宋体"/>
                <w:szCs w:val="21"/>
              </w:rPr>
            </w:pPr>
            <w:r w:rsidRPr="001C472F">
              <w:rPr>
                <w:rFonts w:ascii="宋体" w:hAnsi="宋体" w:cs="宋体" w:hint="eastAsia"/>
                <w:kern w:val="0"/>
                <w:szCs w:val="21"/>
              </w:rPr>
              <w:t>(2)靠背板和座板采用聚丙烯塑料一次注塑成型，靠背板最宽处的宽度不小于425mm,座板最宽外的宽度不小于440mm，靠背扶手孔的长度为90mm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，高度为30mm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，靠背板与座板连接处的最窄处宽度为275mm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,椅子的整体高度为830mm.</w:t>
            </w:r>
            <w:r w:rsidRPr="001C472F">
              <w:rPr>
                <w:rFonts w:ascii="宋体" w:hAnsi="宋体" w:cs="宋体" w:hint="eastAsia"/>
                <w:szCs w:val="21"/>
              </w:rPr>
              <w:t>(</w:t>
            </w:r>
            <w:r w:rsidRPr="001C472F">
              <w:rPr>
                <w:rFonts w:ascii="宋体" w:hAnsi="宋体" w:cs="宋体" w:hint="eastAsia"/>
                <w:kern w:val="0"/>
                <w:szCs w:val="21"/>
              </w:rPr>
              <w:t>塑料件不允许3D打印)</w:t>
            </w:r>
          </w:p>
        </w:tc>
        <w:tc>
          <w:tcPr>
            <w:tcW w:w="2357" w:type="dxa"/>
            <w:gridSpan w:val="2"/>
            <w:vMerge/>
          </w:tcPr>
          <w:p w:rsidR="001C472F" w:rsidRPr="001C472F" w:rsidRDefault="001C472F" w:rsidP="001C472F">
            <w:pPr>
              <w:rPr>
                <w:rFonts w:ascii="宋体" w:hAnsi="宋体"/>
                <w:szCs w:val="28"/>
              </w:rPr>
            </w:pPr>
          </w:p>
        </w:tc>
      </w:tr>
      <w:tr w:rsidR="001C472F" w:rsidRPr="001C472F" w:rsidTr="00BC4880">
        <w:trPr>
          <w:trHeight w:val="226"/>
        </w:trPr>
        <w:tc>
          <w:tcPr>
            <w:tcW w:w="441" w:type="dxa"/>
            <w:vMerge w:val="restart"/>
          </w:tcPr>
          <w:p w:rsidR="001C472F" w:rsidRPr="001C472F" w:rsidRDefault="001C472F" w:rsidP="001C472F">
            <w:pPr>
              <w:rPr>
                <w:rFonts w:asciiTheme="minorHAnsi" w:hAnsiTheme="minorHAnsi"/>
                <w:szCs w:val="24"/>
              </w:rPr>
            </w:pPr>
            <w:r w:rsidRPr="001C472F">
              <w:rPr>
                <w:rFonts w:asciiTheme="minorHAnsi" w:hAnsiTheme="minorHAnsi" w:hint="eastAsia"/>
                <w:szCs w:val="24"/>
              </w:rPr>
              <w:t>3</w:t>
            </w:r>
          </w:p>
        </w:tc>
        <w:tc>
          <w:tcPr>
            <w:tcW w:w="441" w:type="dxa"/>
            <w:vMerge w:val="restart"/>
          </w:tcPr>
          <w:p w:rsidR="001C472F" w:rsidRPr="001C472F" w:rsidRDefault="001C472F" w:rsidP="001C472F">
            <w:pPr>
              <w:rPr>
                <w:rFonts w:asciiTheme="minorHAnsi" w:hAnsiTheme="minorHAnsi"/>
                <w:szCs w:val="21"/>
              </w:rPr>
            </w:pPr>
            <w:r w:rsidRPr="001C472F">
              <w:rPr>
                <w:rFonts w:asciiTheme="minorHAnsi" w:hAnsiTheme="minorHAnsi" w:hint="eastAsia"/>
                <w:szCs w:val="24"/>
              </w:rPr>
              <w:t>学生公寓多功能家具</w:t>
            </w:r>
          </w:p>
        </w:tc>
        <w:tc>
          <w:tcPr>
            <w:tcW w:w="441" w:type="dxa"/>
            <w:vMerge w:val="restart"/>
          </w:tcPr>
          <w:p w:rsidR="001C472F" w:rsidRPr="001C472F" w:rsidRDefault="001C472F" w:rsidP="001C472F">
            <w:pPr>
              <w:rPr>
                <w:rFonts w:ascii="宋体" w:hAnsi="宋体"/>
                <w:szCs w:val="28"/>
              </w:rPr>
            </w:pPr>
            <w:r w:rsidRPr="001C472F">
              <w:rPr>
                <w:rFonts w:ascii="宋体" w:hAnsi="宋体" w:cs="宋体" w:hint="eastAsia"/>
                <w:kern w:val="0"/>
                <w:sz w:val="24"/>
                <w:szCs w:val="22"/>
              </w:rPr>
              <w:t>双层铁架床</w:t>
            </w:r>
          </w:p>
        </w:tc>
        <w:tc>
          <w:tcPr>
            <w:tcW w:w="441" w:type="dxa"/>
            <w:vMerge w:val="restart"/>
          </w:tcPr>
          <w:p w:rsidR="001C472F" w:rsidRPr="001C472F" w:rsidRDefault="001C472F" w:rsidP="001C472F">
            <w:pPr>
              <w:rPr>
                <w:rFonts w:ascii="宋体" w:hAnsi="宋体"/>
                <w:szCs w:val="28"/>
              </w:rPr>
            </w:pPr>
            <w:r w:rsidRPr="001C472F">
              <w:rPr>
                <w:rFonts w:ascii="宋体" w:hAnsi="宋体" w:hint="eastAsia"/>
                <w:szCs w:val="28"/>
              </w:rPr>
              <w:t>1、床架</w:t>
            </w:r>
          </w:p>
        </w:tc>
        <w:tc>
          <w:tcPr>
            <w:tcW w:w="1056" w:type="dxa"/>
            <w:vMerge w:val="restart"/>
          </w:tcPr>
          <w:p w:rsidR="001C472F" w:rsidRPr="001C472F" w:rsidRDefault="001C472F" w:rsidP="001C472F">
            <w:pPr>
              <w:widowControl/>
              <w:jc w:val="left"/>
              <w:rPr>
                <w:rFonts w:ascii="宋体" w:hAnsi="宋体" w:cs="宋体"/>
                <w:kern w:val="0"/>
                <w:sz w:val="24"/>
                <w:szCs w:val="24"/>
              </w:rPr>
            </w:pPr>
            <w:r w:rsidRPr="001C472F">
              <w:rPr>
                <w:rFonts w:ascii="宋体" w:hAnsi="宋体" w:cs="宋体" w:hint="eastAsia"/>
                <w:kern w:val="0"/>
                <w:sz w:val="24"/>
                <w:szCs w:val="22"/>
              </w:rPr>
              <w:t>W</w:t>
            </w:r>
            <w:r w:rsidRPr="001C472F">
              <w:rPr>
                <w:rFonts w:ascii="宋体" w:eastAsia="Arial Unicode MS" w:hAnsi="宋体" w:cs="宋体" w:hint="eastAsia"/>
                <w:kern w:val="0"/>
                <w:sz w:val="24"/>
                <w:szCs w:val="22"/>
              </w:rPr>
              <w:t>2000</w:t>
            </w:r>
            <w:r w:rsidRPr="001C472F">
              <w:rPr>
                <w:rFonts w:ascii="宋体" w:hAnsi="宋体" w:cs="宋体" w:hint="eastAsia"/>
                <w:kern w:val="0"/>
                <w:sz w:val="24"/>
                <w:szCs w:val="22"/>
              </w:rPr>
              <w:t>*D9</w:t>
            </w:r>
            <w:r w:rsidRPr="001C472F">
              <w:rPr>
                <w:rFonts w:ascii="宋体" w:eastAsia="Arial Unicode MS" w:hAnsi="宋体" w:cs="宋体" w:hint="eastAsia"/>
                <w:kern w:val="0"/>
                <w:sz w:val="24"/>
                <w:szCs w:val="22"/>
              </w:rPr>
              <w:t>15</w:t>
            </w:r>
            <w:r w:rsidRPr="001C472F">
              <w:rPr>
                <w:rFonts w:ascii="宋体" w:hAnsi="宋体" w:cs="宋体" w:hint="eastAsia"/>
                <w:kern w:val="0"/>
                <w:sz w:val="24"/>
                <w:szCs w:val="22"/>
              </w:rPr>
              <w:t>*H1800/2600mm(含蚊帐杆高度）(±5mm)</w:t>
            </w: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（1）</w:t>
            </w:r>
            <w:r w:rsidRPr="001C472F">
              <w:rPr>
                <w:rFonts w:ascii="宋体" w:hAnsi="宋体" w:cs="宋体" w:hint="eastAsia"/>
                <w:szCs w:val="21"/>
              </w:rPr>
              <w:t>▲</w:t>
            </w:r>
            <w:r w:rsidRPr="001C472F">
              <w:rPr>
                <w:rFonts w:ascii="宋体" w:hAnsi="宋体" w:cs="宋体" w:hint="eastAsia"/>
                <w:kern w:val="0"/>
                <w:szCs w:val="21"/>
              </w:rPr>
              <w:t>异形床立柱：外形规格为80mm×50mm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管材厚度≥1.3mm，管材采用优质冷轧钢，经轧压线辊压成型，高频焊接成闭口型材管，12个面组成，其中最外侧角三角为50mm，与床横梁</w:t>
            </w:r>
            <w:proofErr w:type="gramStart"/>
            <w:r w:rsidRPr="001C472F">
              <w:rPr>
                <w:rFonts w:ascii="宋体" w:hAnsi="宋体" w:cs="宋体" w:hint="eastAsia"/>
                <w:kern w:val="0"/>
                <w:szCs w:val="21"/>
              </w:rPr>
              <w:t>连接面</w:t>
            </w:r>
            <w:proofErr w:type="gramEnd"/>
            <w:r w:rsidRPr="001C472F">
              <w:rPr>
                <w:rFonts w:ascii="宋体" w:hAnsi="宋体" w:cs="宋体" w:hint="eastAsia"/>
                <w:kern w:val="0"/>
                <w:szCs w:val="21"/>
              </w:rPr>
              <w:t>宽度为35mm，与</w:t>
            </w:r>
            <w:proofErr w:type="gramStart"/>
            <w:r w:rsidRPr="001C472F">
              <w:rPr>
                <w:rFonts w:ascii="宋体" w:hAnsi="宋体" w:cs="宋体" w:hint="eastAsia"/>
                <w:kern w:val="0"/>
                <w:szCs w:val="21"/>
              </w:rPr>
              <w:t>床挂件采用</w:t>
            </w:r>
            <w:proofErr w:type="gramEnd"/>
            <w:r w:rsidRPr="001C472F">
              <w:rPr>
                <w:rFonts w:ascii="宋体" w:hAnsi="宋体" w:cs="宋体" w:hint="eastAsia"/>
                <w:kern w:val="0"/>
                <w:szCs w:val="21"/>
              </w:rPr>
              <w:t>三个面接触下挂式连接（无螺栓）；立柱上下均采用优质PP塑料的</w:t>
            </w:r>
            <w:proofErr w:type="gramStart"/>
            <w:r w:rsidRPr="001C472F">
              <w:rPr>
                <w:rFonts w:ascii="宋体" w:hAnsi="宋体" w:cs="宋体" w:hint="eastAsia"/>
                <w:kern w:val="0"/>
                <w:szCs w:val="21"/>
              </w:rPr>
              <w:t>静音内塞</w:t>
            </w:r>
            <w:proofErr w:type="gramEnd"/>
            <w:r w:rsidRPr="001C472F">
              <w:rPr>
                <w:rFonts w:ascii="宋体" w:hAnsi="宋体" w:cs="宋体" w:hint="eastAsia"/>
                <w:kern w:val="0"/>
                <w:szCs w:val="21"/>
              </w:rPr>
              <w:t>，避免地面不平，立柱底部胶塞可调节高度。</w:t>
            </w:r>
          </w:p>
        </w:tc>
        <w:tc>
          <w:tcPr>
            <w:tcW w:w="2357" w:type="dxa"/>
            <w:gridSpan w:val="2"/>
            <w:vMerge w:val="restart"/>
          </w:tcPr>
          <w:p w:rsidR="001C472F" w:rsidRPr="001C472F" w:rsidRDefault="001C472F" w:rsidP="001C472F">
            <w:pPr>
              <w:rPr>
                <w:rFonts w:asciiTheme="minorHAnsi" w:hAnsiTheme="minorHAnsi"/>
                <w:szCs w:val="24"/>
              </w:rPr>
            </w:pPr>
            <w:r w:rsidRPr="001C472F">
              <w:rPr>
                <w:rFonts w:ascii="宋体" w:hAnsi="宋体" w:cs="宋体" w:hint="eastAsia"/>
                <w:noProof/>
                <w:kern w:val="0"/>
                <w:sz w:val="24"/>
                <w:szCs w:val="22"/>
              </w:rPr>
              <w:drawing>
                <wp:inline distT="0" distB="0" distL="114300" distR="114300" wp14:anchorId="69D43445" wp14:editId="0CE61E20">
                  <wp:extent cx="1087755" cy="1374775"/>
                  <wp:effectExtent l="0" t="0" r="17145" b="15875"/>
                  <wp:docPr id="108" name="图片 108" descr="58e3d49c9a85cdd23d1d29e0f314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58e3d49c9a85cdd23d1d29e0f314370"/>
                          <pic:cNvPicPr>
                            <a:picLocks noChangeAspect="1"/>
                          </pic:cNvPicPr>
                        </pic:nvPicPr>
                        <pic:blipFill>
                          <a:blip r:embed="rId43"/>
                          <a:srcRect l="10426" r="15146"/>
                          <a:stretch>
                            <a:fillRect/>
                          </a:stretch>
                        </pic:blipFill>
                        <pic:spPr>
                          <a:xfrm>
                            <a:off x="0" y="0"/>
                            <a:ext cx="1087755" cy="1374775"/>
                          </a:xfrm>
                          <a:prstGeom prst="rect">
                            <a:avLst/>
                          </a:prstGeom>
                        </pic:spPr>
                      </pic:pic>
                    </a:graphicData>
                  </a:graphic>
                </wp:inline>
              </w:drawing>
            </w: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（2）</w:t>
            </w:r>
            <w:r w:rsidRPr="001C472F">
              <w:rPr>
                <w:rFonts w:ascii="宋体" w:hAnsi="宋体" w:cs="宋体" w:hint="eastAsia"/>
                <w:szCs w:val="21"/>
              </w:rPr>
              <w:t>▲</w:t>
            </w:r>
            <w:r w:rsidRPr="001C472F">
              <w:rPr>
                <w:rFonts w:ascii="宋体" w:hAnsi="宋体" w:cs="宋体" w:hint="eastAsia"/>
                <w:kern w:val="0"/>
                <w:szCs w:val="21"/>
              </w:rPr>
              <w:t>侧横梁：采用规格为80mm×40mm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管材厚度≥1.3mm，管材采用优质冷轧钢，经轧压线辊压成型，高频焊接成闭口型材管，7个面组成，管材设计安装床铺板的直角台阶，台阶深度为</w:t>
            </w:r>
            <w:r w:rsidRPr="001C472F">
              <w:rPr>
                <w:rFonts w:asciiTheme="minorHAnsi" w:hAnsiTheme="minorHAnsi" w:hint="eastAsia"/>
                <w:szCs w:val="24"/>
              </w:rPr>
              <w:t>≥</w:t>
            </w:r>
            <w:r w:rsidRPr="001C472F">
              <w:rPr>
                <w:rFonts w:asciiTheme="minorHAnsi" w:hAnsiTheme="minorHAnsi" w:hint="eastAsia"/>
                <w:szCs w:val="24"/>
              </w:rPr>
              <w:t>15</w:t>
            </w:r>
            <w:r w:rsidRPr="001C472F">
              <w:rPr>
                <w:rFonts w:ascii="宋体" w:hAnsi="宋体" w:cs="宋体" w:hint="eastAsia"/>
                <w:kern w:val="0"/>
                <w:szCs w:val="21"/>
              </w:rPr>
              <w:t>mm，高度为20mm。</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（3）</w:t>
            </w:r>
            <w:r w:rsidRPr="001C472F">
              <w:rPr>
                <w:rFonts w:ascii="宋体" w:hAnsi="宋体" w:cs="宋体" w:hint="eastAsia"/>
                <w:szCs w:val="21"/>
              </w:rPr>
              <w:t>▲</w:t>
            </w:r>
            <w:r w:rsidRPr="001C472F">
              <w:rPr>
                <w:rFonts w:ascii="宋体" w:hAnsi="宋体" w:cs="宋体" w:hint="eastAsia"/>
                <w:kern w:val="0"/>
                <w:szCs w:val="21"/>
              </w:rPr>
              <w:t>异形床横梁：（前后）外形规格为80mm×30mm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管材厚度≥1.5mm，管材采用优质冷轧钢，经轧压线辊压成型，高频焊接成闭口D形管，≥8个面组成，下方为</w:t>
            </w:r>
            <w:r w:rsidRPr="001C472F">
              <w:rPr>
                <w:rFonts w:asciiTheme="minorHAnsi" w:hAnsiTheme="minorHAnsi" w:hint="eastAsia"/>
                <w:szCs w:val="24"/>
              </w:rPr>
              <w:t>斜边防撞设计</w:t>
            </w:r>
            <w:r w:rsidRPr="001C472F">
              <w:rPr>
                <w:rFonts w:ascii="宋体" w:hAnsi="宋体" w:cs="宋体" w:hint="eastAsia"/>
                <w:kern w:val="0"/>
                <w:szCs w:val="21"/>
              </w:rPr>
              <w:t xml:space="preserve">。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（4）</w:t>
            </w:r>
            <w:r w:rsidRPr="001C472F">
              <w:rPr>
                <w:rFonts w:ascii="宋体" w:hAnsi="宋体" w:cs="宋体" w:hint="eastAsia"/>
                <w:szCs w:val="21"/>
              </w:rPr>
              <w:t>▲</w:t>
            </w:r>
            <w:r w:rsidRPr="001C472F">
              <w:rPr>
                <w:rFonts w:ascii="宋体" w:hAnsi="宋体" w:cs="宋体" w:hint="eastAsia"/>
                <w:kern w:val="0"/>
                <w:szCs w:val="21"/>
              </w:rPr>
              <w:t>挂</w:t>
            </w:r>
            <w:proofErr w:type="gramStart"/>
            <w:r w:rsidRPr="001C472F">
              <w:rPr>
                <w:rFonts w:ascii="宋体" w:hAnsi="宋体" w:cs="宋体" w:hint="eastAsia"/>
                <w:kern w:val="0"/>
                <w:szCs w:val="21"/>
              </w:rPr>
              <w:t>式床绞</w:t>
            </w:r>
            <w:proofErr w:type="gramEnd"/>
            <w:r w:rsidRPr="001C472F">
              <w:rPr>
                <w:rFonts w:ascii="宋体" w:hAnsi="宋体" w:cs="宋体" w:hint="eastAsia"/>
                <w:kern w:val="0"/>
                <w:szCs w:val="21"/>
              </w:rPr>
              <w:t>连接件：采用优质冷轧钢经冲压拉伸成型，成型后外形规格为110mm*35mm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 xml:space="preserve">*2.5mm挂件经拉伸成型为3个接触面并带3个挂齿，挂齿由导向段和锁紧段组成。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（5）床头护栏：采用15*30*1.0mm厚优质椭圆</w:t>
            </w:r>
            <w:proofErr w:type="gramStart"/>
            <w:r w:rsidRPr="001C472F">
              <w:rPr>
                <w:rFonts w:ascii="宋体" w:hAnsi="宋体" w:cs="宋体" w:hint="eastAsia"/>
                <w:kern w:val="0"/>
                <w:szCs w:val="21"/>
              </w:rPr>
              <w:t>管弯制</w:t>
            </w:r>
            <w:proofErr w:type="gramEnd"/>
            <w:r w:rsidRPr="001C472F">
              <w:rPr>
                <w:rFonts w:ascii="宋体" w:hAnsi="宋体" w:cs="宋体" w:hint="eastAsia"/>
                <w:kern w:val="0"/>
                <w:szCs w:val="21"/>
              </w:rPr>
              <w:t xml:space="preserve">而成，护栏直接焊牢，让其更加牢固，整个护栏的高度280mm。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仿宋_GB2312" w:eastAsia="仿宋_GB2312" w:hAnsiTheme="minorHAnsi"/>
                <w:szCs w:val="21"/>
              </w:rPr>
            </w:pPr>
            <w:r w:rsidRPr="001C472F">
              <w:rPr>
                <w:rFonts w:ascii="宋体" w:hAnsi="宋体" w:cs="宋体" w:hint="eastAsia"/>
                <w:kern w:val="0"/>
                <w:szCs w:val="21"/>
              </w:rPr>
              <w:t>（6）</w:t>
            </w:r>
            <w:r w:rsidRPr="001C472F">
              <w:rPr>
                <w:rFonts w:ascii="宋体" w:hAnsi="宋体" w:cs="宋体" w:hint="eastAsia"/>
                <w:szCs w:val="21"/>
              </w:rPr>
              <w:t>▲</w:t>
            </w:r>
            <w:r w:rsidRPr="001C472F">
              <w:rPr>
                <w:rFonts w:ascii="宋体" w:hAnsi="宋体" w:cs="宋体" w:hint="eastAsia"/>
                <w:kern w:val="0"/>
                <w:szCs w:val="21"/>
              </w:rPr>
              <w:t>床板支撑梁：采用优质冷轧钢板经轧压线辊压成型，尺寸为：35mm*20mm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*1.0mm高频焊接成闭口三角形管朝下是圆弧形，并有四条加强筋。</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widowControl/>
              <w:jc w:val="left"/>
              <w:rPr>
                <w:rFonts w:asciiTheme="minorHAnsi" w:hAnsiTheme="minorHAnsi"/>
                <w:kern w:val="0"/>
                <w:szCs w:val="21"/>
              </w:rPr>
            </w:pPr>
            <w:r w:rsidRPr="001C472F">
              <w:rPr>
                <w:rFonts w:ascii="宋体" w:hAnsi="宋体" w:cs="宋体" w:hint="eastAsia"/>
                <w:kern w:val="0"/>
                <w:szCs w:val="21"/>
              </w:rPr>
              <w:t>（7）</w:t>
            </w:r>
            <w:r w:rsidRPr="001C472F">
              <w:rPr>
                <w:rFonts w:ascii="宋体" w:hAnsi="宋体" w:hint="eastAsia"/>
                <w:szCs w:val="21"/>
              </w:rPr>
              <w:t>床板支撑静音条：采用PVC挤出工艺成型后尺寸≥25*5mm，厚度为≥1.0mm，有4条防滑纹，防止床板移动，形状与床板支撑梁外径尺寸完全吻合，起到床板</w:t>
            </w:r>
            <w:r w:rsidRPr="001C472F">
              <w:rPr>
                <w:rFonts w:ascii="宋体" w:hAnsi="宋体" w:hint="eastAsia"/>
                <w:szCs w:val="21"/>
              </w:rPr>
              <w:lastRenderedPageBreak/>
              <w:t>与床板</w:t>
            </w:r>
            <w:proofErr w:type="gramStart"/>
            <w:r w:rsidRPr="001C472F">
              <w:rPr>
                <w:rFonts w:ascii="宋体" w:hAnsi="宋体" w:hint="eastAsia"/>
                <w:szCs w:val="21"/>
              </w:rPr>
              <w:t>支撑梁静音效</w:t>
            </w:r>
            <w:proofErr w:type="gramEnd"/>
            <w:r w:rsidRPr="001C472F">
              <w:rPr>
                <w:rFonts w:ascii="宋体" w:hAnsi="宋体" w:hint="eastAsia"/>
                <w:szCs w:val="21"/>
              </w:rPr>
              <w:t>果。(塑料件不允许3D打印)</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（8）</w:t>
            </w:r>
            <w:proofErr w:type="gramStart"/>
            <w:r w:rsidRPr="001C472F">
              <w:rPr>
                <w:rFonts w:ascii="宋体" w:hAnsi="宋体" w:cs="宋体" w:hint="eastAsia"/>
                <w:kern w:val="0"/>
                <w:szCs w:val="21"/>
              </w:rPr>
              <w:t>床侧保</w:t>
            </w:r>
            <w:proofErr w:type="gramEnd"/>
            <w:r w:rsidRPr="001C472F">
              <w:rPr>
                <w:rFonts w:ascii="宋体" w:hAnsi="宋体" w:cs="宋体" w:hint="eastAsia"/>
                <w:kern w:val="0"/>
                <w:szCs w:val="21"/>
              </w:rPr>
              <w:t>护栏：采用15*30；厚度≥1.3mm厚优质椭圆</w:t>
            </w:r>
            <w:proofErr w:type="gramStart"/>
            <w:r w:rsidRPr="001C472F">
              <w:rPr>
                <w:rFonts w:ascii="宋体" w:hAnsi="宋体" w:cs="宋体" w:hint="eastAsia"/>
                <w:kern w:val="0"/>
                <w:szCs w:val="21"/>
              </w:rPr>
              <w:t>管弯制</w:t>
            </w:r>
            <w:proofErr w:type="gramEnd"/>
            <w:r w:rsidRPr="001C472F">
              <w:rPr>
                <w:rFonts w:ascii="宋体" w:hAnsi="宋体" w:cs="宋体" w:hint="eastAsia"/>
                <w:kern w:val="0"/>
                <w:szCs w:val="21"/>
              </w:rPr>
              <w:t xml:space="preserve">而成，护栏直接焊牢，让其更加牢固，整个护栏的高度280mm。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widowControl/>
              <w:jc w:val="left"/>
              <w:rPr>
                <w:rFonts w:ascii="宋体" w:hAnsi="宋体" w:cs="宋体"/>
                <w:kern w:val="0"/>
                <w:szCs w:val="21"/>
              </w:rPr>
            </w:pPr>
            <w:r w:rsidRPr="001C472F">
              <w:rPr>
                <w:rFonts w:ascii="宋体" w:hAnsi="宋体" w:cs="宋体" w:hint="eastAsia"/>
                <w:kern w:val="0"/>
                <w:szCs w:val="21"/>
              </w:rPr>
              <w:t>（9）▲侧梯：支架采用25*50*1.5mm椭圆管焊接而成，脚踏板支撑板采用优质冷轧钢板经冲床一次冲压而成，成型后尺寸不小于350mm*80mm/100mm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,脚踏板支撑板表面需加塑料楼梯踏板，采用注塑工艺一次成型，材料为全新环保聚乙烯，形状与楼梯脚踏</w:t>
            </w:r>
            <w:proofErr w:type="gramStart"/>
            <w:r w:rsidRPr="001C472F">
              <w:rPr>
                <w:rFonts w:ascii="宋体" w:hAnsi="宋体" w:cs="宋体" w:hint="eastAsia"/>
                <w:kern w:val="0"/>
                <w:szCs w:val="21"/>
              </w:rPr>
              <w:t>板完全</w:t>
            </w:r>
            <w:proofErr w:type="gramEnd"/>
            <w:r w:rsidRPr="001C472F">
              <w:rPr>
                <w:rFonts w:ascii="宋体" w:hAnsi="宋体" w:cs="宋体" w:hint="eastAsia"/>
                <w:kern w:val="0"/>
                <w:szCs w:val="21"/>
              </w:rPr>
              <w:t>贴合，并带有不小于10个卡口，防止掉落，成型后尺寸为W360mm*D90mm/110mm*H25mm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w:t>
            </w:r>
            <w:proofErr w:type="gramStart"/>
            <w:r w:rsidRPr="001C472F">
              <w:rPr>
                <w:rFonts w:ascii="宋体" w:hAnsi="宋体" w:cs="宋体" w:hint="eastAsia"/>
                <w:kern w:val="0"/>
                <w:szCs w:val="21"/>
              </w:rPr>
              <w:t>表成需安装</w:t>
            </w:r>
            <w:proofErr w:type="gramEnd"/>
            <w:r w:rsidRPr="001C472F">
              <w:rPr>
                <w:rFonts w:ascii="宋体" w:hAnsi="宋体" w:cs="宋体" w:hint="eastAsia"/>
                <w:kern w:val="0"/>
                <w:szCs w:val="21"/>
              </w:rPr>
              <w:t>有不小于5个夜光片，起到安全警示的作用，每个夜光片的尺寸不小于40mm*5mm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w:t>
            </w:r>
            <w:r w:rsidRPr="001C472F">
              <w:rPr>
                <w:rFonts w:ascii="宋体" w:hAnsi="宋体" w:hint="eastAsia"/>
                <w:kern w:val="0"/>
                <w:szCs w:val="21"/>
              </w:rPr>
              <w:t>(塑料件不允许3D打印)</w:t>
            </w:r>
          </w:p>
          <w:p w:rsidR="001C472F" w:rsidRPr="001C472F" w:rsidRDefault="001C472F" w:rsidP="001C472F">
            <w:pPr>
              <w:widowControl/>
              <w:rPr>
                <w:rFonts w:ascii="宋体" w:hAnsi="宋体" w:cs="宋体"/>
                <w:kern w:val="0"/>
                <w:szCs w:val="21"/>
              </w:rPr>
            </w:pPr>
            <w:r w:rsidRPr="001C472F">
              <w:rPr>
                <w:rFonts w:ascii="宋体" w:hAnsi="宋体" w:cs="宋体" w:hint="eastAsia"/>
                <w:kern w:val="0"/>
                <w:szCs w:val="21"/>
              </w:rPr>
              <w:t>上端椭圆胶套：楼梯支架上端及底部采用ABS工程塑料胶套（塞），上端胶套尺寸为60*30*15mm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避免支架与横梁直接触碰，防止碰撞刮花，中间孔位尺寸为20mm*10mm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方便楼梯支架螺丝穿出与横梁固定，其凹面与立柱凸面相吻合。(塑料件不允许3D打印)</w:t>
            </w:r>
          </w:p>
          <w:p w:rsidR="001C472F" w:rsidRPr="001C472F" w:rsidRDefault="001C472F" w:rsidP="001C472F">
            <w:pPr>
              <w:rPr>
                <w:rFonts w:asciiTheme="minorHAnsi" w:hAnsiTheme="minorHAnsi"/>
                <w:szCs w:val="21"/>
              </w:rPr>
            </w:pPr>
            <w:proofErr w:type="gramStart"/>
            <w:r w:rsidRPr="001C472F">
              <w:rPr>
                <w:rFonts w:ascii="宋体" w:hAnsi="宋体" w:cs="宋体" w:hint="eastAsia"/>
                <w:kern w:val="0"/>
                <w:szCs w:val="21"/>
              </w:rPr>
              <w:t>侧梯防水</w:t>
            </w:r>
            <w:proofErr w:type="gramEnd"/>
            <w:r w:rsidRPr="001C472F">
              <w:rPr>
                <w:rFonts w:ascii="宋体" w:hAnsi="宋体" w:cs="宋体" w:hint="eastAsia"/>
                <w:kern w:val="0"/>
                <w:szCs w:val="21"/>
              </w:rPr>
              <w:t>胶套：胶套尺寸55*30*30/35mm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宋体" w:hAnsi="宋体" w:cs="宋体" w:hint="eastAsia"/>
                <w:kern w:val="0"/>
                <w:szCs w:val="21"/>
              </w:rPr>
              <w:t>采用斜边设计与楼梯支架底端角度一致，起到静音、防潮的作用。</w:t>
            </w:r>
            <w:r w:rsidRPr="001C472F">
              <w:rPr>
                <w:rFonts w:ascii="宋体" w:hAnsi="宋体" w:hint="eastAsia"/>
                <w:szCs w:val="21"/>
              </w:rPr>
              <w:t>(塑料件不允许3D打印)</w:t>
            </w:r>
            <w:r w:rsidRPr="001C472F">
              <w:rPr>
                <w:rFonts w:ascii="宋体" w:hAnsi="宋体" w:cs="宋体" w:hint="eastAsia"/>
                <w:kern w:val="0"/>
                <w:szCs w:val="21"/>
              </w:rPr>
              <w:t xml:space="preserve">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rPr>
                <w:rFonts w:asciiTheme="minorHAnsi" w:hAnsiTheme="minorHAnsi"/>
                <w:szCs w:val="21"/>
              </w:rPr>
            </w:pPr>
            <w:r w:rsidRPr="001C472F">
              <w:rPr>
                <w:rFonts w:ascii="宋体" w:hAnsi="宋体" w:cs="宋体" w:hint="eastAsia"/>
                <w:kern w:val="0"/>
                <w:szCs w:val="21"/>
              </w:rPr>
              <w:t xml:space="preserve">（10）蚊帐杆：采用φ19mm*1.0mm厚优质管材而成，表面喷涂处理，立柱顶部连接采用塑料三通内塞连接尺寸50*50*50mm，牢固美观。 </w:t>
            </w:r>
            <w:r w:rsidRPr="001C472F">
              <w:rPr>
                <w:rFonts w:ascii="宋体" w:hAnsi="宋体" w:hint="eastAsia"/>
                <w:szCs w:val="21"/>
              </w:rPr>
              <w:t>(塑料件不允许3D打印)</w:t>
            </w:r>
            <w:r w:rsidRPr="001C472F">
              <w:rPr>
                <w:rFonts w:ascii="宋体" w:hAnsi="宋体" w:cs="宋体" w:hint="eastAsia"/>
                <w:kern w:val="0"/>
                <w:szCs w:val="21"/>
              </w:rPr>
              <w:t xml:space="preserve">    </w:t>
            </w:r>
          </w:p>
        </w:tc>
        <w:tc>
          <w:tcPr>
            <w:tcW w:w="2357" w:type="dxa"/>
            <w:gridSpan w:val="2"/>
            <w:vMerge/>
          </w:tcPr>
          <w:p w:rsidR="001C472F" w:rsidRPr="001C472F" w:rsidRDefault="001C472F" w:rsidP="001C472F">
            <w:pPr>
              <w:rPr>
                <w:rFonts w:asciiTheme="minorHAnsi" w:hAnsiTheme="minorHAnsi"/>
                <w:szCs w:val="24"/>
              </w:rPr>
            </w:pPr>
          </w:p>
        </w:tc>
      </w:tr>
      <w:tr w:rsidR="001C472F" w:rsidRPr="001C472F" w:rsidTr="00BC4880">
        <w:trPr>
          <w:trHeight w:val="226"/>
        </w:trPr>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441" w:type="dxa"/>
            <w:vMerge/>
          </w:tcPr>
          <w:p w:rsidR="001C472F" w:rsidRPr="001C472F" w:rsidRDefault="001C472F" w:rsidP="001C472F">
            <w:pPr>
              <w:rPr>
                <w:rFonts w:asciiTheme="minorHAnsi" w:hAnsiTheme="minorHAnsi"/>
                <w:szCs w:val="24"/>
              </w:rPr>
            </w:pPr>
          </w:p>
        </w:tc>
        <w:tc>
          <w:tcPr>
            <w:tcW w:w="1056" w:type="dxa"/>
            <w:vMerge/>
          </w:tcPr>
          <w:p w:rsidR="001C472F" w:rsidRPr="001C472F" w:rsidRDefault="001C472F" w:rsidP="001C472F">
            <w:pPr>
              <w:rPr>
                <w:rFonts w:asciiTheme="minorHAnsi" w:hAnsiTheme="minorHAnsi"/>
                <w:szCs w:val="24"/>
              </w:rPr>
            </w:pPr>
          </w:p>
        </w:tc>
        <w:tc>
          <w:tcPr>
            <w:tcW w:w="5226" w:type="dxa"/>
          </w:tcPr>
          <w:p w:rsidR="001C472F" w:rsidRPr="001C472F" w:rsidRDefault="001C472F" w:rsidP="001C472F">
            <w:pPr>
              <w:widowControl/>
              <w:jc w:val="left"/>
              <w:rPr>
                <w:rFonts w:asciiTheme="minorHAnsi" w:hAnsiTheme="minorHAnsi"/>
                <w:kern w:val="0"/>
                <w:szCs w:val="21"/>
              </w:rPr>
            </w:pPr>
            <w:r w:rsidRPr="001C472F">
              <w:rPr>
                <w:rFonts w:ascii="宋体" w:hAnsi="宋体" w:cs="宋体" w:hint="eastAsia"/>
                <w:kern w:val="0"/>
                <w:szCs w:val="21"/>
              </w:rPr>
              <w:t>（11）双面砂光杉木床板：采用双面砂光环保实（杉）木条拼接而成，干燥、防虫处理，厚度≥18mm，整张铺板条拼接数量不得超过6条，下方采用4条加强筋，加强筋规格不得小于30mmX20mm,铺板与床架内空尺寸匹配，参照国家标准床铺</w:t>
            </w:r>
            <w:proofErr w:type="gramStart"/>
            <w:r w:rsidRPr="001C472F">
              <w:rPr>
                <w:rFonts w:ascii="宋体" w:hAnsi="宋体" w:cs="宋体" w:hint="eastAsia"/>
                <w:kern w:val="0"/>
                <w:szCs w:val="21"/>
              </w:rPr>
              <w:t>面及其</w:t>
            </w:r>
            <w:proofErr w:type="gramEnd"/>
            <w:r w:rsidRPr="001C472F">
              <w:rPr>
                <w:rFonts w:ascii="宋体" w:hAnsi="宋体" w:cs="宋体" w:hint="eastAsia"/>
                <w:kern w:val="0"/>
                <w:szCs w:val="21"/>
              </w:rPr>
              <w:t>两边和两端的间隙应不超过25mm。</w:t>
            </w:r>
          </w:p>
        </w:tc>
        <w:tc>
          <w:tcPr>
            <w:tcW w:w="2357" w:type="dxa"/>
            <w:gridSpan w:val="2"/>
            <w:vMerge/>
          </w:tcPr>
          <w:p w:rsidR="001C472F" w:rsidRPr="001C472F" w:rsidRDefault="001C472F" w:rsidP="001C472F">
            <w:pPr>
              <w:rPr>
                <w:rFonts w:asciiTheme="minorHAnsi" w:hAnsiTheme="minorHAnsi"/>
                <w:szCs w:val="24"/>
              </w:rPr>
            </w:pPr>
          </w:p>
        </w:tc>
      </w:tr>
    </w:tbl>
    <w:p w:rsidR="001C472F" w:rsidRPr="001C472F" w:rsidRDefault="001C472F" w:rsidP="001C472F">
      <w:pPr>
        <w:spacing w:line="360" w:lineRule="auto"/>
        <w:rPr>
          <w:rFonts w:ascii="宋体" w:hAnsi="宋体"/>
          <w:b/>
          <w:bCs/>
          <w:sz w:val="24"/>
          <w:szCs w:val="24"/>
        </w:rPr>
      </w:pPr>
    </w:p>
    <w:p w:rsidR="001C472F" w:rsidRPr="001C472F" w:rsidRDefault="001C472F" w:rsidP="001C472F">
      <w:pPr>
        <w:spacing w:line="360" w:lineRule="auto"/>
        <w:rPr>
          <w:rFonts w:ascii="宋体" w:hAnsi="宋体"/>
          <w:b/>
          <w:bCs/>
          <w:sz w:val="24"/>
          <w:szCs w:val="24"/>
        </w:rPr>
      </w:pPr>
      <w:r w:rsidRPr="001C472F">
        <w:rPr>
          <w:rFonts w:ascii="宋体" w:hAnsi="宋体" w:hint="eastAsia"/>
          <w:b/>
          <w:bCs/>
          <w:sz w:val="24"/>
          <w:szCs w:val="24"/>
        </w:rPr>
        <w:t>采购货物技术标准及重要技术参数要求</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投标人提供2022年1月1日以来截止到投标日期，由国家认可的检测机构出具有CMA和CNAS认证标识的检验报告复印件并加盖公章，并能在出具检测报告单位的官方网站查询真伪（提供查询结果截图并加盖公章），报告中各项检测指标均符合以下参数要求，中标后提供原件核验真伪，具体参数要求如下（适用于具有对应组成部分或配件的各产品）：</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（1）公寓组合床：符合QB/T 2741-2013、GB/T3325-2017、GB18584-2001、GB/T 1741-2020、QB/T 4371-2012、GB18580-2017、GB/T39600-2021、GB/T 16422.3-2022、GB/T32487-2016：其中形状与位置公差平整度：面板、正视面板件：≤0.1底脚平稳性：≤0.3、外观、金属</w:t>
      </w:r>
      <w:r w:rsidRPr="001C472F">
        <w:rPr>
          <w:rFonts w:ascii="宋体" w:hAnsi="宋体" w:cs="宋体" w:hint="eastAsia"/>
          <w:szCs w:val="21"/>
        </w:rPr>
        <w:lastRenderedPageBreak/>
        <w:t>喷漆（塑）涂层：硬度≥5H、冲击强度：冲击高度400mm、耐腐蚀100h、附着力0级，可溶性铅：未检出、可溶性镉：未检出，可溶性铬：未检出、可溶性汞：未检出，结构安全：人体接触或收藏物品的部位应无毛刺、刃口、棱角，固定部位的结合应牢固无松动、无少件、透钉、漏钉（预留孔、选择孔除外）；甲醛释放量: ≤0.1mg/L；黑曲霉达到0级、金黄色葡萄球菌≥99.5%；甲醛释放量（气候箱法）ENF≤0.01mg/m3，TVOC未检出、苯、甲苯、二甲苯均未检出、家具涂层可迁移元素：铅、镉、铬、汞、锑、钡、硒、砷均未检出；邻苯二甲酸酯、重金属均为未检出；耐荧光紫外灯老化500h。</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（2）双面砂光杉木床板： 符合GB18584-2001、GB/T3324-2017、JC/T2039-2010、QB/T4371-2012、GB/T36022-2018：甲醛释放量（干燥器法）未检出；木制件外观符合标准要求；黑曲霉达到0级；金黄色葡萄球菌≥99.5%；氨释放量为未检出。</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（3）组合书桌柜：符合GB/T3325-2017、GB/T35607-2017、QB/T3832-1999、GB/T 10125-2021、QB/T 4371-2012、GB/T 1741-2020、QB/T 4767-2014、GB/T13668-201：其中金属件外观、力学性能：顶板、底板的持续加载试验：3kg/dm2，顶板和底板，载荷试验：1500N，结构和底架强度试验：750N，跌落试验：200mm，拉门垂直加载试验：50kg，拉门水平加载试验：90N；涂层可迁移元素8项未检出；中性盐雾连续喷雾500h，涂层本身的耐腐蚀等级 10 级，涂层对基体的保护等级10级；金黄色葡萄球菌≥99.5%；黑曲霉达到0级；金属喷涂层厚度≥60μm；金属喷漆（塑）涂层理化性能：硬度≥4H、冲击强度：冲击高度400mm、耐腐蚀100h、附着力0级。</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（4）学生椅：符合GB/T3325-2017、GB/T35607-2017、GB/T 10125-2021、QB/T3832-1999、GB/T 1741-2020、QB/T 4371-2012、GB28481-2012、GB/T 16422.3-2022：金属件外观金属喷漆（塑）涂层理化性能：硬度≥4H、冲击强度：冲击高度400mm、耐腐蚀100h、附着力0级；涂层可迁移元素8项未检出；中性盐雾连续喷雾500h，涂层本身的耐腐蚀等级 10 级，涂层对基体的保护等级10级；金黄色葡萄球菌≥99.5%；黑曲霉达到0级；邻苯二甲酸酯、重金属符合标准要求；耐荧光紫外灯老化500h。</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（5）异形床立柱：符合GB/T11253-2019、GB/T3325-2017 、B/T35607-2017、QB/T 3827-1999、QB/T 3826-1999：力学性能：下屈服强度≥235Mpa；抗拉强度370~500Mpa；断后伸长率≥22%；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w:t>
      </w:r>
      <w:r w:rsidRPr="001C472F">
        <w:rPr>
          <w:rFonts w:ascii="宋体" w:hAnsi="宋体" w:cs="宋体" w:hint="eastAsia"/>
          <w:szCs w:val="21"/>
        </w:rPr>
        <w:lastRenderedPageBreak/>
        <w:t>体的保护等级10级（10级最好，0级最差）；金属表面耐腐蚀：中性盐雾（连续喷雾500小时），镀层本身的耐腐蚀等级10级（10级最好，0级最差）；镀层对基体的保护等级10级（10级最好，0级最差）。</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（6）异形床横梁：符合GB/T11253-2019、GB/T3325-2017、GB/T35607-2017、QB/T 3827-1999、QB/T 3826-1999：力学性能：下屈服强度≥235Mpa；抗拉强度370~500Mpa；断后伸长率≥22%；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体的保护等级10级（10级最好，0级最差）；金属表面耐腐蚀：中性盐雾（连续喷雾500小时），镀层本身的耐腐蚀等级10级（10级最好，0级最差）；镀层对基体的保护等级10级（10级最好，0级最差）。</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（7）挂</w:t>
      </w:r>
      <w:proofErr w:type="gramStart"/>
      <w:r w:rsidRPr="001C472F">
        <w:rPr>
          <w:rFonts w:ascii="宋体" w:hAnsi="宋体" w:cs="宋体" w:hint="eastAsia"/>
          <w:szCs w:val="21"/>
        </w:rPr>
        <w:t>式床绞</w:t>
      </w:r>
      <w:proofErr w:type="gramEnd"/>
      <w:r w:rsidRPr="001C472F">
        <w:rPr>
          <w:rFonts w:ascii="宋体" w:hAnsi="宋体" w:cs="宋体" w:hint="eastAsia"/>
          <w:szCs w:val="21"/>
        </w:rPr>
        <w:t>连接件：符合GB/T3325-2017、GB/T35607-2017、QB/T 3827-1999、QB/T 3826-1999：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体的保护等级10级（10级最好，0级最差）；金属表面耐腐蚀：中性盐雾（连续喷雾500小时），镀层本身的耐腐蚀等级10级（10级最好，0级最差）；镀层对基体的保护等级10级（10级最好，0级最差）。</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（8）床头护栏板：符合GB/T 32487-2016、 GB28481-2012：耐老化性500h后冲击强度保持率≥60%，外观颜色变化评级≥3级，冲击强度≥10J/㎡，硬度≥HD；有害物质邻苯二甲酸酯、重金属、多环芳径、多溴联苯、多溴二苯醚均未检出。</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（9）</w:t>
      </w:r>
      <w:proofErr w:type="gramStart"/>
      <w:r w:rsidRPr="001C472F">
        <w:rPr>
          <w:rFonts w:ascii="宋体" w:hAnsi="宋体" w:cs="宋体" w:hint="eastAsia"/>
          <w:szCs w:val="21"/>
        </w:rPr>
        <w:t>床侧保</w:t>
      </w:r>
      <w:proofErr w:type="gramEnd"/>
      <w:r w:rsidRPr="001C472F">
        <w:rPr>
          <w:rFonts w:ascii="宋体" w:hAnsi="宋体" w:cs="宋体" w:hint="eastAsia"/>
          <w:szCs w:val="21"/>
        </w:rPr>
        <w:t>护栏：符合GB/T228.1-2021、QB/T 3827-1999、QB/T 3826-1999、GB/T3325-2017：抗拉强度370~500Mpa；金属表面耐腐蚀：乙酸盐雾（连续喷雾500小时），镀层本身的耐腐蚀等级≥9级（10级最好，0级最差）；镀层对基体的保护等级≥9级（10级最好，0级最差）；金属表面耐腐蚀：中性盐雾（连续喷雾500小时），镀层本身的耐腐蚀等级≥9级（10级最好，0级最差）；镀层对基体的保护等级≥9级（10级最好，0级最差）。耐腐蚀100h、硬度≥4H、冲击强度：符合检测要求、附着力0级，喷涂层：涂层应无漏喷、锈蚀，涂层应光滑均匀，色泽一致，应无流挂、疙瘩、皱皮、飞漆等缺陷。</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lastRenderedPageBreak/>
        <w:t>（10）床板支撑静音条：符合GB 28481-2012、GB/T 32487-2016：邻苯二甲酸酯、重金属、多环芳烃、多溴联苯、多溴二苯醚均为未检出；冲击强度≥10J/m²，硬度≥HD。</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（11）床板支撑梁：符合GB/T228.1-2021、QB/T 3827-1999、QB/T 3826-1999、GB/T3325-2017：抗拉强度370~500Mpa；金属表面耐腐蚀：乙酸盐雾（连续喷雾500小时），镀层本身的耐腐蚀等级≥9级（10级最好，0级最差）；镀层对基体的保护等级≥9级（10级最好，0级最差）；金属表面耐腐蚀：中性盐雾（连续喷雾500小时），镀层本身的耐腐蚀等级≥9级（10级最好，0级最差）；镀层对基体的保护等级≥9级（10级最好，0级最差）；耐腐蚀100h、硬度≥4H、冲击强度：符合检测要求、附着力0级，喷涂层：涂层应无漏喷、锈蚀，涂层应光滑均匀，色泽一致，应无流挂、疙瘩、皱皮、飞漆等缺陷。</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（12）侧梯：符合GB/T11253-2019、GB/T3325-2017、QB/T 4767-2014、GB/T35607-2017、QB/T 3827-1999、QB/T 3826-1999、GB/T1741-2020、QB/T4371-2012：力学性能：下屈服强度≥235Mpa；抗拉强度370~500Mpa；断后伸长率≥22%；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体的保护等级10级（10级最好，0级最差）；金属表面耐腐蚀：中性盐雾（连续喷雾500小时），镀层本身的耐腐蚀等级10级（10级最好，0级最差）；镀层对基体的保护等级10级（10级最好，0级最差）；黑曲霉达到0级；金黄色葡萄球菌≥99.5%。</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（13）</w:t>
      </w:r>
      <w:proofErr w:type="gramStart"/>
      <w:r w:rsidRPr="001C472F">
        <w:rPr>
          <w:rFonts w:ascii="宋体" w:hAnsi="宋体" w:cs="宋体" w:hint="eastAsia"/>
          <w:szCs w:val="21"/>
        </w:rPr>
        <w:t>侧梯防水</w:t>
      </w:r>
      <w:proofErr w:type="gramEnd"/>
      <w:r w:rsidRPr="001C472F">
        <w:rPr>
          <w:rFonts w:ascii="宋体" w:hAnsi="宋体" w:cs="宋体" w:hint="eastAsia"/>
          <w:szCs w:val="21"/>
        </w:rPr>
        <w:t>胶套：符合GB 28481-2012、GB/T 32487-2016：邻苯二甲酸酯、重金属、多环芳烃、多溴联苯、多溴二苯醚均为未检出；冲击强度≥10J/m²，硬度≥HD。</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(14)塑料楼梯踏板：符合GB 28481-2012、GB/T 32487-2016：邻苯二甲酸酯、重金属、多环芳烃、多溴联苯、多溴二苯醚均为未检出；冲击强度≥10J/m²，硬度≥HD。</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(15) 蚊帐杆：符合GB/T11253-2019、GB/T3325-2017、GB/T35607-2017、QB/T 3827-1999、QB/T 3826-1999：力学性能：下屈服强度≥235Mpa；抗拉强度370~500Mpa；断后伸长率≥22%；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体的保护等级10级（10级最好，0级最差）；金属表面耐腐蚀：中性盐雾（连续喷雾500小时），镀</w:t>
      </w:r>
      <w:r w:rsidRPr="001C472F">
        <w:rPr>
          <w:rFonts w:ascii="宋体" w:hAnsi="宋体" w:cs="宋体" w:hint="eastAsia"/>
          <w:szCs w:val="21"/>
        </w:rPr>
        <w:lastRenderedPageBreak/>
        <w:t>层本身的耐腐蚀等级10级（10级最好，0级最差）；镀层对基体的保护等级10级（10级最好，0级最差）。</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(16)冷轧钢管：符合QB/T 3827-1999、QB/T 3826-1999、GB/T3325-2017、GB/T 3094-2012、:金属表面耐腐蚀：乙酸盐雾（连续喷雾500小时），镀层本身的耐腐蚀等级≥9级（10级最好，0级最差）；镀层对基体的保护等级≥9级（10级最好，0级最差）；金属表面耐腐蚀：中性盐雾（连续喷雾500小时），镀层本身的耐腐蚀等级≥9级（10级最好，0级最差），镀层对基体的保护等级≥9级（10级最好，0级最差）；耐腐蚀100h、硬度≥4H、冲击强度：符合检测要求、附着力0级；喷涂层：涂层应无漏喷、锈蚀，涂层应光滑均匀，色泽一致，应无流挂、疙瘩、皱皮、飞漆等缺陷；抗拉强度、成分分析。</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(17)冷轧钢板：符合GB/T 11253-2019、GB/T3325-2017、QB/T 4767-2014、GB/T35607-2017、GB/T35607-2017、QB/T 3827-1999、QB/T 3826-1999、GB/T1741-2020：力学性能：下屈服强度≥235Mpa；抗拉强度370~500Mpa；断后伸长率≥22%；耐腐蚀100h、硬度≥4H、冲击强度：符合检测要求、附着力0级；喷涂层：涂层应无漏喷、锈蚀，涂层应光滑均匀，色泽一致，应无流挂、疙瘩、皱皮、飞漆等缺陷；金属喷涂层厚度≥60μm；可迁移元素8项（铅、镉、铬、汞、锑、钡、硒、砷）未检出；金属表面耐腐蚀：乙酸盐雾（连续喷雾500小时），镀层本身的耐腐蚀等级10级（10级最好，0级最差）；镀层对基体的保护等级10级（10级最好，0级最差）；金属表面耐腐蚀：中性盐雾（连续喷雾500小时），镀层本身的耐腐蚀等级10级（10级最好，0级最差）；镀层对基体的保护等级10级（10级最好，0级最差）；黑曲霉达到0级；金黄色葡萄球菌≥99.5%</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(18)喷涂塑粉：符合HG/T2006-2022、GB/T 1741-2020、HG/T 3950-2007：</w:t>
      </w:r>
      <w:proofErr w:type="gramStart"/>
      <w:r w:rsidRPr="001C472F">
        <w:rPr>
          <w:rFonts w:ascii="宋体" w:hAnsi="宋体" w:cs="宋体" w:hint="eastAsia"/>
          <w:szCs w:val="21"/>
        </w:rPr>
        <w:t>其中筛余物</w:t>
      </w:r>
      <w:proofErr w:type="gramEnd"/>
      <w:r w:rsidRPr="001C472F">
        <w:rPr>
          <w:rFonts w:ascii="宋体" w:hAnsi="宋体" w:cs="宋体" w:hint="eastAsia"/>
          <w:szCs w:val="21"/>
        </w:rPr>
        <w:t>(125um)：全部通过；铅笔硬度（内聚破坏中擦伤）：≥2H、干附着力≤1级。耐冲击性：50cm。弯曲试验：2mm。耐碱性(5%NaOH)：168h无异常。耐酸性(3%HC1)：240h无异常。耐湿性：500h无异常。耐盐雾性500 h 划痕处单向腐蚀蔓延宽度≤2.0 mm，未</w:t>
      </w:r>
      <w:proofErr w:type="gramStart"/>
      <w:r w:rsidRPr="001C472F">
        <w:rPr>
          <w:rFonts w:ascii="宋体" w:hAnsi="宋体" w:cs="宋体" w:hint="eastAsia"/>
          <w:szCs w:val="21"/>
        </w:rPr>
        <w:t>划痕区</w:t>
      </w:r>
      <w:proofErr w:type="gramEnd"/>
      <w:r w:rsidRPr="001C472F">
        <w:rPr>
          <w:rFonts w:ascii="宋体" w:hAnsi="宋体" w:cs="宋体" w:hint="eastAsia"/>
          <w:szCs w:val="21"/>
        </w:rPr>
        <w:t>无起泡、生锈、开裂、剥落等异常现象；黑曲霉达到0级；金黄色葡萄球菌≥99.5%</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(19)铝合金挂衣杆：符合GB/T3325-2017、GB/T35607-2017、QB/T 3827-1999、QB/T 3826-1999：耐腐蚀100h、硬度≥4H、冲击强度：符合检测要求、附着力0级喷涂层：涂层应无漏喷、锈蚀涂层应光滑均匀，色泽一致，应无流挂、疙瘩、皱皮、飞漆等缺陷；可迁移元素8项（铅、镉、铬、汞、锑、钡、硒、砷）未检出；金属表面耐腐蚀：乙酸盐雾（连续喷雾500小时），镀层本身的耐腐蚀等级10级（10级最好，0级最差）；镀层对基体的保护等级10级；金属表面耐腐蚀：中性盐雾（连续喷雾500小时），镀层本身的耐腐蚀等级</w:t>
      </w:r>
      <w:r w:rsidRPr="001C472F">
        <w:rPr>
          <w:rFonts w:ascii="宋体" w:hAnsi="宋体" w:cs="宋体" w:hint="eastAsia"/>
          <w:szCs w:val="21"/>
        </w:rPr>
        <w:lastRenderedPageBreak/>
        <w:t>10级（10级最好，0级最差）；镀层对基体的保护等级10级（10级最好，0级最差）。</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(20)内嵌式塑料拉手：符合GB 28481-2012、GB/T 32487-2016：邻苯二甲酸酯、重金属、多环芳烃、多溴联苯、多溴二苯醚均为未检出；冲击强度≥10J/m²，硬度≥HD。</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（21）防水防潮支架：符合GB 28481-2012：邻苯二甲酸酯、重金属、多环芳烃、多溴联苯、多溴二苯醚均为未检出。</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(22)PP塑料</w:t>
      </w:r>
      <w:proofErr w:type="gramStart"/>
      <w:r w:rsidRPr="001C472F">
        <w:rPr>
          <w:rFonts w:ascii="宋体" w:hAnsi="宋体" w:cs="宋体" w:hint="eastAsia"/>
          <w:szCs w:val="21"/>
        </w:rPr>
        <w:t>静音内塞</w:t>
      </w:r>
      <w:proofErr w:type="gramEnd"/>
      <w:r w:rsidRPr="001C472F">
        <w:rPr>
          <w:rFonts w:ascii="宋体" w:hAnsi="宋体" w:cs="宋体" w:hint="eastAsia"/>
          <w:szCs w:val="21"/>
        </w:rPr>
        <w:t>：符合GB 28481-2012、GB/T 32487-2016：邻苯二甲酸酯、重金属、多环芳烃、多溴联苯、多溴二苯醚均为未检出；冲击强度≥10J/m²，硬度≥HD。</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（23）E0级多层实木板（胶合板)：符合GB/T 9846-2015、GB/T 39600-2021、GB/T 35601-2017：含水率、胶合强度、静曲强度、弹性模量均符合要求；甲醛释放量达到E0级，且甲醛释放量≤0.03 mg/m³；有害物质苯（72h）、甲苯（72h）、二甲苯（72h）、总挥发性有机化合物（TVOC）（72h）均符合要求。</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(24)PVC封边：符合QB/T 4463-2013：耐开裂性（耐龟裂性）达到1级，耐老化经72h老化后无开裂，耐光色牢度＞4级，有害物质限量甲醛释放量、氯乙烯单体、邻苯二甲酸酯、可迁移元素（铅、镉、铬、汞、锑）、多溴联苯、多溴联苯</w:t>
      </w:r>
      <w:proofErr w:type="gramStart"/>
      <w:r w:rsidRPr="001C472F">
        <w:rPr>
          <w:rFonts w:ascii="宋体" w:hAnsi="宋体" w:cs="宋体" w:hint="eastAsia"/>
          <w:szCs w:val="21"/>
        </w:rPr>
        <w:t>醚</w:t>
      </w:r>
      <w:proofErr w:type="gramEnd"/>
      <w:r w:rsidRPr="001C472F">
        <w:rPr>
          <w:rFonts w:ascii="宋体" w:hAnsi="宋体" w:cs="宋体" w:hint="eastAsia"/>
          <w:szCs w:val="21"/>
        </w:rPr>
        <w:t>均未检出。</w:t>
      </w:r>
    </w:p>
    <w:p w:rsidR="001C472F" w:rsidRPr="001C472F" w:rsidRDefault="001C472F" w:rsidP="001C472F">
      <w:pPr>
        <w:spacing w:line="360" w:lineRule="auto"/>
        <w:ind w:firstLineChars="100" w:firstLine="210"/>
        <w:contextualSpacing/>
        <w:rPr>
          <w:rFonts w:ascii="宋体" w:hAnsi="宋体" w:cs="宋体"/>
          <w:szCs w:val="21"/>
        </w:rPr>
      </w:pPr>
      <w:r w:rsidRPr="001C472F">
        <w:rPr>
          <w:rFonts w:ascii="宋体" w:hAnsi="宋体" w:cs="宋体" w:hint="eastAsia"/>
          <w:szCs w:val="21"/>
        </w:rPr>
        <w:t>（25）防火板：符合GB 18580-2017：甲醛释放量≤0.02mg/m3；</w:t>
      </w:r>
    </w:p>
    <w:p w:rsidR="001C472F" w:rsidRPr="001C472F" w:rsidRDefault="001C472F" w:rsidP="001C472F">
      <w:pPr>
        <w:spacing w:line="360" w:lineRule="auto"/>
        <w:ind w:firstLineChars="200" w:firstLine="420"/>
        <w:contextualSpacing/>
        <w:rPr>
          <w:rFonts w:ascii="宋体" w:hAnsi="宋体" w:cs="宋体"/>
          <w:szCs w:val="21"/>
        </w:rPr>
      </w:pPr>
      <w:r w:rsidRPr="001C472F">
        <w:rPr>
          <w:rFonts w:ascii="宋体" w:hAnsi="宋体" w:cs="宋体" w:hint="eastAsia"/>
          <w:szCs w:val="21"/>
        </w:rPr>
        <w:t>(26)热熔胶：符合GB 18583-2008：游离甲醛、苯、甲苯+二甲苯、二氯甲烷、二氯乙烷、三氯乙烷、三氯乙烯总量均未检出，总挥发性有机物＜3g/L。</w:t>
      </w:r>
    </w:p>
    <w:p w:rsidR="001C472F" w:rsidRPr="001C472F" w:rsidRDefault="001C472F" w:rsidP="001C472F">
      <w:pPr>
        <w:spacing w:before="120"/>
        <w:rPr>
          <w:rFonts w:asciiTheme="majorHAnsi" w:hAnsiTheme="majorHAnsi" w:cstheme="majorBidi"/>
          <w:sz w:val="24"/>
          <w:szCs w:val="24"/>
        </w:rPr>
        <w:sectPr w:rsidR="001C472F" w:rsidRPr="001C472F">
          <w:pgSz w:w="11906" w:h="16838"/>
          <w:pgMar w:top="1440" w:right="1800" w:bottom="1440" w:left="1800" w:header="851" w:footer="992" w:gutter="0"/>
          <w:cols w:space="425"/>
          <w:docGrid w:type="lines" w:linePitch="312"/>
        </w:sectPr>
      </w:pPr>
    </w:p>
    <w:p w:rsidR="001C472F" w:rsidRPr="001C472F" w:rsidRDefault="001C472F" w:rsidP="001C472F">
      <w:pPr>
        <w:widowControl/>
        <w:snapToGrid w:val="0"/>
        <w:spacing w:line="360" w:lineRule="auto"/>
        <w:jc w:val="left"/>
        <w:rPr>
          <w:rFonts w:ascii="宋体" w:hAnsi="宋体" w:cs="宋体"/>
          <w:kern w:val="0"/>
          <w:szCs w:val="21"/>
        </w:rPr>
      </w:pPr>
      <w:r w:rsidRPr="001C472F">
        <w:rPr>
          <w:rFonts w:hint="eastAsia"/>
          <w:b/>
          <w:sz w:val="24"/>
          <w:szCs w:val="24"/>
        </w:rPr>
        <w:lastRenderedPageBreak/>
        <w:t>五、其他要求</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（1）基本技术要求</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（一）质量要求和技术标准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1.中标（成交）人提供的货物是用优良的工艺和优质材料制造而成的并符合最新的中华人民共和国国家安全环保标准、国家有关产品质量认证标准。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2.中标（成交）人提供的货物（含零配件、随机工具等）是全新、表面和内部均无瑕疵的原厂正品，并需随货物装箱提供制造厂的设备检验、测试报告、设备检验合格证书、质量保证书和保修书等证明文件。</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3.中标（成交）人必须具备与采购标的相关的外观、结构、工艺及技术专利（专利须在保护期内）。另外必须保证提供的货物不侵犯任何第三方的专利、商标或版权，否则，中标（成交）人必须承担对第三方的专利或版权的侵权责任并承担因此而发生的所有费用。 （提供承诺函，格式自拟）</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4.所有家具及安装应坚固、实用、安全、美观（端正平整）。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5.所有面材、基材、油漆、胶水、五金配件、台面工艺等符合采购文件要求,其技术要求应等同或优于采购文件所规定的技术要求，投标（报价）人应提供必要的证明文件以证明该产品的技术性能，可靠性、安全性及耐用性。如果采用的材料及配件不符合招标文件要求的，中标（成交）后采购人有权要求中标（成交）人按采购文件的要求选用材料及配件，但价格不予调整。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6.产品包装整齐，装配后紧密牢固，分缝＜2.0 ㎜。所有产品的木材、板面经喷油、打磨，光滑以确保人体免受损伤，油漆采用国家现行相关标准环保漆。产品符合国家现行相关标准和厂家出厂标准，要严格经过杀菌、杀虫处理，技术上不会变形，生虫，含水率符合使用地区平均平衡含水率。面材、基材（素板）、油漆、胶水中的甲醛、甲苯与二甲苯等苯系物质的释放量均应符合需求清单中材质要求所列出的限量标准。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7.投标（报价）人的投标（响应）产品应具备由质量监督检验机构出具的产品成品的检测报告复印件（中标后由采购人进行监督抽查，检测费用由中标人承担）, 如果是委托送样或抽样检测，符合实验室认可资质的检验机构的报告均可，需满足的技术参数包括但不限于：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（1）符合力学性能(稳定性全项、符合采购需求的强度及耐久性全项）；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（2）符合产品涉及的表面理化性能（如：漆膜、软硬质覆面、金属件、封边条表面胶合强度等）；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（3）满足安全性能和有害物质限量。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8.需具备符合国家标准或行业标准要求的主要原材料（如人造板、木材、木皮、人造板饰面纸、皮革、人造革、海绵、面料、五金件、铰链、导轨、三合一件、封边条、涂料、胶水、塑料件等）的检测报告（投标截止时间前一年内）。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lastRenderedPageBreak/>
        <w:t xml:space="preserve">9.具有质量管理体系认证证书、环境管理体系认证证书、职业健康安全管理体系认证证书、中国环保产品认证证书、家具产品有害物质限量认证证书、中国环境标志产品认证证书等资质证书 。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10.投标（报价）人需根据项目的人员安排、进度计划、总体规划等角度提供完整合理的项目整体实施方案，能按照项目分解节点并可跟踪实施。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11.投标（报价）人需提供包括原材料采购、加工制作等各个环节的实施方案在内的生产实施方案，在规定的时间内有计划的完成项目需求产品的生产和装配。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12、家具如属优先采购环境标志产品，请供应商须提供《环境标志产品政府采购清单》中的产品。（注：《环境标志产品政府采购清单》可查询中国政府采购网，网址http://www.ccgp.gov.cn）。</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13、★在签订合同之前，中标供应商须在一周内提供投标实物样品一套，安装于采购方指定地方，待采购人确认样品和安装效果后，方可批量供货安装。中标供应商如不能按时提供样板，采购人有权认为中标供应商不具备供货能力，提请监管部门处理。</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14、产品生产前及生产期间，采购人有权就中标供应商对本项目的备料进行抽检，对进货材料（含板材、五金配件、皮革、海绵等）随机抽样送至第三方公正性检测机构检验，取得相应的检验合格报告，检验费由中标供应商支付。采购人有权拒绝检验不合格的材料投入生产。</w:t>
      </w:r>
    </w:p>
    <w:p w:rsidR="001C472F" w:rsidRPr="001C472F" w:rsidRDefault="001C472F" w:rsidP="001C472F"/>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（二）包装和运输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中标（成交）人应采取防湿、防锈、防潮、防雨、防腐及防碰撞等相应措施对货物进行包装，确保货物在正常作业和装卸条件下安全无损地到达合同指定地点。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（三）安装、调试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 中标（成交）人需委派专门的技术人员将货物安装调试至正常运行的最佳使用状态。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2.在家具安装过程中，出现争议的，以采购人意见为准。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3.中标（成交）人在安装施工期</w:t>
      </w:r>
      <w:proofErr w:type="gramStart"/>
      <w:r w:rsidRPr="001C472F">
        <w:rPr>
          <w:rFonts w:ascii="宋体" w:hAnsi="宋体" w:cs="宋体" w:hint="eastAsia"/>
          <w:kern w:val="0"/>
          <w:szCs w:val="21"/>
        </w:rPr>
        <w:t>间做到</w:t>
      </w:r>
      <w:proofErr w:type="gramEnd"/>
      <w:r w:rsidRPr="001C472F">
        <w:rPr>
          <w:rFonts w:ascii="宋体" w:hAnsi="宋体" w:cs="宋体" w:hint="eastAsia"/>
          <w:kern w:val="0"/>
          <w:szCs w:val="21"/>
        </w:rPr>
        <w:t>安全文明施工，不损伤或损坏采购人原有设备设施，否则需按市场重置价赔偿给采购人。</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4.本项目金额含所采购标物的全部费用，含设备费、运输费和安装费等相关费用，由于安装场地可能出现的限制，此项目安装服务包括安装场地内的</w:t>
      </w:r>
      <w:proofErr w:type="gramStart"/>
      <w:r w:rsidRPr="001C472F">
        <w:rPr>
          <w:rFonts w:ascii="宋体" w:hAnsi="宋体" w:cs="宋体" w:hint="eastAsia"/>
          <w:kern w:val="0"/>
          <w:szCs w:val="21"/>
        </w:rPr>
        <w:t>旧相关</w:t>
      </w:r>
      <w:proofErr w:type="gramEnd"/>
      <w:r w:rsidRPr="001C472F">
        <w:rPr>
          <w:rFonts w:ascii="宋体" w:hAnsi="宋体" w:cs="宋体" w:hint="eastAsia"/>
          <w:kern w:val="0"/>
          <w:szCs w:val="21"/>
        </w:rPr>
        <w:t>设施的拆除搬运及安放服务。</w:t>
      </w:r>
    </w:p>
    <w:p w:rsidR="001C472F" w:rsidRPr="001C472F" w:rsidRDefault="001C472F" w:rsidP="001C472F">
      <w:pPr>
        <w:spacing w:before="120"/>
        <w:rPr>
          <w:rFonts w:asciiTheme="majorHAnsi" w:hAnsiTheme="majorHAnsi" w:cstheme="majorBidi"/>
          <w:sz w:val="24"/>
          <w:szCs w:val="24"/>
        </w:rPr>
      </w:pPr>
    </w:p>
    <w:p w:rsidR="001C472F" w:rsidRPr="001C472F" w:rsidRDefault="001C472F" w:rsidP="001C472F">
      <w:pPr>
        <w:widowControl/>
        <w:snapToGrid w:val="0"/>
        <w:spacing w:line="360" w:lineRule="auto"/>
        <w:ind w:firstLine="482"/>
        <w:jc w:val="left"/>
        <w:rPr>
          <w:rFonts w:ascii="宋体" w:hAnsi="宋体" w:cs="宋体"/>
          <w:kern w:val="0"/>
          <w:szCs w:val="21"/>
        </w:rPr>
      </w:pP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（四）投标样品要求（投标样品仅在招标流程中提供，需求调查只需提出意见，无需提供样品）</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lastRenderedPageBreak/>
        <w:t xml:space="preserve">投标（报价）人需按以下要求提供样品，并送到样品摆放地点安装完成（逾期送达的投标样品将拒绝接收）：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1.需提供的样品要求：</w:t>
      </w:r>
    </w:p>
    <w:p w:rsidR="001C472F" w:rsidRPr="001C472F" w:rsidRDefault="001C472F" w:rsidP="001C472F">
      <w:pPr>
        <w:widowControl/>
        <w:snapToGrid w:val="0"/>
        <w:spacing w:line="360" w:lineRule="auto"/>
        <w:ind w:firstLineChars="274" w:firstLine="575"/>
        <w:jc w:val="left"/>
        <w:rPr>
          <w:rFonts w:ascii="宋体" w:hAnsi="宋体" w:cs="宋体"/>
          <w:kern w:val="0"/>
          <w:szCs w:val="21"/>
        </w:rPr>
      </w:pPr>
      <w:r w:rsidRPr="001C472F">
        <w:rPr>
          <w:rFonts w:ascii="宋体" w:hAnsi="宋体" w:cs="宋体" w:hint="eastAsia"/>
          <w:kern w:val="0"/>
          <w:szCs w:val="21"/>
        </w:rPr>
        <w:t>需要提供采购清单中的公寓组合床1整套样板以及小样样品清单中的小样,具体要求按照技术要求中的材质工艺要求说明提供,供评标现场样板展示。样品配置应与投标文件列报的配置一致；中标人的样板留样直至项目验收。</w:t>
      </w:r>
    </w:p>
    <w:p w:rsidR="001C472F" w:rsidRPr="001C472F" w:rsidRDefault="001C472F" w:rsidP="001C472F">
      <w:pPr>
        <w:rPr>
          <w:rFonts w:asciiTheme="majorEastAsia" w:eastAsiaTheme="majorEastAsia" w:hAnsiTheme="majorEastAsia" w:cstheme="minorBidi"/>
          <w:szCs w:val="21"/>
        </w:rPr>
      </w:pPr>
      <w:r w:rsidRPr="001C472F">
        <w:rPr>
          <w:rFonts w:asciiTheme="majorEastAsia" w:eastAsiaTheme="majorEastAsia" w:hAnsiTheme="majorEastAsia" w:cs="宋体" w:hint="eastAsia"/>
          <w:kern w:val="0"/>
          <w:szCs w:val="21"/>
        </w:rPr>
        <w:t>提供成品样品清单：</w:t>
      </w:r>
    </w:p>
    <w:tbl>
      <w:tblPr>
        <w:tblStyle w:val="30"/>
        <w:tblpPr w:leftFromText="180" w:rightFromText="180" w:vertAnchor="text" w:horzAnchor="page" w:tblpX="1663" w:tblpY="182"/>
        <w:tblOverlap w:val="never"/>
        <w:tblW w:w="8647" w:type="dxa"/>
        <w:tblLook w:val="04A0" w:firstRow="1" w:lastRow="0" w:firstColumn="1" w:lastColumn="0" w:noHBand="0" w:noVBand="1"/>
      </w:tblPr>
      <w:tblGrid>
        <w:gridCol w:w="517"/>
        <w:gridCol w:w="1441"/>
        <w:gridCol w:w="3596"/>
        <w:gridCol w:w="701"/>
        <w:gridCol w:w="2392"/>
      </w:tblGrid>
      <w:tr w:rsidR="001C472F" w:rsidRPr="001C472F" w:rsidTr="00BC4880">
        <w:trPr>
          <w:trHeight w:val="589"/>
        </w:trPr>
        <w:tc>
          <w:tcPr>
            <w:tcW w:w="51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序号</w:t>
            </w:r>
          </w:p>
        </w:tc>
        <w:tc>
          <w:tcPr>
            <w:tcW w:w="144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样品名称</w:t>
            </w:r>
          </w:p>
        </w:tc>
        <w:tc>
          <w:tcPr>
            <w:tcW w:w="3596"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规格</w:t>
            </w:r>
          </w:p>
        </w:tc>
        <w:tc>
          <w:tcPr>
            <w:tcW w:w="7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数量</w:t>
            </w:r>
          </w:p>
        </w:tc>
        <w:tc>
          <w:tcPr>
            <w:tcW w:w="2392"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备注</w:t>
            </w:r>
          </w:p>
        </w:tc>
      </w:tr>
      <w:tr w:rsidR="001C472F" w:rsidRPr="001C472F" w:rsidTr="00BC4880">
        <w:tc>
          <w:tcPr>
            <w:tcW w:w="51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w:t>
            </w:r>
          </w:p>
        </w:tc>
        <w:tc>
          <w:tcPr>
            <w:tcW w:w="144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公寓组合床</w:t>
            </w:r>
          </w:p>
        </w:tc>
        <w:tc>
          <w:tcPr>
            <w:tcW w:w="3596"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W2000×D915×H2150/2950mm（含蚊帐杆高度）(±5mm）</w:t>
            </w:r>
          </w:p>
        </w:tc>
        <w:tc>
          <w:tcPr>
            <w:tcW w:w="7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1套</w:t>
            </w:r>
          </w:p>
        </w:tc>
        <w:tc>
          <w:tcPr>
            <w:tcW w:w="2392"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含：床架、组合书桌柜、学生椅、床板</w:t>
            </w:r>
          </w:p>
        </w:tc>
      </w:tr>
    </w:tbl>
    <w:p w:rsidR="001C472F" w:rsidRPr="001C472F" w:rsidRDefault="001C472F" w:rsidP="001C472F">
      <w:pPr>
        <w:rPr>
          <w:rFonts w:asciiTheme="majorEastAsia" w:eastAsiaTheme="majorEastAsia" w:hAnsiTheme="majorEastAsia" w:cs="宋体"/>
          <w:kern w:val="0"/>
          <w:szCs w:val="21"/>
        </w:rPr>
      </w:pPr>
    </w:p>
    <w:p w:rsidR="001C472F" w:rsidRPr="001C472F" w:rsidRDefault="001C472F" w:rsidP="001C472F">
      <w:pPr>
        <w:rPr>
          <w:rFonts w:asciiTheme="majorEastAsia" w:eastAsiaTheme="majorEastAsia" w:hAnsiTheme="majorEastAsia" w:cstheme="minorBidi"/>
          <w:szCs w:val="21"/>
        </w:rPr>
      </w:pPr>
      <w:r w:rsidRPr="001C472F">
        <w:rPr>
          <w:rFonts w:asciiTheme="majorEastAsia" w:eastAsiaTheme="majorEastAsia" w:hAnsiTheme="majorEastAsia" w:cs="宋体" w:hint="eastAsia"/>
          <w:kern w:val="0"/>
          <w:szCs w:val="21"/>
        </w:rPr>
        <w:t>提供小样样品清单：</w:t>
      </w:r>
    </w:p>
    <w:tbl>
      <w:tblPr>
        <w:tblStyle w:val="30"/>
        <w:tblW w:w="8667" w:type="dxa"/>
        <w:jc w:val="center"/>
        <w:tblLayout w:type="fixed"/>
        <w:tblLook w:val="04A0" w:firstRow="1" w:lastRow="0" w:firstColumn="1" w:lastColumn="0" w:noHBand="0" w:noVBand="1"/>
      </w:tblPr>
      <w:tblGrid>
        <w:gridCol w:w="601"/>
        <w:gridCol w:w="1667"/>
        <w:gridCol w:w="3285"/>
        <w:gridCol w:w="730"/>
        <w:gridCol w:w="2384"/>
      </w:tblGrid>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序号</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小样品名称</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规格</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数量</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备注</w:t>
            </w:r>
          </w:p>
        </w:tc>
      </w:tr>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异形床立柱</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80mm*50mm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ajorEastAsia" w:eastAsiaTheme="majorEastAsia" w:hAnsiTheme="majorEastAsia" w:cs="宋体" w:hint="eastAsia"/>
                <w:kern w:val="0"/>
                <w:szCs w:val="21"/>
              </w:rPr>
              <w:t>*1.3mm</w:t>
            </w:r>
          </w:p>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长度为300mm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1根</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两端带有立柱内塞胶套，底部为可调节</w:t>
            </w:r>
          </w:p>
        </w:tc>
      </w:tr>
      <w:tr w:rsidR="001C472F" w:rsidRPr="001C472F" w:rsidTr="00BC4880">
        <w:trPr>
          <w:trHeight w:val="820"/>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2</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侧横梁</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80mm*40mm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ajorEastAsia" w:eastAsiaTheme="majorEastAsia" w:hAnsiTheme="majorEastAsia" w:cs="宋体" w:hint="eastAsia"/>
                <w:kern w:val="0"/>
                <w:szCs w:val="21"/>
              </w:rPr>
              <w:t>*1.3mm</w:t>
            </w:r>
          </w:p>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长度为300mm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1根</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3</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异形床横梁</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80mm*30mm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ajorEastAsia" w:eastAsiaTheme="majorEastAsia" w:hAnsiTheme="majorEastAsia" w:cs="宋体" w:hint="eastAsia"/>
                <w:kern w:val="0"/>
                <w:szCs w:val="21"/>
              </w:rPr>
              <w:t>*1.5mm</w:t>
            </w:r>
          </w:p>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长度为300mm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1根</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4</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挂</w:t>
            </w:r>
            <w:proofErr w:type="gramStart"/>
            <w:r w:rsidRPr="001C472F">
              <w:rPr>
                <w:rFonts w:asciiTheme="majorEastAsia" w:eastAsiaTheme="majorEastAsia" w:hAnsiTheme="majorEastAsia" w:cs="宋体" w:hint="eastAsia"/>
                <w:kern w:val="0"/>
                <w:szCs w:val="21"/>
              </w:rPr>
              <w:t>式床绞</w:t>
            </w:r>
            <w:proofErr w:type="gramEnd"/>
            <w:r w:rsidRPr="001C472F">
              <w:rPr>
                <w:rFonts w:asciiTheme="majorEastAsia" w:eastAsiaTheme="majorEastAsia" w:hAnsiTheme="majorEastAsia" w:cs="宋体" w:hint="eastAsia"/>
                <w:kern w:val="0"/>
                <w:szCs w:val="21"/>
              </w:rPr>
              <w:t>连接件</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110mm*35mm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ajorEastAsia" w:eastAsiaTheme="majorEastAsia" w:hAnsiTheme="majorEastAsia" w:cs="宋体" w:hint="eastAsia"/>
                <w:kern w:val="0"/>
                <w:szCs w:val="21"/>
              </w:rPr>
              <w:t>*2.5mm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1个</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trHeight w:val="783"/>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5</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床头护栏板</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长860mm*高350/380mm*厚20/40mm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1块</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trHeight w:val="827"/>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6</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床板支撑梁</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35mm*20mm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r w:rsidRPr="001C472F">
              <w:rPr>
                <w:rFonts w:asciiTheme="majorEastAsia" w:eastAsiaTheme="majorEastAsia" w:hAnsiTheme="majorEastAsia" w:cs="宋体" w:hint="eastAsia"/>
                <w:kern w:val="0"/>
                <w:szCs w:val="21"/>
              </w:rPr>
              <w:t>*1.0mm</w:t>
            </w:r>
          </w:p>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长度为300mm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1根</w:t>
            </w:r>
          </w:p>
        </w:tc>
        <w:tc>
          <w:tcPr>
            <w:tcW w:w="2384" w:type="dxa"/>
          </w:tcPr>
          <w:p w:rsidR="001C472F" w:rsidRPr="001C472F" w:rsidRDefault="001C472F" w:rsidP="001C472F">
            <w:pPr>
              <w:jc w:val="center"/>
              <w:rPr>
                <w:rFonts w:asciiTheme="majorEastAsia" w:eastAsiaTheme="majorEastAsia" w:hAnsiTheme="majorEastAsia" w:cs="宋体"/>
                <w:kern w:val="0"/>
                <w:szCs w:val="21"/>
              </w:rPr>
            </w:pPr>
          </w:p>
        </w:tc>
      </w:tr>
      <w:tr w:rsidR="001C472F" w:rsidRPr="001C472F" w:rsidTr="00BC4880">
        <w:trPr>
          <w:trHeight w:val="913"/>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7</w:t>
            </w:r>
          </w:p>
        </w:tc>
        <w:tc>
          <w:tcPr>
            <w:tcW w:w="1667" w:type="dxa"/>
          </w:tcPr>
          <w:p w:rsidR="001C472F" w:rsidRPr="001C472F" w:rsidRDefault="001C472F" w:rsidP="001C472F">
            <w:pPr>
              <w:jc w:val="center"/>
              <w:rPr>
                <w:rFonts w:asciiTheme="majorEastAsia" w:eastAsiaTheme="majorEastAsia" w:hAnsiTheme="majorEastAsia" w:cs="宋体"/>
                <w:kern w:val="0"/>
                <w:szCs w:val="21"/>
              </w:rPr>
            </w:pPr>
            <w:proofErr w:type="gramStart"/>
            <w:r w:rsidRPr="001C472F">
              <w:rPr>
                <w:rFonts w:asciiTheme="majorEastAsia" w:eastAsiaTheme="majorEastAsia" w:hAnsiTheme="majorEastAsia" w:cs="宋体" w:hint="eastAsia"/>
                <w:kern w:val="0"/>
                <w:szCs w:val="21"/>
              </w:rPr>
              <w:t>床侧保</w:t>
            </w:r>
            <w:proofErr w:type="gramEnd"/>
            <w:r w:rsidRPr="001C472F">
              <w:rPr>
                <w:rFonts w:asciiTheme="majorEastAsia" w:eastAsiaTheme="majorEastAsia" w:hAnsiTheme="majorEastAsia" w:cs="宋体" w:hint="eastAsia"/>
                <w:kern w:val="0"/>
                <w:szCs w:val="21"/>
              </w:rPr>
              <w:t>护栏</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400mm长（含异形床横梁）</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1件</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需含有上端横管、中端横管、下端横管、嵌入木封板</w:t>
            </w:r>
          </w:p>
        </w:tc>
      </w:tr>
      <w:tr w:rsidR="001C472F" w:rsidRPr="001C472F" w:rsidTr="00BC4880">
        <w:trPr>
          <w:trHeight w:val="491"/>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8</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塑料楼梯踏板</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W360mm*D90mm/110mm*H25mm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1块</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9</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内嵌式塑料拉手</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长220mm*宽40mm*厚15mm</w:t>
            </w:r>
            <w:r w:rsidRPr="001C472F">
              <w:rPr>
                <w:rFonts w:asciiTheme="minorHAnsi" w:hAnsiTheme="minorHAnsi" w:hint="eastAsia"/>
                <w:szCs w:val="28"/>
              </w:rPr>
              <w:t>(</w:t>
            </w:r>
            <w:r w:rsidRPr="001C472F">
              <w:rPr>
                <w:rFonts w:asciiTheme="minorHAnsi" w:hAnsiTheme="minorHAnsi" w:hint="eastAsia"/>
                <w:szCs w:val="28"/>
              </w:rPr>
              <w:t>±</w:t>
            </w:r>
            <w:r w:rsidRPr="001C472F">
              <w:rPr>
                <w:rFonts w:asciiTheme="minorHAnsi" w:hAnsiTheme="minorHAnsi" w:hint="eastAsia"/>
                <w:szCs w:val="28"/>
              </w:rPr>
              <w:t>2mm</w:t>
            </w:r>
            <w:r w:rsidRPr="001C472F">
              <w:rPr>
                <w:rFonts w:asciiTheme="minorHAnsi" w:hAnsiTheme="minorHAnsi" w:hint="eastAsia"/>
                <w:szCs w:val="28"/>
              </w:rPr>
              <w:t>）</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1个</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r w:rsidR="001C472F" w:rsidRPr="001C472F" w:rsidTr="00BC4880">
        <w:trPr>
          <w:jc w:val="center"/>
        </w:trPr>
        <w:tc>
          <w:tcPr>
            <w:tcW w:w="601"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10</w:t>
            </w:r>
          </w:p>
        </w:tc>
        <w:tc>
          <w:tcPr>
            <w:tcW w:w="1667"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防水防潮支架</w:t>
            </w:r>
          </w:p>
        </w:tc>
        <w:tc>
          <w:tcPr>
            <w:tcW w:w="3285"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70mm*70mm*100mm（±2mm）</w:t>
            </w:r>
          </w:p>
        </w:tc>
        <w:tc>
          <w:tcPr>
            <w:tcW w:w="730"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1个</w:t>
            </w:r>
          </w:p>
        </w:tc>
        <w:tc>
          <w:tcPr>
            <w:tcW w:w="2384" w:type="dxa"/>
          </w:tcPr>
          <w:p w:rsidR="001C472F" w:rsidRPr="001C472F" w:rsidRDefault="001C472F" w:rsidP="001C472F">
            <w:pPr>
              <w:jc w:val="center"/>
              <w:rPr>
                <w:rFonts w:asciiTheme="majorEastAsia" w:eastAsiaTheme="majorEastAsia" w:hAnsiTheme="majorEastAsia" w:cs="宋体"/>
                <w:kern w:val="0"/>
                <w:szCs w:val="21"/>
              </w:rPr>
            </w:pPr>
            <w:r w:rsidRPr="001C472F">
              <w:rPr>
                <w:rFonts w:asciiTheme="majorEastAsia" w:eastAsiaTheme="majorEastAsia" w:hAnsiTheme="majorEastAsia" w:cs="宋体" w:hint="eastAsia"/>
                <w:kern w:val="0"/>
                <w:szCs w:val="21"/>
              </w:rPr>
              <w:t>/</w:t>
            </w:r>
          </w:p>
        </w:tc>
      </w:tr>
    </w:tbl>
    <w:p w:rsidR="001C472F" w:rsidRPr="001C472F" w:rsidRDefault="001C472F" w:rsidP="001C472F">
      <w:pPr>
        <w:spacing w:before="120"/>
        <w:rPr>
          <w:rFonts w:asciiTheme="majorHAnsi" w:hAnsiTheme="majorHAnsi" w:cstheme="majorBidi"/>
          <w:sz w:val="24"/>
          <w:szCs w:val="24"/>
        </w:rPr>
      </w:pP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（1）按上述清单提供样品，样品上请贴上投标人名称及项目名称；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2.样品递交时间：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lastRenderedPageBreak/>
        <w:t xml:space="preserve">（1）样品接收及安装时间为 20XX 年 X 月 X 日——日 上午 9:00-12:00，下午 14:30-17:00（具体日期和时间以招标文件为准）。投标（报价）截止（开标）时间一到，停止安装，所有投标（报价）人及安装人员必须离场。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（2）为避免泄露商业秘密，建议投标人提供样品时，自带布料覆盖于样品上。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3.样品摆放地点：广东省 广州市 XX 区（具体地址以招标文件为准）。</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4.样品摆放联系人和联系电话（以招标文件为准）</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 xml:space="preserve">5.样品退回： </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项目中标（成交）公告发布后五个工作日内，未中标（成 交）的投标（报价）单位领回样品，逾期未领，则由相关部门负责处理，在此期间出现的丢失或损坏，采购人概不负任何责任。确定中标（成交）人后，中标（成交）人实物样板，将作为验收时的货物验收标准。</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（五）履约验收</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1.验收主体</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验收主体为采购人和中标人，或邀请第三</w:t>
      </w:r>
      <w:proofErr w:type="gramStart"/>
      <w:r w:rsidRPr="001C472F">
        <w:rPr>
          <w:rFonts w:ascii="宋体" w:hAnsi="宋体" w:cs="宋体" w:hint="eastAsia"/>
          <w:kern w:val="0"/>
          <w:szCs w:val="21"/>
        </w:rPr>
        <w:t>方专业</w:t>
      </w:r>
      <w:proofErr w:type="gramEnd"/>
      <w:r w:rsidRPr="001C472F">
        <w:rPr>
          <w:rFonts w:ascii="宋体" w:hAnsi="宋体" w:cs="宋体" w:hint="eastAsia"/>
          <w:kern w:val="0"/>
          <w:szCs w:val="21"/>
        </w:rPr>
        <w:t>机构及专家参与，相关验收意见作为验收的参考资料。</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2.验收时间</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中标人将全部货物送达采购人指定地点，完成安装后，可进行验收。</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3.验收标准</w:t>
      </w:r>
    </w:p>
    <w:p w:rsidR="001C472F" w:rsidRPr="001C472F" w:rsidRDefault="001C472F" w:rsidP="001C472F">
      <w:pPr>
        <w:widowControl/>
        <w:snapToGrid w:val="0"/>
        <w:spacing w:line="360" w:lineRule="auto"/>
        <w:ind w:firstLine="482"/>
        <w:jc w:val="left"/>
        <w:rPr>
          <w:rFonts w:ascii="宋体" w:hAnsi="宋体" w:cs="宋体"/>
          <w:kern w:val="0"/>
          <w:szCs w:val="21"/>
        </w:rPr>
      </w:pPr>
      <w:r w:rsidRPr="001C472F">
        <w:rPr>
          <w:rFonts w:ascii="宋体" w:hAnsi="宋体" w:cs="宋体" w:hint="eastAsia"/>
          <w:kern w:val="0"/>
          <w:szCs w:val="21"/>
        </w:rPr>
        <w:t>验收内容要包括每一项技术和商务要求的履约情况，验收标准要包括所有客观、量化指标。不能明确客观标准、涉及主观判断的，可以通过在采购人、使用人中开展问卷调查等方式，转化为客观、量化的验收标准。</w:t>
      </w:r>
    </w:p>
    <w:p w:rsidR="001C472F" w:rsidRPr="001C472F" w:rsidRDefault="001C472F" w:rsidP="001C472F">
      <w:pPr>
        <w:spacing w:line="360" w:lineRule="auto"/>
        <w:rPr>
          <w:rFonts w:ascii="宋体" w:hAnsi="宋体" w:cs="宋体"/>
          <w:kern w:val="0"/>
          <w:szCs w:val="21"/>
        </w:rPr>
      </w:pPr>
    </w:p>
    <w:p w:rsidR="001C472F" w:rsidRPr="001C472F" w:rsidRDefault="001C472F" w:rsidP="001C472F">
      <w:pPr>
        <w:widowControl/>
        <w:snapToGrid w:val="0"/>
        <w:spacing w:line="360" w:lineRule="auto"/>
        <w:jc w:val="left"/>
        <w:rPr>
          <w:b/>
          <w:sz w:val="24"/>
          <w:szCs w:val="24"/>
        </w:rPr>
      </w:pPr>
      <w:r w:rsidRPr="001C472F">
        <w:rPr>
          <w:rFonts w:hint="eastAsia"/>
          <w:b/>
          <w:sz w:val="24"/>
          <w:szCs w:val="24"/>
        </w:rPr>
        <w:t>六、售后服务</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 xml:space="preserve">1.免费保修期：不少于 36 </w:t>
      </w:r>
      <w:proofErr w:type="gramStart"/>
      <w:r w:rsidRPr="001C472F">
        <w:rPr>
          <w:rFonts w:ascii="宋体" w:hAnsi="宋体" w:cs="宋体" w:hint="eastAsia"/>
          <w:kern w:val="0"/>
          <w:szCs w:val="21"/>
        </w:rPr>
        <w:t>个</w:t>
      </w:r>
      <w:proofErr w:type="gramEnd"/>
      <w:r w:rsidRPr="001C472F">
        <w:rPr>
          <w:rFonts w:ascii="宋体" w:hAnsi="宋体" w:cs="宋体" w:hint="eastAsia"/>
          <w:kern w:val="0"/>
          <w:szCs w:val="21"/>
        </w:rPr>
        <w:t xml:space="preserve">月，免费保修期满后终身有偿保修。免费保修期按本项目货物交齐给采购人的对货物 </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及其质量技术全部验收合格并交付使用</w:t>
      </w:r>
      <w:proofErr w:type="gramStart"/>
      <w:r w:rsidRPr="001C472F">
        <w:rPr>
          <w:rFonts w:ascii="宋体" w:hAnsi="宋体" w:cs="宋体" w:hint="eastAsia"/>
          <w:kern w:val="0"/>
          <w:szCs w:val="21"/>
        </w:rPr>
        <w:t>且签署</w:t>
      </w:r>
      <w:proofErr w:type="gramEnd"/>
      <w:r w:rsidRPr="001C472F">
        <w:rPr>
          <w:rFonts w:ascii="宋体" w:hAnsi="宋体" w:cs="宋体" w:hint="eastAsia"/>
          <w:kern w:val="0"/>
          <w:szCs w:val="21"/>
        </w:rPr>
        <w:t xml:space="preserve">《验收合格报告书》之日起计算。免费保修期满之日起，则进入有偿保修期。 </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 xml:space="preserve">2.无论于免费保修期内还是有偿保修服务期内，如货物非因采购人的人为原因而出现质量问题，采购人有权向中标 </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人提出质量异议，中标人应负责包修、包换或包退，承担修理、调换或退货的实际费用；如中标人不能修复或不能退换，均按不能交货处理；中标人保证在接到故障电话后 1 小时内响应用户要求、8 小时内派员上门现场维护并在 24 小时内排除故障修复使用，如在规定时间内不能修复解决，则提供相同功能档次的货物予采购人作为代替使用，确保货物的正常</w:t>
      </w:r>
      <w:r w:rsidRPr="001C472F">
        <w:rPr>
          <w:rFonts w:ascii="宋体" w:hAnsi="宋体" w:cs="宋体" w:hint="eastAsia"/>
          <w:kern w:val="0"/>
          <w:szCs w:val="21"/>
        </w:rPr>
        <w:lastRenderedPageBreak/>
        <w:t>运行和使用；属于免费保修期届满后的有偿保修服务期内并且不属于中标人所供货物质量问题的事项，可以双方商定优惠价格，费用由采购人承担，中标人仍需及时修复并交采购人验收合格后继续使用。</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3.所有家具在指定地点安装完成后，采购人任选三间，中标（成交）人承担空气检测服务（相关要求按质量检测部门标准要求），如检测不合格，投标人负责整改，直至检测达标。</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4.其它按《GB/T 37652-2019 家具售后服务要求》规定的要求。</w:t>
      </w:r>
    </w:p>
    <w:p w:rsidR="001C472F" w:rsidRPr="001C472F" w:rsidRDefault="001C472F" w:rsidP="001C472F">
      <w:pPr>
        <w:widowControl/>
        <w:snapToGrid w:val="0"/>
        <w:spacing w:line="360" w:lineRule="auto"/>
        <w:jc w:val="left"/>
        <w:rPr>
          <w:rFonts w:ascii="宋体" w:hAnsi="宋体" w:cs="宋体"/>
          <w:kern w:val="0"/>
          <w:szCs w:val="21"/>
        </w:rPr>
      </w:pPr>
    </w:p>
    <w:p w:rsidR="001C472F" w:rsidRPr="001C472F" w:rsidRDefault="001C472F" w:rsidP="001C472F">
      <w:pPr>
        <w:widowControl/>
        <w:snapToGrid w:val="0"/>
        <w:spacing w:line="360" w:lineRule="auto"/>
        <w:jc w:val="left"/>
        <w:rPr>
          <w:b/>
          <w:sz w:val="24"/>
          <w:szCs w:val="24"/>
        </w:rPr>
      </w:pPr>
      <w:r w:rsidRPr="001C472F">
        <w:rPr>
          <w:rFonts w:hint="eastAsia"/>
          <w:b/>
          <w:sz w:val="24"/>
          <w:szCs w:val="24"/>
        </w:rPr>
        <w:t>七、款项支付</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1、因采购人使用的是财政资金，中标供应商应充分理解财政资金支付程序，不能因财政资金支付程序，主张解除合同。中标供应商应保证开具等额的正式发票给采购人，以便办理支付手续。</w:t>
      </w:r>
    </w:p>
    <w:p w:rsidR="001C472F" w:rsidRPr="001C472F" w:rsidRDefault="001C472F" w:rsidP="001C472F">
      <w:pPr>
        <w:widowControl/>
        <w:spacing w:line="360" w:lineRule="auto"/>
        <w:ind w:firstLineChars="200" w:firstLine="420"/>
        <w:jc w:val="left"/>
        <w:rPr>
          <w:rFonts w:ascii="宋体" w:hAnsi="宋体" w:cs="宋体"/>
          <w:kern w:val="0"/>
          <w:szCs w:val="21"/>
        </w:rPr>
      </w:pPr>
      <w:r w:rsidRPr="001C472F">
        <w:rPr>
          <w:rFonts w:ascii="宋体" w:hAnsi="宋体" w:cs="宋体" w:hint="eastAsia"/>
          <w:kern w:val="0"/>
          <w:szCs w:val="21"/>
        </w:rPr>
        <w:t>2、本项目分三次付款，第一次付款，合同签订后15</w:t>
      </w:r>
      <w:proofErr w:type="gramStart"/>
      <w:r w:rsidRPr="001C472F">
        <w:rPr>
          <w:rFonts w:ascii="宋体" w:hAnsi="宋体" w:cs="宋体" w:hint="eastAsia"/>
          <w:kern w:val="0"/>
          <w:szCs w:val="21"/>
        </w:rPr>
        <w:t>日历天</w:t>
      </w:r>
      <w:proofErr w:type="gramEnd"/>
      <w:r w:rsidRPr="001C472F">
        <w:rPr>
          <w:rFonts w:ascii="宋体" w:hAnsi="宋体" w:cs="宋体" w:hint="eastAsia"/>
          <w:kern w:val="0"/>
          <w:szCs w:val="21"/>
        </w:rPr>
        <w:t>内支付中标金额的50%作为预付款；第二次支付，中标供应商将全部货物送到采购人指定地点后15</w:t>
      </w:r>
      <w:proofErr w:type="gramStart"/>
      <w:r w:rsidRPr="001C472F">
        <w:rPr>
          <w:rFonts w:ascii="宋体" w:hAnsi="宋体" w:cs="宋体" w:hint="eastAsia"/>
          <w:kern w:val="0"/>
          <w:szCs w:val="21"/>
        </w:rPr>
        <w:t>日历天</w:t>
      </w:r>
      <w:proofErr w:type="gramEnd"/>
      <w:r w:rsidRPr="001C472F">
        <w:rPr>
          <w:rFonts w:ascii="宋体" w:hAnsi="宋体" w:cs="宋体" w:hint="eastAsia"/>
          <w:kern w:val="0"/>
          <w:szCs w:val="21"/>
        </w:rPr>
        <w:t>内，支付中标金额的40%；第三次付款，经现场验收，验收通过后15</w:t>
      </w:r>
      <w:proofErr w:type="gramStart"/>
      <w:r w:rsidRPr="001C472F">
        <w:rPr>
          <w:rFonts w:ascii="宋体" w:hAnsi="宋体" w:cs="宋体" w:hint="eastAsia"/>
          <w:kern w:val="0"/>
          <w:szCs w:val="21"/>
        </w:rPr>
        <w:t>日历天</w:t>
      </w:r>
      <w:proofErr w:type="gramEnd"/>
      <w:r w:rsidRPr="001C472F">
        <w:rPr>
          <w:rFonts w:ascii="宋体" w:hAnsi="宋体" w:cs="宋体" w:hint="eastAsia"/>
          <w:kern w:val="0"/>
          <w:szCs w:val="21"/>
        </w:rPr>
        <w:t>内支付至中标金额的100%。</w:t>
      </w:r>
    </w:p>
    <w:p w:rsidR="00FA507F" w:rsidRPr="001C472F" w:rsidRDefault="00FA507F" w:rsidP="00C363F7">
      <w:pPr>
        <w:spacing w:line="360" w:lineRule="auto"/>
        <w:jc w:val="left"/>
        <w:rPr>
          <w:rFonts w:ascii="宋体" w:hAnsi="宋体" w:cs="宋体"/>
          <w:b/>
          <w:kern w:val="0"/>
          <w:szCs w:val="21"/>
        </w:rPr>
      </w:pPr>
    </w:p>
    <w:sectPr w:rsidR="00FA507F" w:rsidRPr="001C472F">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0F1412F" w15:done="0"/>
  <w15:commentEx w15:paraId="441D5815" w15:done="0" w15:paraIdParent="30F1412F"/>
  <w15:commentEx w15:paraId="32954D9A" w15:done="0"/>
  <w15:commentEx w15:paraId="5A9B00C1" w15:done="0" w15:paraIdParent="32954D9A"/>
  <w15:commentEx w15:paraId="4FC00CE1" w15:done="0"/>
  <w15:commentEx w15:paraId="3EE96E7E" w15:done="0" w15:paraIdParent="4FC00CE1"/>
  <w15:commentEx w15:paraId="3F9A5FA8" w15:done="0"/>
  <w15:commentEx w15:paraId="648630A7" w15:done="0" w15:paraIdParent="3F9A5FA8"/>
  <w15:commentEx w15:paraId="2DB546C2" w15:done="0"/>
  <w15:commentEx w15:paraId="50BF7A54" w15:done="0" w15:paraIdParent="2DB546C2"/>
  <w15:commentEx w15:paraId="2FE7169A" w15:done="0"/>
  <w15:commentEx w15:paraId="5F2310D9" w15:done="0" w15:paraIdParent="2FE7169A"/>
  <w15:commentEx w15:paraId="4E5579D1" w15:done="0"/>
  <w15:commentEx w15:paraId="2A380390" w15:done="0" w15:paraIdParent="4E5579D1"/>
  <w15:commentEx w15:paraId="51D10728" w15:done="0"/>
  <w15:commentEx w15:paraId="6C6C10D9" w15:done="0" w15:paraIdParent="51D10728"/>
  <w15:commentEx w15:paraId="4C666EA1" w15:done="0"/>
  <w15:commentEx w15:paraId="6D4E5C5E" w15:done="0" w15:paraIdParent="4C666EA1"/>
  <w15:commentEx w15:paraId="103001E1" w15:done="0"/>
  <w15:commentEx w15:paraId="4EFE5A9C" w15:done="0" w15:paraIdParent="103001E1"/>
  <w15:commentEx w15:paraId="08711BD9" w15:done="0"/>
  <w15:commentEx w15:paraId="4FE2159F" w15:done="0" w15:paraIdParent="08711BD9"/>
  <w15:commentEx w15:paraId="28E22BA5" w15:done="0"/>
  <w15:commentEx w15:paraId="549B2F0C" w15:done="0" w15:paraIdParent="28E22BA5"/>
  <w15:commentEx w15:paraId="674766B4" w15:done="0"/>
  <w15:commentEx w15:paraId="4E384365" w15:done="0" w15:paraIdParent="674766B4"/>
  <w15:commentEx w15:paraId="7346662A" w15:done="0"/>
  <w15:commentEx w15:paraId="50A91289" w15:done="0" w15:paraIdParent="7346662A"/>
  <w15:commentEx w15:paraId="20793382" w15:done="0"/>
  <w15:commentEx w15:paraId="6D76117A" w15:done="0" w15:paraIdParent="20793382"/>
  <w15:commentEx w15:paraId="36C20878" w15:done="0"/>
  <w15:commentEx w15:paraId="26B14963" w15:done="0"/>
  <w15:commentEx w15:paraId="1CDF4626" w15:done="0" w15:paraIdParent="26B14963"/>
  <w15:commentEx w15:paraId="113E676D" w15:done="0" w15:paraIdParent="26B14963"/>
  <w15:commentEx w15:paraId="64E02462" w15:done="0"/>
  <w15:commentEx w15:paraId="65127296" w15:done="0" w15:paraIdParent="64E02462"/>
  <w15:commentEx w15:paraId="4EBF5F34" w15:done="0"/>
  <w15:commentEx w15:paraId="6DA62E39" w15:done="0" w15:paraIdParent="4EBF5F34"/>
  <w15:commentEx w15:paraId="6E891D3F" w15:done="0"/>
  <w15:commentEx w15:paraId="1FF11D5E" w15:done="0" w15:paraIdParent="6E891D3F"/>
  <w15:commentEx w15:paraId="7E0E456D" w15:done="0"/>
  <w15:commentEx w15:paraId="0A6C06E3" w15:done="0" w15:paraIdParent="7E0E456D"/>
  <w15:commentEx w15:paraId="21200C1E" w15:done="0" w15:paraIdParent="7E0E456D"/>
  <w15:commentEx w15:paraId="1DCB721D" w15:done="0"/>
  <w15:commentEx w15:paraId="100312C2" w15:done="0" w15:paraIdParent="1DCB721D"/>
  <w15:commentEx w15:paraId="0A41773F" w15:done="0"/>
  <w15:commentEx w15:paraId="07840607" w15:done="0" w15:paraIdParent="0A41773F"/>
  <w15:commentEx w15:paraId="75142B0F" w15:done="0"/>
  <w15:commentEx w15:paraId="37653305" w15:done="0" w15:paraIdParent="75142B0F"/>
  <w15:commentEx w15:paraId="6B28791B" w15:done="0"/>
  <w15:commentEx w15:paraId="6BC944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3BBC" w:rsidRDefault="00C93BBC" w:rsidP="00533178">
      <w:r>
        <w:separator/>
      </w:r>
    </w:p>
  </w:endnote>
  <w:endnote w:type="continuationSeparator" w:id="0">
    <w:p w:rsidR="00C93BBC" w:rsidRDefault="00C93BBC" w:rsidP="00533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w:panose1 w:val="02010600030101010101"/>
    <w:charset w:val="86"/>
    <w:family w:val="auto"/>
    <w:pitch w:val="variable"/>
    <w:sig w:usb0="A00002BF" w:usb1="38CF7CFA" w:usb2="00000016" w:usb3="00000000" w:csb0="0004000F"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3BBC" w:rsidRDefault="00C93BBC" w:rsidP="00533178">
      <w:r>
        <w:separator/>
      </w:r>
    </w:p>
  </w:footnote>
  <w:footnote w:type="continuationSeparator" w:id="0">
    <w:p w:rsidR="00C93BBC" w:rsidRDefault="00C93BBC" w:rsidP="00533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89B046"/>
    <w:multiLevelType w:val="singleLevel"/>
    <w:tmpl w:val="8589B046"/>
    <w:lvl w:ilvl="0">
      <w:start w:val="8"/>
      <w:numFmt w:val="decimal"/>
      <w:suff w:val="nothing"/>
      <w:lvlText w:val="（%1）"/>
      <w:lvlJc w:val="left"/>
    </w:lvl>
  </w:abstractNum>
  <w:abstractNum w:abstractNumId="1">
    <w:nsid w:val="96A98ED6"/>
    <w:multiLevelType w:val="singleLevel"/>
    <w:tmpl w:val="96A98ED6"/>
    <w:lvl w:ilvl="0">
      <w:start w:val="3"/>
      <w:numFmt w:val="decimal"/>
      <w:lvlText w:val="%1."/>
      <w:lvlJc w:val="left"/>
      <w:pPr>
        <w:tabs>
          <w:tab w:val="left" w:pos="312"/>
        </w:tabs>
      </w:pPr>
    </w:lvl>
  </w:abstractNum>
  <w:abstractNum w:abstractNumId="2">
    <w:nsid w:val="99A52CBA"/>
    <w:multiLevelType w:val="singleLevel"/>
    <w:tmpl w:val="99A52CBA"/>
    <w:lvl w:ilvl="0">
      <w:start w:val="1"/>
      <w:numFmt w:val="decimal"/>
      <w:suff w:val="nothing"/>
      <w:lvlText w:val="（%1）"/>
      <w:lvlJc w:val="left"/>
    </w:lvl>
  </w:abstractNum>
  <w:abstractNum w:abstractNumId="3">
    <w:nsid w:val="B3B2962D"/>
    <w:multiLevelType w:val="singleLevel"/>
    <w:tmpl w:val="B3B2962D"/>
    <w:lvl w:ilvl="0">
      <w:start w:val="4"/>
      <w:numFmt w:val="decimal"/>
      <w:suff w:val="nothing"/>
      <w:lvlText w:val="（%1）"/>
      <w:lvlJc w:val="left"/>
    </w:lvl>
  </w:abstractNum>
  <w:abstractNum w:abstractNumId="4">
    <w:nsid w:val="EBFF7C38"/>
    <w:multiLevelType w:val="singleLevel"/>
    <w:tmpl w:val="EBFF7C38"/>
    <w:lvl w:ilvl="0">
      <w:start w:val="1"/>
      <w:numFmt w:val="decimal"/>
      <w:suff w:val="nothing"/>
      <w:lvlText w:val="（%1）"/>
      <w:lvlJc w:val="left"/>
    </w:lvl>
  </w:abstractNum>
  <w:abstractNum w:abstractNumId="5">
    <w:nsid w:val="06F93E6D"/>
    <w:multiLevelType w:val="multilevel"/>
    <w:tmpl w:val="06F93E6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CE5F8A6"/>
    <w:multiLevelType w:val="singleLevel"/>
    <w:tmpl w:val="0CE5F8A6"/>
    <w:lvl w:ilvl="0">
      <w:start w:val="1"/>
      <w:numFmt w:val="decimal"/>
      <w:lvlText w:val="(%1)"/>
      <w:lvlJc w:val="left"/>
      <w:pPr>
        <w:ind w:left="425" w:hanging="425"/>
      </w:pPr>
      <w:rPr>
        <w:rFonts w:hint="default"/>
      </w:rPr>
    </w:lvl>
  </w:abstractNum>
  <w:abstractNum w:abstractNumId="7">
    <w:nsid w:val="14B06675"/>
    <w:multiLevelType w:val="multilevel"/>
    <w:tmpl w:val="14B0667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37B26429"/>
    <w:multiLevelType w:val="singleLevel"/>
    <w:tmpl w:val="37B26429"/>
    <w:lvl w:ilvl="0">
      <w:start w:val="1"/>
      <w:numFmt w:val="decimal"/>
      <w:lvlText w:val="%1."/>
      <w:lvlJc w:val="left"/>
      <w:pPr>
        <w:tabs>
          <w:tab w:val="left" w:pos="312"/>
        </w:tabs>
      </w:pPr>
    </w:lvl>
  </w:abstractNum>
  <w:abstractNum w:abstractNumId="9">
    <w:nsid w:val="39F40906"/>
    <w:multiLevelType w:val="multilevel"/>
    <w:tmpl w:val="39F4090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3B7D43E1"/>
    <w:multiLevelType w:val="singleLevel"/>
    <w:tmpl w:val="3B7D43E1"/>
    <w:lvl w:ilvl="0">
      <w:start w:val="11"/>
      <w:numFmt w:val="decimal"/>
      <w:suff w:val="nothing"/>
      <w:lvlText w:val="（%1）"/>
      <w:lvlJc w:val="left"/>
    </w:lvl>
  </w:abstractNum>
  <w:abstractNum w:abstractNumId="11">
    <w:nsid w:val="40FCFBFF"/>
    <w:multiLevelType w:val="singleLevel"/>
    <w:tmpl w:val="40FCFBFF"/>
    <w:lvl w:ilvl="0">
      <w:start w:val="7"/>
      <w:numFmt w:val="decimal"/>
      <w:suff w:val="space"/>
      <w:lvlText w:val="(%1)"/>
      <w:lvlJc w:val="left"/>
    </w:lvl>
  </w:abstractNum>
  <w:abstractNum w:abstractNumId="12">
    <w:nsid w:val="4E780BC9"/>
    <w:multiLevelType w:val="multilevel"/>
    <w:tmpl w:val="4E780B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637203C6"/>
    <w:multiLevelType w:val="singleLevel"/>
    <w:tmpl w:val="637203C6"/>
    <w:lvl w:ilvl="0">
      <w:start w:val="3"/>
      <w:numFmt w:val="decimal"/>
      <w:suff w:val="nothing"/>
      <w:lvlText w:val="%1."/>
      <w:lvlJc w:val="left"/>
    </w:lvl>
  </w:abstractNum>
  <w:abstractNum w:abstractNumId="14">
    <w:nsid w:val="725169B0"/>
    <w:multiLevelType w:val="multilevel"/>
    <w:tmpl w:val="725169B0"/>
    <w:lvl w:ilvl="0">
      <w:start w:val="1"/>
      <w:numFmt w:val="japaneseCounting"/>
      <w:lvlText w:val="%1、"/>
      <w:lvlJc w:val="left"/>
      <w:pPr>
        <w:ind w:left="720" w:hanging="720"/>
      </w:pPr>
      <w:rPr>
        <w:rFonts w:hint="default"/>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72A872FA"/>
    <w:multiLevelType w:val="multilevel"/>
    <w:tmpl w:val="72A872F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7B433CB3"/>
    <w:multiLevelType w:val="singleLevel"/>
    <w:tmpl w:val="7B433CB3"/>
    <w:lvl w:ilvl="0">
      <w:start w:val="1"/>
      <w:numFmt w:val="decimal"/>
      <w:lvlText w:val="%1."/>
      <w:lvlJc w:val="left"/>
      <w:pPr>
        <w:tabs>
          <w:tab w:val="left" w:pos="312"/>
        </w:tabs>
        <w:ind w:left="480" w:firstLine="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6"/>
  </w:num>
  <w:num w:numId="4">
    <w:abstractNumId w:val="16"/>
  </w:num>
  <w:num w:numId="5">
    <w:abstractNumId w:val="14"/>
  </w:num>
  <w:num w:numId="6">
    <w:abstractNumId w:val="15"/>
  </w:num>
  <w:num w:numId="7">
    <w:abstractNumId w:val="5"/>
  </w:num>
  <w:num w:numId="8">
    <w:abstractNumId w:val="8"/>
  </w:num>
  <w:num w:numId="9">
    <w:abstractNumId w:val="13"/>
  </w:num>
  <w:num w:numId="10">
    <w:abstractNumId w:val="9"/>
  </w:num>
  <w:num w:numId="11">
    <w:abstractNumId w:val="12"/>
  </w:num>
  <w:num w:numId="12">
    <w:abstractNumId w:val="11"/>
  </w:num>
  <w:num w:numId="13">
    <w:abstractNumId w:val="0"/>
  </w:num>
  <w:num w:numId="14">
    <w:abstractNumId w:val="10"/>
  </w:num>
  <w:num w:numId="15">
    <w:abstractNumId w:val="4"/>
  </w:num>
  <w:num w:numId="16">
    <w:abstractNumId w:val="3"/>
  </w:num>
  <w:num w:numId="17">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广东广招">
    <w15:presenceInfo w15:providerId="None" w15:userId="广东广招"/>
  </w15:person>
  <w15:person w15:author="hbw">
    <w15:presenceInfo w15:providerId="None" w15:userId="hbw"/>
  </w15:person>
  <w15:person w15:author="desse">
    <w15:presenceInfo w15:providerId="WPS Office" w15:userId="1683392710"/>
  </w15:person>
  <w15:person w15:author="城职院标办">
    <w15:presenceInfo w15:providerId="None" w15:userId="城职院标办"/>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iMzAxNzUwMWE5NDlkZjlmOWE2NzY5ODUwN2JkMTIifQ=="/>
    <w:docVar w:name="KSO_WPS_MARK_KEY" w:val="ba8ada55-b34f-40d9-98db-b85f6ce23a96"/>
  </w:docVars>
  <w:rsids>
    <w:rsidRoot w:val="561A683A"/>
    <w:rsid w:val="00006744"/>
    <w:rsid w:val="00054883"/>
    <w:rsid w:val="0007718D"/>
    <w:rsid w:val="00093817"/>
    <w:rsid w:val="000A7FCA"/>
    <w:rsid w:val="000D48CD"/>
    <w:rsid w:val="000E1AAA"/>
    <w:rsid w:val="000E3B88"/>
    <w:rsid w:val="000E4512"/>
    <w:rsid w:val="001276F2"/>
    <w:rsid w:val="00157227"/>
    <w:rsid w:val="001729C8"/>
    <w:rsid w:val="00174910"/>
    <w:rsid w:val="00174D5A"/>
    <w:rsid w:val="001A179E"/>
    <w:rsid w:val="001B551E"/>
    <w:rsid w:val="001B6EE1"/>
    <w:rsid w:val="001C472F"/>
    <w:rsid w:val="002468B5"/>
    <w:rsid w:val="0025755B"/>
    <w:rsid w:val="00277B5C"/>
    <w:rsid w:val="0029352B"/>
    <w:rsid w:val="002A1F2D"/>
    <w:rsid w:val="002A3ECD"/>
    <w:rsid w:val="002A4D54"/>
    <w:rsid w:val="002A6F46"/>
    <w:rsid w:val="002D17BC"/>
    <w:rsid w:val="002E79E9"/>
    <w:rsid w:val="002F36F7"/>
    <w:rsid w:val="00306645"/>
    <w:rsid w:val="003142D8"/>
    <w:rsid w:val="003143D6"/>
    <w:rsid w:val="00315371"/>
    <w:rsid w:val="0032327C"/>
    <w:rsid w:val="003260D1"/>
    <w:rsid w:val="003360B0"/>
    <w:rsid w:val="00341834"/>
    <w:rsid w:val="003513F7"/>
    <w:rsid w:val="00367C4A"/>
    <w:rsid w:val="003843F8"/>
    <w:rsid w:val="003B2B2F"/>
    <w:rsid w:val="003C6684"/>
    <w:rsid w:val="003E53B4"/>
    <w:rsid w:val="004011B3"/>
    <w:rsid w:val="004056C7"/>
    <w:rsid w:val="00423E6C"/>
    <w:rsid w:val="00424658"/>
    <w:rsid w:val="004276E9"/>
    <w:rsid w:val="00434FA0"/>
    <w:rsid w:val="00436DCD"/>
    <w:rsid w:val="00446755"/>
    <w:rsid w:val="0045169E"/>
    <w:rsid w:val="00455D15"/>
    <w:rsid w:val="00465165"/>
    <w:rsid w:val="00482BA3"/>
    <w:rsid w:val="00492BD4"/>
    <w:rsid w:val="004A7708"/>
    <w:rsid w:val="004C2B98"/>
    <w:rsid w:val="004D0251"/>
    <w:rsid w:val="004F50F7"/>
    <w:rsid w:val="004F52D2"/>
    <w:rsid w:val="0051350B"/>
    <w:rsid w:val="00513E63"/>
    <w:rsid w:val="00533178"/>
    <w:rsid w:val="005346E5"/>
    <w:rsid w:val="00546967"/>
    <w:rsid w:val="005516C9"/>
    <w:rsid w:val="00552DCF"/>
    <w:rsid w:val="005579CE"/>
    <w:rsid w:val="005C4E22"/>
    <w:rsid w:val="00636DD8"/>
    <w:rsid w:val="00656774"/>
    <w:rsid w:val="006642F2"/>
    <w:rsid w:val="00695991"/>
    <w:rsid w:val="006A7573"/>
    <w:rsid w:val="00717D72"/>
    <w:rsid w:val="00737892"/>
    <w:rsid w:val="00741E82"/>
    <w:rsid w:val="00760430"/>
    <w:rsid w:val="00767838"/>
    <w:rsid w:val="007A3F46"/>
    <w:rsid w:val="007F4B3F"/>
    <w:rsid w:val="00800A68"/>
    <w:rsid w:val="008213AE"/>
    <w:rsid w:val="00872BA6"/>
    <w:rsid w:val="008C571D"/>
    <w:rsid w:val="008D03A4"/>
    <w:rsid w:val="008D5AB0"/>
    <w:rsid w:val="008F0F71"/>
    <w:rsid w:val="0090543D"/>
    <w:rsid w:val="00915CD4"/>
    <w:rsid w:val="0092185B"/>
    <w:rsid w:val="0092352C"/>
    <w:rsid w:val="00932FB8"/>
    <w:rsid w:val="00943E83"/>
    <w:rsid w:val="00973837"/>
    <w:rsid w:val="00993347"/>
    <w:rsid w:val="009A66B7"/>
    <w:rsid w:val="009C24FC"/>
    <w:rsid w:val="009C698F"/>
    <w:rsid w:val="009F3C7D"/>
    <w:rsid w:val="00A270F5"/>
    <w:rsid w:val="00A340FF"/>
    <w:rsid w:val="00A44451"/>
    <w:rsid w:val="00A5608D"/>
    <w:rsid w:val="00A56E5B"/>
    <w:rsid w:val="00A65698"/>
    <w:rsid w:val="00A7597F"/>
    <w:rsid w:val="00A84AE4"/>
    <w:rsid w:val="00A944E0"/>
    <w:rsid w:val="00AD79DB"/>
    <w:rsid w:val="00AF2111"/>
    <w:rsid w:val="00AF5E0E"/>
    <w:rsid w:val="00B00ADA"/>
    <w:rsid w:val="00B11FF2"/>
    <w:rsid w:val="00B20C8A"/>
    <w:rsid w:val="00B3062C"/>
    <w:rsid w:val="00B311A5"/>
    <w:rsid w:val="00BE4C4A"/>
    <w:rsid w:val="00C3223B"/>
    <w:rsid w:val="00C363F7"/>
    <w:rsid w:val="00C53C87"/>
    <w:rsid w:val="00C93BBC"/>
    <w:rsid w:val="00C967E5"/>
    <w:rsid w:val="00CA04EF"/>
    <w:rsid w:val="00CA2F33"/>
    <w:rsid w:val="00CB6B76"/>
    <w:rsid w:val="00CD291B"/>
    <w:rsid w:val="00CF033E"/>
    <w:rsid w:val="00D0298C"/>
    <w:rsid w:val="00D23D25"/>
    <w:rsid w:val="00D52E99"/>
    <w:rsid w:val="00D57E0A"/>
    <w:rsid w:val="00D944F9"/>
    <w:rsid w:val="00D96856"/>
    <w:rsid w:val="00DB45EF"/>
    <w:rsid w:val="00DE0892"/>
    <w:rsid w:val="00E1125F"/>
    <w:rsid w:val="00E324C8"/>
    <w:rsid w:val="00E56750"/>
    <w:rsid w:val="00E86002"/>
    <w:rsid w:val="00EA57A6"/>
    <w:rsid w:val="00EC6D29"/>
    <w:rsid w:val="00F0532C"/>
    <w:rsid w:val="00F517D0"/>
    <w:rsid w:val="00F65222"/>
    <w:rsid w:val="00F90537"/>
    <w:rsid w:val="00FA507F"/>
    <w:rsid w:val="00FD145B"/>
    <w:rsid w:val="04057745"/>
    <w:rsid w:val="058651FE"/>
    <w:rsid w:val="05B73630"/>
    <w:rsid w:val="07040F57"/>
    <w:rsid w:val="075B1297"/>
    <w:rsid w:val="08377EFC"/>
    <w:rsid w:val="09285613"/>
    <w:rsid w:val="097A2F2C"/>
    <w:rsid w:val="09E11ED8"/>
    <w:rsid w:val="0B266151"/>
    <w:rsid w:val="0B931056"/>
    <w:rsid w:val="0C7A1DD8"/>
    <w:rsid w:val="0CCD00F4"/>
    <w:rsid w:val="0E3928DE"/>
    <w:rsid w:val="0E8109C0"/>
    <w:rsid w:val="0FAA7807"/>
    <w:rsid w:val="0FB71F81"/>
    <w:rsid w:val="11477335"/>
    <w:rsid w:val="11595DDB"/>
    <w:rsid w:val="11B147AE"/>
    <w:rsid w:val="120F2368"/>
    <w:rsid w:val="127C3CB1"/>
    <w:rsid w:val="12BB58E4"/>
    <w:rsid w:val="147259C6"/>
    <w:rsid w:val="15A70054"/>
    <w:rsid w:val="15EF3AF7"/>
    <w:rsid w:val="15F16610"/>
    <w:rsid w:val="161A44F0"/>
    <w:rsid w:val="171030EF"/>
    <w:rsid w:val="17A016F4"/>
    <w:rsid w:val="17D63F69"/>
    <w:rsid w:val="185A794E"/>
    <w:rsid w:val="194D47F0"/>
    <w:rsid w:val="1A7C004F"/>
    <w:rsid w:val="1A8B5C91"/>
    <w:rsid w:val="1BE45D60"/>
    <w:rsid w:val="1DD815A3"/>
    <w:rsid w:val="1E124827"/>
    <w:rsid w:val="1E4E6BA0"/>
    <w:rsid w:val="1F872953"/>
    <w:rsid w:val="201B5C14"/>
    <w:rsid w:val="207402FA"/>
    <w:rsid w:val="20787C2F"/>
    <w:rsid w:val="21194C16"/>
    <w:rsid w:val="216C3516"/>
    <w:rsid w:val="242A25E8"/>
    <w:rsid w:val="249B5E51"/>
    <w:rsid w:val="25F34F3E"/>
    <w:rsid w:val="27D6739B"/>
    <w:rsid w:val="286A598B"/>
    <w:rsid w:val="29290258"/>
    <w:rsid w:val="29DD5BA0"/>
    <w:rsid w:val="2A1001AB"/>
    <w:rsid w:val="2A8820F8"/>
    <w:rsid w:val="2B6670DB"/>
    <w:rsid w:val="2B6E37C0"/>
    <w:rsid w:val="2BDD3F12"/>
    <w:rsid w:val="2D7B1DA4"/>
    <w:rsid w:val="305C31D9"/>
    <w:rsid w:val="31B732C3"/>
    <w:rsid w:val="3281224F"/>
    <w:rsid w:val="338A5133"/>
    <w:rsid w:val="33CA19D4"/>
    <w:rsid w:val="340824FC"/>
    <w:rsid w:val="34BA7BE6"/>
    <w:rsid w:val="35604C8A"/>
    <w:rsid w:val="36146F36"/>
    <w:rsid w:val="36435A6D"/>
    <w:rsid w:val="368D1B3D"/>
    <w:rsid w:val="36E8451B"/>
    <w:rsid w:val="372631B2"/>
    <w:rsid w:val="37B81F5B"/>
    <w:rsid w:val="3B111C96"/>
    <w:rsid w:val="3B467B70"/>
    <w:rsid w:val="3BF31601"/>
    <w:rsid w:val="3BF879AC"/>
    <w:rsid w:val="3C5C5CE9"/>
    <w:rsid w:val="3D671ABF"/>
    <w:rsid w:val="3DAA14D7"/>
    <w:rsid w:val="3DBF1E7D"/>
    <w:rsid w:val="40A92EFF"/>
    <w:rsid w:val="40C55BFC"/>
    <w:rsid w:val="40D80590"/>
    <w:rsid w:val="41F52311"/>
    <w:rsid w:val="4213084E"/>
    <w:rsid w:val="42FA7A02"/>
    <w:rsid w:val="433E1A96"/>
    <w:rsid w:val="443F47CE"/>
    <w:rsid w:val="4450382F"/>
    <w:rsid w:val="451651FE"/>
    <w:rsid w:val="451900C5"/>
    <w:rsid w:val="46830E9E"/>
    <w:rsid w:val="47382E88"/>
    <w:rsid w:val="48313978"/>
    <w:rsid w:val="499A248E"/>
    <w:rsid w:val="49AC3AA1"/>
    <w:rsid w:val="4AE253FD"/>
    <w:rsid w:val="4D590D57"/>
    <w:rsid w:val="4D791D20"/>
    <w:rsid w:val="4DF64B97"/>
    <w:rsid w:val="4F053BC6"/>
    <w:rsid w:val="4FF82A8A"/>
    <w:rsid w:val="50BF1283"/>
    <w:rsid w:val="51E8779D"/>
    <w:rsid w:val="523C0D72"/>
    <w:rsid w:val="52FC0037"/>
    <w:rsid w:val="532837CF"/>
    <w:rsid w:val="538A03AC"/>
    <w:rsid w:val="55472A2C"/>
    <w:rsid w:val="55547A67"/>
    <w:rsid w:val="558B55F6"/>
    <w:rsid w:val="561A683A"/>
    <w:rsid w:val="56293EE0"/>
    <w:rsid w:val="56F10776"/>
    <w:rsid w:val="57ED207A"/>
    <w:rsid w:val="58005F43"/>
    <w:rsid w:val="598E4459"/>
    <w:rsid w:val="5999303C"/>
    <w:rsid w:val="59A4476B"/>
    <w:rsid w:val="5A3D43FE"/>
    <w:rsid w:val="5A3F2E67"/>
    <w:rsid w:val="5AC02569"/>
    <w:rsid w:val="5AEB1C99"/>
    <w:rsid w:val="5B5B704E"/>
    <w:rsid w:val="5CD74A6E"/>
    <w:rsid w:val="5CE4535A"/>
    <w:rsid w:val="5DD15589"/>
    <w:rsid w:val="5E3F48A4"/>
    <w:rsid w:val="5EB20E7E"/>
    <w:rsid w:val="60CE4002"/>
    <w:rsid w:val="617A7667"/>
    <w:rsid w:val="63512D9C"/>
    <w:rsid w:val="635530ED"/>
    <w:rsid w:val="63596399"/>
    <w:rsid w:val="63B30952"/>
    <w:rsid w:val="648D7D30"/>
    <w:rsid w:val="64C44026"/>
    <w:rsid w:val="64CC2144"/>
    <w:rsid w:val="653D1756"/>
    <w:rsid w:val="684C6992"/>
    <w:rsid w:val="685B0509"/>
    <w:rsid w:val="68906AA5"/>
    <w:rsid w:val="6A5C5079"/>
    <w:rsid w:val="6BA53BB1"/>
    <w:rsid w:val="6C206754"/>
    <w:rsid w:val="6C8C6E25"/>
    <w:rsid w:val="6CFE426D"/>
    <w:rsid w:val="6D741A8D"/>
    <w:rsid w:val="6DB243C7"/>
    <w:rsid w:val="6E1A123E"/>
    <w:rsid w:val="6E964F9A"/>
    <w:rsid w:val="705A65A3"/>
    <w:rsid w:val="7108531D"/>
    <w:rsid w:val="719C7804"/>
    <w:rsid w:val="72414441"/>
    <w:rsid w:val="724950AF"/>
    <w:rsid w:val="75B55338"/>
    <w:rsid w:val="770C0F88"/>
    <w:rsid w:val="787613AC"/>
    <w:rsid w:val="7A5009F8"/>
    <w:rsid w:val="7B1010A5"/>
    <w:rsid w:val="7B8671C6"/>
    <w:rsid w:val="7BA42683"/>
    <w:rsid w:val="7BCE0F02"/>
    <w:rsid w:val="7D566FAE"/>
    <w:rsid w:val="7EFE6495"/>
    <w:rsid w:val="7F6E0A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qFormat="1"/>
    <w:lsdException w:name="Body Text Indent" w:qFormat="1"/>
    <w:lsdException w:name="Subtitle" w:qFormat="1"/>
    <w:lsdException w:name="Body Text First Indent 2"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ody Text Indent"/>
    <w:basedOn w:val="a"/>
    <w:link w:val="Char0"/>
    <w:qFormat/>
    <w:pPr>
      <w:spacing w:after="120"/>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a">
    <w:name w:val="annotation subject"/>
    <w:basedOn w:val="a4"/>
    <w:next w:val="a4"/>
    <w:link w:val="Char4"/>
    <w:qFormat/>
    <w:rPr>
      <w:b/>
      <w:bCs/>
    </w:rPr>
  </w:style>
  <w:style w:type="paragraph" w:styleId="2">
    <w:name w:val="Body Text First Indent 2"/>
    <w:basedOn w:val="a5"/>
    <w:link w:val="2Char"/>
    <w:qFormat/>
    <w:pPr>
      <w:ind w:firstLineChars="200" w:firstLine="420"/>
    </w:pPr>
  </w:style>
  <w:style w:type="table" w:styleId="ab">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uiPriority w:val="22"/>
    <w:qFormat/>
    <w:rPr>
      <w:b/>
      <w:bCs/>
    </w:rPr>
  </w:style>
  <w:style w:type="character" w:styleId="ad">
    <w:name w:val="Hyperlink"/>
    <w:uiPriority w:val="99"/>
    <w:unhideWhenUsed/>
    <w:qFormat/>
    <w:rPr>
      <w:color w:val="0000FF"/>
      <w:u w:val="single"/>
    </w:rPr>
  </w:style>
  <w:style w:type="character" w:styleId="ae">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4">
    <w:name w:val="批注主题 Char"/>
    <w:basedOn w:val="Char"/>
    <w:link w:val="aa"/>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3">
    <w:name w:val="页眉 Char"/>
    <w:basedOn w:val="a1"/>
    <w:link w:val="a8"/>
    <w:qFormat/>
    <w:rPr>
      <w:rFonts w:ascii="Calibri" w:hAnsi="Calibri"/>
      <w:kern w:val="2"/>
      <w:sz w:val="18"/>
      <w:szCs w:val="18"/>
    </w:rPr>
  </w:style>
  <w:style w:type="character" w:customStyle="1" w:styleId="Char2">
    <w:name w:val="页脚 Char"/>
    <w:basedOn w:val="a1"/>
    <w:link w:val="a7"/>
    <w:qFormat/>
    <w:rPr>
      <w:rFonts w:ascii="Calibri" w:hAnsi="Calibri"/>
      <w:kern w:val="2"/>
      <w:sz w:val="18"/>
      <w:szCs w:val="18"/>
    </w:rPr>
  </w:style>
  <w:style w:type="character" w:customStyle="1" w:styleId="Char1">
    <w:name w:val="批注框文本 Char"/>
    <w:basedOn w:val="a1"/>
    <w:link w:val="a6"/>
    <w:qFormat/>
    <w:rPr>
      <w:rFonts w:ascii="Calibri" w:eastAsia="宋体" w:hAnsi="Calibri" w:cs="Times New Roman"/>
      <w:kern w:val="2"/>
      <w:sz w:val="18"/>
      <w:szCs w:val="18"/>
    </w:rPr>
  </w:style>
  <w:style w:type="paragraph" w:customStyle="1" w:styleId="20">
    <w:name w:val="列出段落2"/>
    <w:basedOn w:val="a"/>
    <w:uiPriority w:val="34"/>
    <w:unhideWhenUsed/>
    <w:qFormat/>
    <w:pPr>
      <w:ind w:firstLineChars="200" w:firstLine="420"/>
    </w:pPr>
  </w:style>
  <w:style w:type="character" w:customStyle="1" w:styleId="3Char">
    <w:name w:val="标题 3 Char"/>
    <w:basedOn w:val="a1"/>
    <w:link w:val="3"/>
    <w:uiPriority w:val="99"/>
    <w:qFormat/>
    <w:rPr>
      <w:rFonts w:asciiTheme="minorHAnsi" w:eastAsiaTheme="minorEastAsia" w:hAnsiTheme="minorHAnsi" w:cstheme="minorBidi"/>
      <w:b/>
      <w:bCs/>
      <w:kern w:val="2"/>
      <w:sz w:val="32"/>
      <w:szCs w:val="32"/>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
    <w:qFormat/>
    <w:rPr>
      <w:rFonts w:ascii="Calibri" w:hAnsi="Calibri"/>
      <w:kern w:val="2"/>
      <w:sz w:val="21"/>
    </w:rPr>
  </w:style>
  <w:style w:type="table" w:customStyle="1" w:styleId="11">
    <w:name w:val="网格型1"/>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
    <w:basedOn w:val="a2"/>
    <w:qFormat/>
    <w:rsid w:val="001C472F"/>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网格型3"/>
    <w:basedOn w:val="a2"/>
    <w:qFormat/>
    <w:rsid w:val="001C472F"/>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qFormat="1"/>
    <w:lsdException w:name="Body Text Indent" w:qFormat="1"/>
    <w:lsdException w:name="Subtitle" w:qFormat="1"/>
    <w:lsdException w:name="Body Text First Indent 2"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ody Text Indent"/>
    <w:basedOn w:val="a"/>
    <w:link w:val="Char0"/>
    <w:qFormat/>
    <w:pPr>
      <w:spacing w:after="120"/>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a">
    <w:name w:val="annotation subject"/>
    <w:basedOn w:val="a4"/>
    <w:next w:val="a4"/>
    <w:link w:val="Char4"/>
    <w:qFormat/>
    <w:rPr>
      <w:b/>
      <w:bCs/>
    </w:rPr>
  </w:style>
  <w:style w:type="paragraph" w:styleId="2">
    <w:name w:val="Body Text First Indent 2"/>
    <w:basedOn w:val="a5"/>
    <w:link w:val="2Char"/>
    <w:qFormat/>
    <w:pPr>
      <w:ind w:firstLineChars="200" w:firstLine="420"/>
    </w:pPr>
  </w:style>
  <w:style w:type="table" w:styleId="ab">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uiPriority w:val="22"/>
    <w:qFormat/>
    <w:rPr>
      <w:b/>
      <w:bCs/>
    </w:rPr>
  </w:style>
  <w:style w:type="character" w:styleId="ad">
    <w:name w:val="Hyperlink"/>
    <w:uiPriority w:val="99"/>
    <w:unhideWhenUsed/>
    <w:qFormat/>
    <w:rPr>
      <w:color w:val="0000FF"/>
      <w:u w:val="single"/>
    </w:rPr>
  </w:style>
  <w:style w:type="character" w:styleId="ae">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4">
    <w:name w:val="批注主题 Char"/>
    <w:basedOn w:val="Char"/>
    <w:link w:val="aa"/>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3">
    <w:name w:val="页眉 Char"/>
    <w:basedOn w:val="a1"/>
    <w:link w:val="a8"/>
    <w:qFormat/>
    <w:rPr>
      <w:rFonts w:ascii="Calibri" w:hAnsi="Calibri"/>
      <w:kern w:val="2"/>
      <w:sz w:val="18"/>
      <w:szCs w:val="18"/>
    </w:rPr>
  </w:style>
  <w:style w:type="character" w:customStyle="1" w:styleId="Char2">
    <w:name w:val="页脚 Char"/>
    <w:basedOn w:val="a1"/>
    <w:link w:val="a7"/>
    <w:qFormat/>
    <w:rPr>
      <w:rFonts w:ascii="Calibri" w:hAnsi="Calibri"/>
      <w:kern w:val="2"/>
      <w:sz w:val="18"/>
      <w:szCs w:val="18"/>
    </w:rPr>
  </w:style>
  <w:style w:type="character" w:customStyle="1" w:styleId="Char1">
    <w:name w:val="批注框文本 Char"/>
    <w:basedOn w:val="a1"/>
    <w:link w:val="a6"/>
    <w:qFormat/>
    <w:rPr>
      <w:rFonts w:ascii="Calibri" w:eastAsia="宋体" w:hAnsi="Calibri" w:cs="Times New Roman"/>
      <w:kern w:val="2"/>
      <w:sz w:val="18"/>
      <w:szCs w:val="18"/>
    </w:rPr>
  </w:style>
  <w:style w:type="paragraph" w:customStyle="1" w:styleId="20">
    <w:name w:val="列出段落2"/>
    <w:basedOn w:val="a"/>
    <w:uiPriority w:val="34"/>
    <w:unhideWhenUsed/>
    <w:qFormat/>
    <w:pPr>
      <w:ind w:firstLineChars="200" w:firstLine="420"/>
    </w:pPr>
  </w:style>
  <w:style w:type="character" w:customStyle="1" w:styleId="3Char">
    <w:name w:val="标题 3 Char"/>
    <w:basedOn w:val="a1"/>
    <w:link w:val="3"/>
    <w:uiPriority w:val="99"/>
    <w:qFormat/>
    <w:rPr>
      <w:rFonts w:asciiTheme="minorHAnsi" w:eastAsiaTheme="minorEastAsia" w:hAnsiTheme="minorHAnsi" w:cstheme="minorBidi"/>
      <w:b/>
      <w:bCs/>
      <w:kern w:val="2"/>
      <w:sz w:val="32"/>
      <w:szCs w:val="32"/>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
    <w:qFormat/>
    <w:rPr>
      <w:rFonts w:ascii="Calibri" w:hAnsi="Calibri"/>
      <w:kern w:val="2"/>
      <w:sz w:val="21"/>
    </w:rPr>
  </w:style>
  <w:style w:type="table" w:customStyle="1" w:styleId="11">
    <w:name w:val="网格型1"/>
    <w:basedOn w:val="a2"/>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网格型2"/>
    <w:basedOn w:val="a2"/>
    <w:qFormat/>
    <w:rsid w:val="001C472F"/>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网格型3"/>
    <w:basedOn w:val="a2"/>
    <w:qFormat/>
    <w:rsid w:val="001C472F"/>
    <w:pPr>
      <w:widowControl w:val="0"/>
      <w:jc w:val="both"/>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D7A19-07F4-49DD-88B6-F69B95618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22</Pages>
  <Words>2759</Words>
  <Characters>15728</Characters>
  <Application>Microsoft Office Word</Application>
  <DocSecurity>0</DocSecurity>
  <Lines>131</Lines>
  <Paragraphs>36</Paragraphs>
  <ScaleCrop>false</ScaleCrop>
  <Company>个人用户</Company>
  <LinksUpToDate>false</LinksUpToDate>
  <CharactersWithSpaces>18451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hualun-zdy</dc:creator>
  <cp:lastModifiedBy>广东广招</cp:lastModifiedBy>
  <cp:revision>16</cp:revision>
  <dcterms:created xsi:type="dcterms:W3CDTF">2023-04-10T13:39:00Z</dcterms:created>
  <dcterms:modified xsi:type="dcterms:W3CDTF">2023-05-18T05:33:00Z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BBD29302C2F54E29BD014A6C827F66CC</vt:lpwstr>
  </property>
</Properties>
</file>