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服务工时报价表</w:t>
      </w:r>
      <w:bookmarkStart w:id="0" w:name="_GoBack"/>
      <w:bookmarkEnd w:id="0"/>
    </w:p>
    <w:p>
      <w:pPr>
        <w:jc w:val="center"/>
        <w:rPr>
          <w:rFonts w:hint="eastAsia" w:ascii="宋体" w:hAnsi="宋体" w:cs="Arial"/>
          <w:b/>
          <w:bCs/>
          <w:sz w:val="28"/>
          <w:szCs w:val="28"/>
        </w:rPr>
      </w:pP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  <w:lang w:eastAsia="zh-CN"/>
        </w:rPr>
        <w:t>广州市白云区大源街综合养老服务中心（颐康中心、颐康服务站）运营采购项目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0877-23GZTP01L347</w:t>
      </w:r>
      <w:r>
        <w:rPr>
          <w:rFonts w:hint="eastAsia" w:ascii="宋体" w:hAnsi="宋体"/>
          <w:u w:val="single"/>
        </w:rPr>
        <w:t xml:space="preserve">  </w:t>
      </w:r>
      <w:r>
        <w:rPr>
          <w:rFonts w:hint="eastAsia" w:ascii="宋体" w:hAnsi="宋体"/>
        </w:rPr>
        <w:t xml:space="preserve">   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               </w:t>
      </w:r>
    </w:p>
    <w:tbl>
      <w:tblPr>
        <w:tblStyle w:val="5"/>
        <w:tblW w:w="836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5"/>
        <w:gridCol w:w="2544"/>
        <w:gridCol w:w="2415"/>
        <w:gridCol w:w="103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hint="eastAsia"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响应内容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/>
                <w:b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cs="Arial"/>
                <w:b/>
                <w:bCs/>
                <w:sz w:val="22"/>
                <w:szCs w:val="22"/>
                <w:lang w:val="en-US" w:eastAsia="zh-CN"/>
              </w:rPr>
              <w:t>响应</w:t>
            </w:r>
            <w:r>
              <w:rPr>
                <w:rFonts w:hint="eastAsia" w:ascii="宋体" w:hAnsi="宋体" w:cs="Arial"/>
                <w:b/>
                <w:bCs/>
                <w:sz w:val="22"/>
                <w:szCs w:val="22"/>
              </w:rPr>
              <w:t>服务工时</w:t>
            </w:r>
          </w:p>
          <w:p>
            <w:pPr>
              <w:jc w:val="center"/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（小时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  <w:lang w:val="en-US" w:eastAsia="zh-CN"/>
              </w:rPr>
              <w:t>/年</w:t>
            </w: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）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服务期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auto"/>
              <w:jc w:val="center"/>
              <w:rPr>
                <w:rFonts w:ascii="宋体" w:hAnsi="宋体"/>
                <w:b/>
                <w:bCs/>
                <w:sz w:val="21"/>
                <w:szCs w:val="21"/>
              </w:rPr>
            </w:pPr>
            <w:r>
              <w:rPr>
                <w:rFonts w:hint="eastAsia" w:ascii="宋体" w:hAnsi="宋体"/>
                <w:b/>
                <w:bCs/>
                <w:sz w:val="21"/>
                <w:szCs w:val="21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 w:eastAsia="宋体"/>
                <w:sz w:val="21"/>
                <w:szCs w:val="21"/>
                <w:lang w:eastAsia="zh-CN"/>
              </w:rPr>
            </w:pPr>
            <w:r>
              <w:rPr>
                <w:rFonts w:hint="eastAsia" w:ascii="宋体" w:hAnsi="宋体"/>
                <w:sz w:val="21"/>
                <w:szCs w:val="21"/>
                <w:lang w:eastAsia="zh-CN"/>
              </w:rPr>
              <w:t>综合养老服务中心（颐康中心、颐康服务站）运营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小写：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  <w:p>
            <w:pPr>
              <w:rPr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大写：</w:t>
            </w:r>
            <w:r>
              <w:rPr>
                <w:rFonts w:hint="eastAsia" w:ascii="宋体" w:hAnsi="宋体"/>
                <w:sz w:val="21"/>
                <w:szCs w:val="21"/>
                <w:u w:val="single"/>
              </w:rPr>
              <w:t xml:space="preserve">           小时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hint="eastAsia" w:ascii="宋体" w:hAnsi="宋体" w:eastAsia="宋体"/>
                <w:sz w:val="21"/>
                <w:szCs w:val="21"/>
                <w:lang w:eastAsia="zh-CN"/>
              </w:rPr>
            </w:pPr>
            <w:r>
              <w:rPr>
                <w:rFonts w:hint="eastAsia" w:ascii="宋体"/>
                <w:bCs/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  <w:t>三年，合同一年一签。</w:t>
            </w:r>
          </w:p>
        </w:tc>
        <w:tc>
          <w:tcPr>
            <w:tcW w:w="10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auto"/>
              <w:jc w:val="center"/>
              <w:rPr>
                <w:rFonts w:ascii="宋体" w:hAnsi="宋体"/>
                <w:sz w:val="21"/>
                <w:szCs w:val="21"/>
              </w:rPr>
            </w:pPr>
          </w:p>
        </w:tc>
      </w:tr>
    </w:tbl>
    <w:p>
      <w:pPr>
        <w:spacing w:line="360" w:lineRule="exact"/>
        <w:rPr>
          <w:rFonts w:ascii="宋体" w:hAnsi="宋体"/>
          <w:vanish/>
        </w:rPr>
      </w:pPr>
      <w:r>
        <w:rPr>
          <w:rFonts w:hint="eastAsia" w:ascii="宋体" w:hAnsi="宋体"/>
          <w:vanish/>
        </w:rPr>
        <w:t xml:space="preserve"> 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</w:p>
    <w:p>
      <w:pPr>
        <w:autoSpaceDE w:val="0"/>
        <w:autoSpaceDN w:val="0"/>
        <w:spacing w:line="360" w:lineRule="auto"/>
        <w:ind w:firstLine="422" w:firstLineChars="200"/>
        <w:rPr>
          <w:rFonts w:ascii="宋体" w:hAnsi="宋体"/>
          <w:b/>
          <w:bCs/>
        </w:rPr>
      </w:pPr>
      <w:r>
        <w:rPr>
          <w:rFonts w:hint="eastAsia" w:ascii="宋体" w:hAnsi="宋体"/>
          <w:b/>
          <w:bCs/>
        </w:rPr>
        <w:t>备注：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42" w:firstLineChars="200"/>
        <w:jc w:val="left"/>
        <w:textAlignment w:val="auto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2"/>
          <w:szCs w:val="22"/>
        </w:rPr>
        <w:t>本项目最低服务工时量/年：7275小时；最高服务工时量/年：10780小时。响应供应商报价最高不得超过项目年度最高服务总工时，最低不得低于项目年度最低服务工时。</w:t>
      </w:r>
      <w:r>
        <w:rPr>
          <w:rFonts w:ascii="宋体" w:hAnsi="宋体" w:cs="Arial"/>
          <w:b/>
          <w:bCs/>
          <w:sz w:val="28"/>
          <w:szCs w:val="28"/>
        </w:rPr>
        <w:br w:type="page"/>
      </w:r>
    </w:p>
    <w:p>
      <w:pPr>
        <w:spacing w:line="360" w:lineRule="auto"/>
        <w:jc w:val="center"/>
        <w:rPr>
          <w:rFonts w:ascii="宋体" w:hAnsi="宋体" w:cs="Arial"/>
          <w:b/>
          <w:bCs/>
          <w:sz w:val="28"/>
          <w:szCs w:val="28"/>
        </w:rPr>
      </w:pPr>
      <w:r>
        <w:rPr>
          <w:rFonts w:hint="eastAsia" w:ascii="宋体" w:hAnsi="宋体" w:cs="Arial"/>
          <w:b/>
          <w:bCs/>
          <w:sz w:val="28"/>
          <w:szCs w:val="28"/>
        </w:rPr>
        <w:t>明细报价表</w:t>
      </w:r>
    </w:p>
    <w:p>
      <w:pPr>
        <w:rPr>
          <w:rFonts w:ascii="宋体" w:hAnsi="宋体"/>
        </w:rPr>
      </w:pPr>
    </w:p>
    <w:p>
      <w:pPr>
        <w:rPr>
          <w:rFonts w:hint="eastAsia" w:ascii="宋体" w:hAnsi="宋体" w:eastAsia="宋体"/>
          <w:u w:val="single"/>
          <w:lang w:eastAsia="zh-CN"/>
        </w:rPr>
      </w:pPr>
      <w:r>
        <w:rPr>
          <w:rFonts w:hint="eastAsia" w:ascii="宋体" w:hAnsi="宋体"/>
        </w:rPr>
        <w:t>项目名称:</w:t>
      </w:r>
      <w:r>
        <w:rPr>
          <w:rFonts w:hint="eastAsia" w:ascii="宋体" w:hAnsi="宋体"/>
          <w:u w:val="single"/>
          <w:lang w:eastAsia="zh-CN"/>
        </w:rPr>
        <w:t>广州市白云区大源街综合养老服务中心（颐康中心、颐康服务站）运营采购项目</w:t>
      </w:r>
    </w:p>
    <w:p>
      <w:pPr>
        <w:rPr>
          <w:rFonts w:ascii="宋体" w:hAnsi="宋体"/>
        </w:rPr>
      </w:pPr>
      <w:r>
        <w:rPr>
          <w:rFonts w:hint="eastAsia" w:ascii="宋体" w:hAnsi="宋体"/>
        </w:rPr>
        <w:t>项目编号：</w:t>
      </w:r>
      <w:r>
        <w:rPr>
          <w:rFonts w:hint="eastAsia" w:ascii="宋体" w:hAnsi="宋体"/>
          <w:u w:val="single"/>
          <w:lang w:eastAsia="zh-CN"/>
        </w:rPr>
        <w:t>0877-23GZTP01L347</w:t>
      </w:r>
      <w:r>
        <w:rPr>
          <w:rFonts w:hint="eastAsia" w:ascii="宋体" w:hAnsi="宋体"/>
          <w:u w:val="single"/>
        </w:rPr>
        <w:t xml:space="preserve">  </w:t>
      </w:r>
      <w:r>
        <w:rPr>
          <w:rFonts w:hint="eastAsia" w:ascii="宋体" w:hAnsi="宋体"/>
        </w:rPr>
        <w:t xml:space="preserve">    </w:t>
      </w:r>
    </w:p>
    <w:p>
      <w:pPr>
        <w:adjustRightInd w:val="0"/>
        <w:spacing w:line="360" w:lineRule="auto"/>
        <w:rPr>
          <w:rFonts w:hint="eastAsia" w:ascii="宋体" w:hAnsi="宋体"/>
          <w:i/>
          <w:iCs/>
        </w:rPr>
      </w:pPr>
    </w:p>
    <w:p>
      <w:pPr>
        <w:adjustRightInd w:val="0"/>
        <w:spacing w:line="360" w:lineRule="auto"/>
        <w:rPr>
          <w:rFonts w:ascii="宋体" w:hAnsi="宋体"/>
          <w:i/>
          <w:iCs/>
        </w:rPr>
      </w:pPr>
      <w:r>
        <w:rPr>
          <w:rFonts w:hint="eastAsia" w:ascii="宋体" w:hAnsi="宋体"/>
          <w:i/>
          <w:iCs/>
        </w:rPr>
        <w:t>（格式自拟）</w:t>
      </w:r>
    </w:p>
    <w:p>
      <w:pPr>
        <w:adjustRightInd w:val="0"/>
        <w:spacing w:line="360" w:lineRule="auto"/>
        <w:rPr>
          <w:rFonts w:ascii="宋体" w:hAnsi="宋体"/>
        </w:rPr>
      </w:pPr>
      <w:r>
        <w:rPr>
          <w:rFonts w:hint="eastAsia" w:ascii="宋体" w:hAnsi="宋体"/>
        </w:rPr>
        <w:t xml:space="preserve"> </w:t>
      </w:r>
    </w:p>
    <w:p>
      <w:pPr>
        <w:adjustRightInd w:val="0"/>
        <w:snapToGrid w:val="0"/>
        <w:spacing w:line="300" w:lineRule="auto"/>
        <w:rPr>
          <w:rFonts w:ascii="宋体" w:hAnsi="宋体"/>
          <w:u w:val="single"/>
        </w:rPr>
      </w:pPr>
      <w:r>
        <w:rPr>
          <w:rFonts w:hint="eastAsia" w:ascii="宋体" w:hAnsi="宋体"/>
        </w:rPr>
        <w:t>供应商名称（单位盖公章）：</w:t>
      </w:r>
      <w:r>
        <w:rPr>
          <w:rFonts w:hint="eastAsia" w:ascii="宋体" w:hAnsi="宋体"/>
          <w:u w:val="single"/>
        </w:rPr>
        <w:t xml:space="preserve">                        </w:t>
      </w:r>
    </w:p>
    <w:p>
      <w:pPr>
        <w:adjustRightInd w:val="0"/>
        <w:snapToGrid w:val="0"/>
        <w:spacing w:line="300" w:lineRule="auto"/>
        <w:rPr>
          <w:rFonts w:ascii="宋体" w:hAnsi="宋体"/>
        </w:rPr>
      </w:pPr>
      <w:r>
        <w:rPr>
          <w:rFonts w:hint="eastAsia" w:ascii="宋体" w:hAnsi="宋体"/>
        </w:rPr>
        <w:t>日期：</w:t>
      </w:r>
      <w:r>
        <w:rPr>
          <w:rFonts w:hint="eastAsia" w:ascii="宋体" w:hAnsi="宋体"/>
          <w:u w:val="single"/>
        </w:rPr>
        <w:t xml:space="preserve">          </w:t>
      </w:r>
      <w:r>
        <w:rPr>
          <w:rFonts w:hint="eastAsia" w:ascii="宋体" w:hAnsi="宋体"/>
        </w:rPr>
        <w:t>年</w:t>
      </w:r>
      <w:r>
        <w:rPr>
          <w:rFonts w:hint="eastAsia" w:ascii="宋体" w:hAnsi="宋体"/>
          <w:u w:val="single"/>
        </w:rPr>
        <w:t xml:space="preserve">     </w:t>
      </w:r>
      <w:r>
        <w:rPr>
          <w:rFonts w:hint="eastAsia" w:ascii="宋体" w:hAnsi="宋体"/>
        </w:rPr>
        <w:t xml:space="preserve"> 月</w:t>
      </w:r>
      <w:r>
        <w:rPr>
          <w:rFonts w:hint="eastAsia" w:ascii="宋体" w:hAnsi="宋体"/>
          <w:u w:val="single"/>
        </w:rPr>
        <w:t xml:space="preserve">    </w:t>
      </w:r>
      <w:r>
        <w:rPr>
          <w:rFonts w:hint="eastAsia" w:ascii="宋体" w:hAnsi="宋体"/>
        </w:rPr>
        <w:t xml:space="preserve"> 日</w:t>
      </w:r>
    </w:p>
    <w:p>
      <w:pPr>
        <w:spacing w:line="300" w:lineRule="auto"/>
        <w:rPr>
          <w:rFonts w:ascii="宋体" w:hAnsi="宋体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JkYTZjM2ZjZjcxNmU2OTA5N2UxOWYwNmRmMmViMTMifQ=="/>
  </w:docVars>
  <w:rsids>
    <w:rsidRoot w:val="00E93F92"/>
    <w:rsid w:val="001A54F2"/>
    <w:rsid w:val="003435FC"/>
    <w:rsid w:val="00711F4E"/>
    <w:rsid w:val="0080167B"/>
    <w:rsid w:val="00804D30"/>
    <w:rsid w:val="00824553"/>
    <w:rsid w:val="008E773C"/>
    <w:rsid w:val="00A779D8"/>
    <w:rsid w:val="00B54A2D"/>
    <w:rsid w:val="00D559CA"/>
    <w:rsid w:val="00E93F92"/>
    <w:rsid w:val="06FA704F"/>
    <w:rsid w:val="082779D0"/>
    <w:rsid w:val="0A5C7D81"/>
    <w:rsid w:val="0ABD0ABF"/>
    <w:rsid w:val="0ACB4D3C"/>
    <w:rsid w:val="0C846407"/>
    <w:rsid w:val="11EB3277"/>
    <w:rsid w:val="18CD1EC0"/>
    <w:rsid w:val="203D763B"/>
    <w:rsid w:val="22E40331"/>
    <w:rsid w:val="2B8F423A"/>
    <w:rsid w:val="392837DC"/>
    <w:rsid w:val="43C41B78"/>
    <w:rsid w:val="47577C7A"/>
    <w:rsid w:val="50FB4B23"/>
    <w:rsid w:val="51882434"/>
    <w:rsid w:val="56CD2C10"/>
    <w:rsid w:val="5D0E69D5"/>
    <w:rsid w:val="7B242D44"/>
    <w:rsid w:val="7C530C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9"/>
    <w:qFormat/>
    <w:uiPriority w:val="99"/>
    <w:pPr>
      <w:keepNext/>
      <w:keepLines/>
      <w:spacing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标题 2 Char"/>
    <w:basedOn w:val="6"/>
    <w:link w:val="2"/>
    <w:qFormat/>
    <w:uiPriority w:val="99"/>
    <w:rPr>
      <w:rFonts w:ascii="Arial" w:hAnsi="Arial" w:eastAsia="黑体" w:cs="Arial"/>
      <w:b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287</Words>
  <Characters>326</Characters>
  <Lines>4</Lines>
  <Paragraphs>1</Paragraphs>
  <TotalTime>1</TotalTime>
  <ScaleCrop>false</ScaleCrop>
  <LinksUpToDate>false</LinksUpToDate>
  <CharactersWithSpaces>470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2022-05-30T06:11:00Z</dcterms:created>
  <dc:creator>dst</dc:creator>
  <cp:lastModifiedBy>L</cp:lastModifiedBy>
  <dcterms:modified xsi:type="dcterms:W3CDTF">2023-06-13T07:46:57Z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F418EC121E9E410FA2193CEC07EFD4DD</vt:lpwstr>
  </property>
</Properties>
</file>