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lang w:eastAsia="zh-CN"/>
        </w:rPr>
        <w:t>广州市越秀区民政局2023-2024年度越秀区街道社工站购买服务项目评估工作项目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0877-23GZTP01L658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944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1"/>
        <w:gridCol w:w="2375"/>
        <w:gridCol w:w="2544"/>
        <w:gridCol w:w="2415"/>
        <w:gridCol w:w="1034"/>
      </w:tblGrid>
      <w:tr>
        <w:trPr>
          <w:trHeight w:val="636" w:hRule="atLeast"/>
          <w:jc w:val="center"/>
        </w:trPr>
        <w:tc>
          <w:tcPr>
            <w:tcW w:w="1081" w:type="dxa"/>
            <w:tcBorders>
              <w:top w:val="double" w:color="auto" w:sz="2" w:space="0"/>
              <w:left w:val="doub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包组号</w:t>
            </w:r>
          </w:p>
        </w:tc>
        <w:tc>
          <w:tcPr>
            <w:tcW w:w="2375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投标服务工时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（小时）</w:t>
            </w:r>
          </w:p>
        </w:tc>
        <w:tc>
          <w:tcPr>
            <w:tcW w:w="2415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double" w:color="auto" w:sz="2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1081" w:type="dxa"/>
            <w:tcBorders>
              <w:top w:val="single" w:color="auto" w:sz="4" w:space="0"/>
              <w:left w:val="doub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包组一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越秀区街道社工站项目评估统筹、标准修订、培训、宣传总结、监督观察、稽查以及中期、末期评估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以越秀区2023-2024年所有街道社工站项目的评估工作期限为准，具体时间由合同约定</w:t>
            </w:r>
            <w:r>
              <w:rPr>
                <w:rFonts w:hint="eastAsia" w:ascii="宋体" w:hAnsi="宋体"/>
                <w:sz w:val="21"/>
                <w:szCs w:val="21"/>
              </w:rPr>
              <w:t>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2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>
        <w:trPr>
          <w:trHeight w:val="2430" w:hRule="atLeast"/>
          <w:jc w:val="center"/>
        </w:trPr>
        <w:tc>
          <w:tcPr>
            <w:tcW w:w="1081" w:type="dxa"/>
            <w:tcBorders>
              <w:top w:val="single" w:color="auto" w:sz="4" w:space="0"/>
              <w:left w:val="double" w:color="auto" w:sz="2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包组二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越秀区街道社工站项目财务中期、末期评估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以越秀区2023-2024年所有街道社工站项目的评估工作期限为准，具体时间由合同约定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double" w:color="auto" w:sz="2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包组一最低服务工时量</w:t>
      </w:r>
      <w:r>
        <w:rPr>
          <w:rFonts w:hint="eastAsia" w:ascii="宋体" w:hAnsi="宋体"/>
          <w:b/>
        </w:rPr>
        <w:t>最低不得低于5394小时，最高不得高于7192小时，否则视为无效报价。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</w:rPr>
      </w:pPr>
      <w:r>
        <w:rPr>
          <w:rFonts w:hint="eastAsia" w:ascii="宋体" w:hAnsi="宋体"/>
          <w:b/>
        </w:rPr>
        <w:t>包组</w:t>
      </w:r>
      <w:r>
        <w:rPr>
          <w:rFonts w:hint="eastAsia" w:ascii="宋体" w:hAnsi="宋体"/>
          <w:b/>
          <w:lang w:val="en-US" w:eastAsia="zh-CN"/>
        </w:rPr>
        <w:t>二</w:t>
      </w:r>
      <w:r>
        <w:rPr>
          <w:rFonts w:hint="eastAsia" w:ascii="宋体" w:hAnsi="宋体"/>
          <w:b/>
        </w:rPr>
        <w:t>最低服务工时量最低不得低于872小时，最高不得高于1174小时，否则视为</w:t>
      </w:r>
      <w:bookmarkStart w:id="0" w:name="_GoBack"/>
      <w:bookmarkEnd w:id="0"/>
      <w:r>
        <w:rPr>
          <w:rFonts w:hint="eastAsia" w:ascii="宋体" w:hAnsi="宋体"/>
          <w:b/>
        </w:rPr>
        <w:t>无效报价。</w:t>
      </w:r>
    </w:p>
    <w:p>
      <w:pPr>
        <w:spacing w:line="300" w:lineRule="auto"/>
        <w:rPr>
          <w:rFonts w:ascii="宋体" w:hAnsi="宋体"/>
        </w:rPr>
      </w:pPr>
    </w:p>
    <w:p>
      <w:pPr>
        <w:widowControl/>
        <w:jc w:val="left"/>
        <w:rPr>
          <w:rFonts w:ascii="宋体" w:hAnsi="宋体" w:cs="Arial"/>
          <w:b/>
          <w:bCs/>
          <w:sz w:val="28"/>
          <w:szCs w:val="28"/>
        </w:rPr>
      </w:pPr>
      <w:r>
        <w:rPr>
          <w:rFonts w:ascii="宋体" w:hAnsi="宋体" w:cs="Arial"/>
          <w:b/>
          <w:bCs/>
          <w:sz w:val="28"/>
          <w:szCs w:val="28"/>
        </w:rPr>
        <w:br w:type="page"/>
      </w:r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lang w:eastAsia="zh-CN"/>
        </w:rPr>
        <w:t>广州市越秀区民政局2023-2024年度越秀区街道社工站购买服务项目评估工作项目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0877-23GZTP01L658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adjustRightInd w:val="0"/>
        <w:spacing w:line="360" w:lineRule="auto"/>
        <w:rPr>
          <w:rFonts w:hint="default" w:ascii="宋体" w:hAnsi="宋体" w:eastAsia="宋体"/>
          <w:u w:val="single"/>
          <w:lang w:val="en-US" w:eastAsia="zh-CN"/>
        </w:rPr>
      </w:pPr>
      <w:r>
        <w:rPr>
          <w:rFonts w:hint="eastAsia" w:ascii="宋体" w:hAnsi="宋体"/>
          <w:lang w:val="en-US" w:eastAsia="zh-CN"/>
        </w:rPr>
        <w:t xml:space="preserve">包组号： </w:t>
      </w:r>
      <w:r>
        <w:rPr>
          <w:rFonts w:hint="eastAsia" w:ascii="宋体" w:hAnsi="宋体"/>
          <w:u w:val="single"/>
          <w:lang w:val="en-US" w:eastAsia="zh-CN"/>
        </w:rPr>
        <w:t xml:space="preserve">            </w:t>
      </w:r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195302"/>
    <w:multiLevelType w:val="singleLevel"/>
    <w:tmpl w:val="3319530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A5C7D81"/>
    <w:rsid w:val="0ACB4D3C"/>
    <w:rsid w:val="0C846407"/>
    <w:rsid w:val="392837DC"/>
    <w:rsid w:val="51882434"/>
    <w:rsid w:val="72763E9E"/>
    <w:rsid w:val="7B24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405</Words>
  <Characters>480</Characters>
  <Lines>4</Lines>
  <Paragraphs>1</Paragraphs>
  <TotalTime>0</TotalTime>
  <ScaleCrop>false</ScaleCrop>
  <LinksUpToDate>false</LinksUpToDate>
  <CharactersWithSpaces>646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L</cp:lastModifiedBy>
  <dcterms:modified xsi:type="dcterms:W3CDTF">2023-09-05T09:10:07Z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F418EC121E9E410FA2193CEC07EFD4DD</vt:lpwstr>
  </property>
</Properties>
</file>