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bookmarkStart w:id="0" w:name="_GoBack"/>
      <w:bookmarkEnd w:id="0"/>
      <w:r>
        <w:rPr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 承 诺 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致：广东广招招标采购有限公司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你方组织的</w:t>
      </w:r>
      <w:r>
        <w:rPr>
          <w:color w:val="000000" w:themeColor="text1"/>
          <w:u w:val="single"/>
          <w14:textFill>
            <w14:solidFill>
              <w14:schemeClr w14:val="tx1"/>
            </w14:solidFill>
          </w14:textFill>
        </w:rPr>
        <w:t>“</w:t>
      </w:r>
      <w:r>
        <w:rPr>
          <w:rFonts w:hint="eastAsia"/>
          <w:color w:val="000000" w:themeColor="text1"/>
          <w:u w:val="single"/>
          <w14:textFill>
            <w14:solidFill>
              <w14:schemeClr w14:val="tx1"/>
            </w14:solidFill>
          </w14:textFill>
        </w:rPr>
        <w:t>广州特种承压设备检测研究院2024年饭堂食材配送服务项目</w:t>
      </w:r>
      <w:r>
        <w:rPr>
          <w:color w:val="000000" w:themeColor="text1"/>
          <w:u w:val="single"/>
          <w14:textFill>
            <w14:solidFill>
              <w14:schemeClr w14:val="tx1"/>
            </w14:solidFill>
          </w14:textFill>
        </w:rPr>
        <w:t>”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项目的竞争性磋商[采购项目编号为：</w:t>
      </w:r>
      <w:r>
        <w:rPr>
          <w:rFonts w:hint="eastAsia"/>
          <w:color w:val="000000" w:themeColor="text1"/>
          <w:u w:val="single"/>
          <w14:textFill>
            <w14:solidFill>
              <w14:schemeClr w14:val="tx1"/>
            </w14:solidFill>
          </w14:textFill>
        </w:rPr>
        <w:t>0877-24GZTP2ZC0036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]，我方愿参与响应。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u w:val="single"/>
          <w14:textFill>
            <w14:solidFill>
              <w14:schemeClr w14:val="tx1"/>
            </w14:solidFill>
          </w14:textFill>
        </w:rPr>
        <w:t>(供应商名称)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作为供应商正式授权</w:t>
      </w:r>
      <w:r>
        <w:rPr>
          <w:color w:val="000000" w:themeColor="text1"/>
          <w:u w:val="single"/>
          <w14:textFill>
            <w14:solidFill>
              <w14:schemeClr w14:val="tx1"/>
            </w14:solidFill>
          </w14:textFill>
        </w:rPr>
        <w:t>(授权代表全名,职务)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代表我方全权处理有关本响应的一切事宜。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我方已完全明白磋商文件的所有条款要求，并申明如下：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我方具备《中华人民共和国政府采购法》第二十二条规定的条件，承诺如下：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具有独立承担民事责任的能力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有依法缴纳税收和社会保障资金的良好记录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具有良好的商业信誉和健全的财务会计制度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履行合同所必需的设备和专业技术能力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参加采购活动前3年内，在经营活动中没有重大违法记录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法律、行政法规规定的其他条件。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以上内容如有虚假或与事实不符的，磋商小组可将我方做无效响应处理，我方愿意承担相应的法律责任。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right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法定代表人或授权委托人（签字）：__________________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right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加盖公章：__________________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right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日  期：__________________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2F635DD"/>
    <w:multiLevelType w:val="singleLevel"/>
    <w:tmpl w:val="92F635DD"/>
    <w:lvl w:ilvl="0" w:tentative="0">
      <w:start w:val="1"/>
      <w:numFmt w:val="decimal"/>
      <w:suff w:val="nothing"/>
      <w:lvlText w:val="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JkYTZjM2ZjZjcxNmU2OTA5N2UxOWYwNmRmMmViMTMifQ=="/>
  </w:docVars>
  <w:rsids>
    <w:rsidRoot w:val="55055792"/>
    <w:rsid w:val="55055792"/>
    <w:rsid w:val="653755F2"/>
    <w:rsid w:val="71411C96"/>
    <w:rsid w:val="726A0D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autoRedefine/>
    <w:qFormat/>
    <w:uiPriority w:val="0"/>
    <w:pPr>
      <w:ind w:firstLine="420" w:firstLineChars="200"/>
    </w:pPr>
    <w:rPr>
      <w:szCs w:val="21"/>
    </w:rPr>
  </w:style>
  <w:style w:type="paragraph" w:customStyle="1" w:styleId="3">
    <w:name w:val="Default"/>
    <w:autoRedefine/>
    <w:qFormat/>
    <w:uiPriority w:val="0"/>
    <w:pPr>
      <w:widowControl w:val="0"/>
      <w:autoSpaceDE w:val="0"/>
      <w:autoSpaceDN w:val="0"/>
      <w:adjustRightInd w:val="0"/>
    </w:pPr>
    <w:rPr>
      <w:rFonts w:ascii="宋体" w:hAnsi="Calibri" w:eastAsia="宋体" w:cs="Times New Roman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364</Words>
  <Characters>435</Characters>
  <Lines>0</Lines>
  <Paragraphs>0</Paragraphs>
  <TotalTime>0</TotalTime>
  <ScaleCrop>false</ScaleCrop>
  <LinksUpToDate>false</LinksUpToDate>
  <CharactersWithSpaces>442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2023-02-24T06:54:00Z</dcterms:created>
  <dc:creator>L</dc:creator>
  <cp:lastModifiedBy>L</cp:lastModifiedBy>
  <dcterms:modified xsi:type="dcterms:W3CDTF">2024-01-22T10:24:22Z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D4643D640F0B4088A43EC0B34C894ADD_13</vt:lpwstr>
  </property>
</Properties>
</file>