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A4E09D"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报价表</w:t>
      </w:r>
    </w:p>
    <w:p w14:paraId="6D1CF4D6"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</w:p>
    <w:p w14:paraId="7253F3FF">
      <w:pPr>
        <w:rPr>
          <w:rFonts w:hint="eastAsia" w:ascii="宋体" w:hAnsi="宋体"/>
          <w:u w:val="single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</w:rPr>
        <w:t>广东省第一荣军优抚医院医用织物综合管理服务项目</w:t>
      </w:r>
    </w:p>
    <w:p w14:paraId="6BC52604"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</w:rPr>
        <w:t xml:space="preserve">0877-24GZTP2ZC0415 </w:t>
      </w:r>
      <w:r>
        <w:rPr>
          <w:rFonts w:hint="eastAsia" w:ascii="宋体" w:hAnsi="宋体"/>
        </w:rPr>
        <w:t xml:space="preserve">   </w:t>
      </w:r>
    </w:p>
    <w:p w14:paraId="2DB54CE8"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109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63"/>
        <w:gridCol w:w="3057"/>
        <w:gridCol w:w="1089"/>
        <w:gridCol w:w="2385"/>
      </w:tblGrid>
      <w:tr w14:paraId="263226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4463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0C11DE">
            <w:pPr>
              <w:pStyle w:val="10"/>
              <w:jc w:val="center"/>
              <w:rPr>
                <w:rFonts w:hint="eastAsia"/>
              </w:rPr>
            </w:pPr>
            <w:r>
              <w:rPr>
                <w:rFonts w:hint="eastAsia"/>
                <w:color w:val="auto"/>
                <w:lang w:val="en-US" w:eastAsia="zh-CN"/>
              </w:rPr>
              <w:t>报价</w:t>
            </w:r>
            <w:r>
              <w:rPr>
                <w:rFonts w:hint="eastAsia"/>
                <w:color w:val="auto"/>
              </w:rPr>
              <w:t>内容</w:t>
            </w:r>
          </w:p>
        </w:tc>
        <w:tc>
          <w:tcPr>
            <w:tcW w:w="3057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A531CA">
            <w:pPr>
              <w:pStyle w:val="1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单项</w:t>
            </w:r>
            <w:r>
              <w:rPr>
                <w:rFonts w:hint="eastAsia"/>
              </w:rPr>
              <w:t>报价</w:t>
            </w:r>
          </w:p>
        </w:tc>
        <w:tc>
          <w:tcPr>
            <w:tcW w:w="108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13DF2F">
            <w:pPr>
              <w:pStyle w:val="10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备注</w:t>
            </w:r>
          </w:p>
        </w:tc>
        <w:tc>
          <w:tcPr>
            <w:tcW w:w="2385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CAA589">
            <w:pPr>
              <w:pStyle w:val="1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最高限价</w:t>
            </w:r>
          </w:p>
        </w:tc>
      </w:tr>
      <w:tr w14:paraId="3ED00B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6" w:hRule="atLeast"/>
          <w:jc w:val="center"/>
        </w:trPr>
        <w:tc>
          <w:tcPr>
            <w:tcW w:w="4463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E34A1C">
            <w:pPr>
              <w:pStyle w:val="10"/>
              <w:jc w:val="center"/>
              <w:rPr>
                <w:rFonts w:hint="eastAsia"/>
              </w:rPr>
            </w:pPr>
            <w:r>
              <w:t>被服综合管理（包含被服租赁及洗涤类、单洗涤类，按实际使用病床床位数包干结算）</w:t>
            </w:r>
          </w:p>
        </w:tc>
        <w:tc>
          <w:tcPr>
            <w:tcW w:w="3057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DD20D4">
            <w:pPr>
              <w:pStyle w:val="1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_____</w:t>
            </w:r>
            <w:r>
              <w:t>元/天/床</w:t>
            </w:r>
          </w:p>
        </w:tc>
        <w:tc>
          <w:tcPr>
            <w:tcW w:w="108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AD8243">
            <w:pPr>
              <w:pStyle w:val="10"/>
              <w:jc w:val="center"/>
              <w:rPr>
                <w:rFonts w:hint="eastAsia"/>
                <w:u w:val="single"/>
              </w:rPr>
            </w:pPr>
          </w:p>
        </w:tc>
        <w:tc>
          <w:tcPr>
            <w:tcW w:w="2385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FDC7BA">
            <w:pPr>
              <w:pStyle w:val="10"/>
              <w:jc w:val="center"/>
              <w:rPr>
                <w:rFonts w:hint="eastAsia"/>
                <w:u w:val="single"/>
              </w:rPr>
            </w:pPr>
            <w:r>
              <w:rPr>
                <w:rFonts w:hint="eastAsia"/>
              </w:rPr>
              <w:t>人民币12.00元</w:t>
            </w:r>
            <w:r>
              <w:t>/天/床</w:t>
            </w:r>
          </w:p>
        </w:tc>
      </w:tr>
      <w:tr w14:paraId="26F0A8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1" w:hRule="atLeast"/>
          <w:jc w:val="center"/>
        </w:trPr>
        <w:tc>
          <w:tcPr>
            <w:tcW w:w="4463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FBA9DB">
            <w:pPr>
              <w:pStyle w:val="10"/>
              <w:jc w:val="center"/>
              <w:rPr>
                <w:rFonts w:hint="eastAsia"/>
              </w:rPr>
            </w:pPr>
            <w:r>
              <w:t>超出部分的智能化</w:t>
            </w:r>
            <w:r>
              <w:rPr>
                <w:rFonts w:hint="eastAsia"/>
              </w:rPr>
              <w:t>系统</w:t>
            </w:r>
          </w:p>
        </w:tc>
        <w:tc>
          <w:tcPr>
            <w:tcW w:w="3057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0C521D">
            <w:pPr>
              <w:pStyle w:val="1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_____</w:t>
            </w:r>
            <w:r>
              <w:t>元/月/台</w:t>
            </w:r>
          </w:p>
        </w:tc>
        <w:tc>
          <w:tcPr>
            <w:tcW w:w="108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6D6AFF">
            <w:pPr>
              <w:pStyle w:val="10"/>
              <w:jc w:val="center"/>
              <w:rPr>
                <w:rFonts w:hint="eastAsia"/>
                <w:u w:val="single"/>
              </w:rPr>
            </w:pPr>
          </w:p>
        </w:tc>
        <w:tc>
          <w:tcPr>
            <w:tcW w:w="2385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2FE6D0">
            <w:pPr>
              <w:pStyle w:val="10"/>
              <w:jc w:val="center"/>
              <w:rPr>
                <w:rFonts w:hint="eastAsia"/>
                <w:u w:val="single"/>
              </w:rPr>
            </w:pPr>
            <w:r>
              <w:rPr>
                <w:rFonts w:hint="eastAsia"/>
              </w:rPr>
              <w:t>人民币700.00元</w:t>
            </w:r>
            <w:r>
              <w:t>/月/台</w:t>
            </w:r>
          </w:p>
        </w:tc>
      </w:tr>
      <w:tr w14:paraId="75DB2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  <w:jc w:val="center"/>
        </w:trPr>
        <w:tc>
          <w:tcPr>
            <w:tcW w:w="4463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E0975C">
            <w:pPr>
              <w:pStyle w:val="1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手术包布织物数量超出部分的洗涤与租赁费用</w:t>
            </w:r>
          </w:p>
        </w:tc>
        <w:tc>
          <w:tcPr>
            <w:tcW w:w="3057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D19B49">
            <w:pPr>
              <w:pStyle w:val="1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_____元/件</w:t>
            </w:r>
          </w:p>
        </w:tc>
        <w:tc>
          <w:tcPr>
            <w:tcW w:w="108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B3FC5DD">
            <w:pPr>
              <w:pStyle w:val="10"/>
              <w:jc w:val="center"/>
              <w:rPr>
                <w:rFonts w:hint="eastAsia"/>
              </w:rPr>
            </w:pPr>
          </w:p>
        </w:tc>
        <w:tc>
          <w:tcPr>
            <w:tcW w:w="2385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41B6F8">
            <w:pPr>
              <w:pStyle w:val="1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人民币2.00元/件</w:t>
            </w:r>
          </w:p>
        </w:tc>
      </w:tr>
    </w:tbl>
    <w:p w14:paraId="3559614F"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 w14:paraId="0A906022"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65A5C4B2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0492154E"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  <w:lang w:eastAsia="zh-CN"/>
        </w:rPr>
        <w:t>投标人</w:t>
      </w:r>
      <w:r>
        <w:rPr>
          <w:rFonts w:hint="eastAsia" w:ascii="宋体" w:hAnsi="宋体"/>
        </w:rPr>
        <w:t>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 w14:paraId="5CB5A0E9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 w14:paraId="57D3A764"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04940BD2">
      <w:pPr>
        <w:autoSpaceDE w:val="0"/>
        <w:autoSpaceDN w:val="0"/>
        <w:spacing w:line="360" w:lineRule="auto"/>
        <w:rPr>
          <w:rFonts w:hint="eastAsia" w:ascii="宋体" w:hAnsi="宋体"/>
          <w:b/>
          <w:bCs/>
          <w:lang w:val="en-US" w:eastAsia="zh-CN"/>
        </w:rPr>
      </w:pPr>
      <w:r>
        <w:rPr>
          <w:rFonts w:hint="eastAsia" w:ascii="宋体" w:hAnsi="宋体"/>
          <w:b/>
          <w:bCs/>
          <w:lang w:val="en-US" w:eastAsia="zh-CN"/>
        </w:rPr>
        <w:t>备注：</w:t>
      </w:r>
    </w:p>
    <w:p w14:paraId="09749575">
      <w:pPr>
        <w:autoSpaceDE w:val="0"/>
        <w:autoSpaceDN w:val="0"/>
        <w:spacing w:line="360" w:lineRule="auto"/>
        <w:rPr>
          <w:rFonts w:hint="eastAsia" w:ascii="宋体" w:hAnsi="宋体"/>
          <w:b/>
          <w:bCs/>
        </w:rPr>
      </w:pPr>
      <w:r>
        <w:rPr>
          <w:rFonts w:hint="eastAsia" w:ascii="宋体" w:hAnsi="宋体"/>
          <w:b/>
          <w:bCs/>
          <w:lang w:val="en-US" w:eastAsia="zh-CN"/>
        </w:rPr>
        <w:t>1、</w:t>
      </w:r>
      <w:r>
        <w:rPr>
          <w:rFonts w:hint="eastAsia" w:ascii="宋体" w:hAnsi="宋体"/>
          <w:b/>
          <w:bCs/>
        </w:rPr>
        <w:t>报价要求:本项目采购预算金额（2,600,000.00元）为固定费用，不得修改，在广东政府采购智慧云平台投标客户端上填报，否则按无效响应处理。</w:t>
      </w:r>
    </w:p>
    <w:p w14:paraId="799ACA42">
      <w:pPr>
        <w:autoSpaceDE w:val="0"/>
        <w:autoSpaceDN w:val="0"/>
        <w:spacing w:line="360" w:lineRule="auto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  <w:lang w:val="en-US" w:eastAsia="zh-CN"/>
        </w:rPr>
        <w:t>2、</w:t>
      </w:r>
      <w:r>
        <w:rPr>
          <w:rFonts w:hint="eastAsia" w:ascii="宋体" w:hAnsi="宋体"/>
          <w:b/>
          <w:bCs/>
        </w:rPr>
        <w:t>投标人须在投标文件</w:t>
      </w:r>
      <w:bookmarkStart w:id="0" w:name="_GoBack"/>
      <w:bookmarkEnd w:id="0"/>
      <w:r>
        <w:rPr>
          <w:rFonts w:hint="eastAsia" w:ascii="宋体" w:hAnsi="宋体"/>
          <w:b/>
          <w:bCs/>
        </w:rPr>
        <w:t>应明确各项报价内容单价，各项单价必须固定唯一且不超过单价最高限价。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kYTZjM2ZjZjcxNmU2OTA5N2UxOWYwNmRmMmViMTM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8AD56C8"/>
    <w:rsid w:val="095F7E48"/>
    <w:rsid w:val="0A5C7D81"/>
    <w:rsid w:val="0ABD0ABF"/>
    <w:rsid w:val="0ACB4D3C"/>
    <w:rsid w:val="0C846407"/>
    <w:rsid w:val="10877BF1"/>
    <w:rsid w:val="11EB3277"/>
    <w:rsid w:val="18CD1EC0"/>
    <w:rsid w:val="203D763B"/>
    <w:rsid w:val="22E40331"/>
    <w:rsid w:val="2B8F423A"/>
    <w:rsid w:val="2D8D253B"/>
    <w:rsid w:val="392837DC"/>
    <w:rsid w:val="43C41B78"/>
    <w:rsid w:val="47577C7A"/>
    <w:rsid w:val="50FB4B23"/>
    <w:rsid w:val="51882434"/>
    <w:rsid w:val="56CD2C10"/>
    <w:rsid w:val="5D0E69D5"/>
    <w:rsid w:val="7B242D44"/>
    <w:rsid w:val="7C530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  <w:style w:type="paragraph" w:customStyle="1" w:styleId="10">
    <w:name w:val="null3"/>
    <w:hidden/>
    <w:qFormat/>
    <w:uiPriority w:val="0"/>
    <w:pPr>
      <w:jc w:val="both"/>
    </w:pPr>
    <w:rPr>
      <w:rFonts w:ascii="宋体" w:hAnsi="宋体" w:eastAsia="宋体" w:cs="宋体"/>
      <w:color w:val="000000" w:themeColor="text1"/>
      <w:sz w:val="21"/>
      <w:szCs w:val="21"/>
      <w:lang w:val="en-US" w:eastAsia="zh-CN" w:bidi="ar-SA"/>
      <w14:textFill>
        <w14:solidFill>
          <w14:schemeClr w14:val="tx1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279</Words>
  <Characters>331</Characters>
  <Lines>4</Lines>
  <Paragraphs>1</Paragraphs>
  <TotalTime>1</TotalTime>
  <ScaleCrop>false</ScaleCrop>
  <LinksUpToDate>false</LinksUpToDate>
  <CharactersWithSpaces>399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L</cp:lastModifiedBy>
  <dcterms:modified xsi:type="dcterms:W3CDTF">2024-07-24T09:52:55Z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94CBC92E43A64F7C9DCDCCDCDEB86517_13</vt:lpwstr>
  </property>
</Properties>
</file>