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6BC6FC57">
      <w:pPr>
        <w:pStyle w:val="27"/>
        <w:outlineLvl w:val="2"/>
        <w:rPr>
          <w:rFonts w:hint="eastAsia" w:ascii="宋体" w:hAnsi="宋体" w:eastAsia="宋体" w:cs="宋体"/>
          <w:color w:val="000000" w:themeColor="text1"/>
          <w:sz w:val="21"/>
          <w:szCs w:val="21"/>
          <w:highlight w:val="none"/>
          <w14:textFill>
            <w14:solidFill>
              <w14:schemeClr w14:val="tx1"/>
            </w14:solidFill>
          </w14:textFill>
        </w:rPr>
      </w:pPr>
      <w:bookmarkStart w:id="0" w:name="_GoBack"/>
      <w:r>
        <w:rPr>
          <w:rFonts w:hint="eastAsia" w:ascii="宋体" w:hAnsi="宋体" w:eastAsia="宋体" w:cs="宋体"/>
          <w:b/>
          <w:color w:val="000000" w:themeColor="text1"/>
          <w:sz w:val="21"/>
          <w:szCs w:val="21"/>
          <w:highlight w:val="none"/>
          <w14:textFill>
            <w14:solidFill>
              <w14:schemeClr w14:val="tx1"/>
            </w14:solidFill>
          </w14:textFill>
        </w:rPr>
        <w:t>一、项目概况：</w:t>
      </w:r>
    </w:p>
    <w:p w14:paraId="54992F81">
      <w:pPr>
        <w:pStyle w:val="27"/>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（一）采购项目内容</w:t>
      </w:r>
    </w:p>
    <w:tbl>
      <w:tblPr>
        <w:tblStyle w:val="21"/>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1607"/>
        <w:gridCol w:w="2339"/>
        <w:gridCol w:w="2293"/>
        <w:gridCol w:w="1958"/>
      </w:tblGrid>
      <w:tr w14:paraId="3C3B83F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283" w:hRule="atLeast"/>
        </w:trPr>
        <w:tc>
          <w:tcPr>
            <w:tcW w:w="1607" w:type="dxa"/>
            <w:tcBorders>
              <w:top w:val="single" w:color="000000" w:sz="8" w:space="0"/>
              <w:left w:val="single" w:color="000000" w:sz="8" w:space="0"/>
              <w:bottom w:val="single" w:color="000000" w:sz="4" w:space="0"/>
              <w:right w:val="single" w:color="000000" w:sz="4" w:space="0"/>
            </w:tcBorders>
            <w:noWrap w:val="0"/>
            <w:tcMar>
              <w:top w:w="0" w:type="dxa"/>
              <w:left w:w="105" w:type="dxa"/>
              <w:bottom w:w="0" w:type="dxa"/>
              <w:right w:w="105" w:type="dxa"/>
            </w:tcMar>
            <w:vAlign w:val="center"/>
          </w:tcPr>
          <w:p w14:paraId="057C4928">
            <w:pPr>
              <w:pStyle w:val="27"/>
              <w:jc w:val="center"/>
              <w:rPr>
                <w:rFonts w:hint="eastAsia" w:ascii="宋体" w:hAnsi="宋体" w:eastAsia="宋体" w:cs="宋体"/>
                <w:color w:val="000000" w:themeColor="text1"/>
                <w:sz w:val="21"/>
                <w:szCs w:val="21"/>
                <w:highlight w:val="none"/>
                <w:lang w:eastAsia="zh-CN"/>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品目号</w:t>
            </w:r>
          </w:p>
        </w:tc>
        <w:tc>
          <w:tcPr>
            <w:tcW w:w="2339" w:type="dxa"/>
            <w:tcBorders>
              <w:top w:val="single" w:color="000000" w:sz="8"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6DE1077F">
            <w:pPr>
              <w:pStyle w:val="27"/>
              <w:jc w:val="center"/>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项目内容</w:t>
            </w:r>
          </w:p>
        </w:tc>
        <w:tc>
          <w:tcPr>
            <w:tcW w:w="2293" w:type="dxa"/>
            <w:tcBorders>
              <w:top w:val="single" w:color="000000" w:sz="8"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26225992">
            <w:pPr>
              <w:pStyle w:val="27"/>
              <w:jc w:val="center"/>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服务期</w:t>
            </w:r>
          </w:p>
        </w:tc>
        <w:tc>
          <w:tcPr>
            <w:tcW w:w="1958" w:type="dxa"/>
            <w:tcBorders>
              <w:top w:val="single" w:color="000000" w:sz="8"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12AB6136">
            <w:pPr>
              <w:pStyle w:val="27"/>
              <w:jc w:val="center"/>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预算金额</w:t>
            </w:r>
          </w:p>
        </w:tc>
      </w:tr>
      <w:tr w14:paraId="7B78C38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rPr>
          <w:trHeight w:val="814" w:hRule="atLeast"/>
        </w:trPr>
        <w:tc>
          <w:tcPr>
            <w:tcW w:w="1607" w:type="dxa"/>
            <w:tcBorders>
              <w:top w:val="single" w:color="000000" w:sz="4" w:space="0"/>
              <w:left w:val="single" w:color="000000" w:sz="8" w:space="0"/>
              <w:bottom w:val="single" w:color="000000" w:sz="4" w:space="0"/>
              <w:right w:val="single" w:color="000000" w:sz="4" w:space="0"/>
            </w:tcBorders>
            <w:noWrap w:val="0"/>
            <w:tcMar>
              <w:top w:w="0" w:type="dxa"/>
              <w:left w:w="105" w:type="dxa"/>
              <w:bottom w:w="0" w:type="dxa"/>
              <w:right w:w="105" w:type="dxa"/>
            </w:tcMar>
            <w:vAlign w:val="center"/>
          </w:tcPr>
          <w:p w14:paraId="2EE1FA2B">
            <w:pPr>
              <w:pStyle w:val="27"/>
              <w:jc w:val="center"/>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1-1</w:t>
            </w:r>
          </w:p>
        </w:tc>
        <w:tc>
          <w:tcPr>
            <w:tcW w:w="2339" w:type="dxa"/>
            <w:tcBorders>
              <w:top w:val="single" w:color="000000" w:sz="4"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795145E0">
            <w:pPr>
              <w:pStyle w:val="27"/>
              <w:jc w:val="center"/>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lang w:eastAsia="zh-CN"/>
                <w14:textFill>
                  <w14:solidFill>
                    <w14:schemeClr w14:val="tx1"/>
                  </w14:solidFill>
                </w14:textFill>
              </w:rPr>
              <w:t>中药饮片供应及代煎代配服务采购项目</w:t>
            </w:r>
          </w:p>
        </w:tc>
        <w:tc>
          <w:tcPr>
            <w:tcW w:w="2293" w:type="dxa"/>
            <w:tcBorders>
              <w:top w:val="single" w:color="000000" w:sz="4"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4A817079">
            <w:pPr>
              <w:pStyle w:val="27"/>
              <w:jc w:val="center"/>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自合同签订之日起</w:t>
            </w:r>
            <w:r>
              <w:rPr>
                <w:rFonts w:hint="eastAsia" w:ascii="宋体" w:hAnsi="宋体" w:eastAsia="宋体" w:cs="宋体"/>
                <w:color w:val="000000" w:themeColor="text1"/>
                <w:sz w:val="21"/>
                <w:szCs w:val="21"/>
                <w:highlight w:val="none"/>
                <w:lang w:eastAsia="zh-CN"/>
                <w14:textFill>
                  <w14:solidFill>
                    <w14:schemeClr w14:val="tx1"/>
                  </w14:solidFill>
                </w14:textFill>
              </w:rPr>
              <w:t>2</w:t>
            </w:r>
            <w:r>
              <w:rPr>
                <w:rFonts w:hint="eastAsia" w:ascii="宋体" w:hAnsi="宋体" w:eastAsia="宋体" w:cs="宋体"/>
                <w:color w:val="000000" w:themeColor="text1"/>
                <w:sz w:val="21"/>
                <w:szCs w:val="21"/>
                <w:highlight w:val="none"/>
                <w14:textFill>
                  <w14:solidFill>
                    <w14:schemeClr w14:val="tx1"/>
                  </w14:solidFill>
                </w14:textFill>
              </w:rPr>
              <w:t>年</w:t>
            </w:r>
          </w:p>
        </w:tc>
        <w:tc>
          <w:tcPr>
            <w:tcW w:w="1958" w:type="dxa"/>
            <w:tcBorders>
              <w:top w:val="single" w:color="000000" w:sz="4" w:space="0"/>
              <w:left w:val="single" w:color="000000" w:sz="4" w:space="0"/>
              <w:bottom w:val="single" w:color="000000" w:sz="4" w:space="0"/>
              <w:right w:val="single" w:color="000000" w:sz="4" w:space="0"/>
            </w:tcBorders>
            <w:noWrap w:val="0"/>
            <w:tcMar>
              <w:top w:w="0" w:type="dxa"/>
              <w:left w:w="105" w:type="dxa"/>
              <w:bottom w:w="0" w:type="dxa"/>
              <w:right w:w="105" w:type="dxa"/>
            </w:tcMar>
            <w:vAlign w:val="center"/>
          </w:tcPr>
          <w:p w14:paraId="1652630E">
            <w:pPr>
              <w:pStyle w:val="27"/>
              <w:ind w:firstLine="2"/>
              <w:jc w:val="center"/>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人民币</w:t>
            </w:r>
            <w:r>
              <w:rPr>
                <w:rFonts w:hint="eastAsia" w:ascii="宋体" w:hAnsi="宋体" w:eastAsia="宋体" w:cs="宋体"/>
                <w:color w:val="000000" w:themeColor="text1"/>
                <w:sz w:val="21"/>
                <w:szCs w:val="21"/>
                <w:highlight w:val="none"/>
                <w:lang w:eastAsia="zh-CN"/>
                <w14:textFill>
                  <w14:solidFill>
                    <w14:schemeClr w14:val="tx1"/>
                  </w14:solidFill>
                </w14:textFill>
              </w:rPr>
              <w:t>75</w:t>
            </w:r>
            <w:r>
              <w:rPr>
                <w:rFonts w:hint="eastAsia" w:ascii="宋体" w:hAnsi="宋体" w:eastAsia="宋体" w:cs="宋体"/>
                <w:color w:val="000000" w:themeColor="text1"/>
                <w:sz w:val="21"/>
                <w:szCs w:val="21"/>
                <w:highlight w:val="none"/>
                <w14:textFill>
                  <w14:solidFill>
                    <w14:schemeClr w14:val="tx1"/>
                  </w14:solidFill>
                </w14:textFill>
              </w:rPr>
              <w:t>0万元/年</w:t>
            </w:r>
          </w:p>
        </w:tc>
      </w:tr>
    </w:tbl>
    <w:p w14:paraId="7F9848A4">
      <w:pPr>
        <w:pStyle w:val="27"/>
        <w:jc w:val="both"/>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（二）项目属性：服务类</w:t>
      </w:r>
    </w:p>
    <w:p w14:paraId="7FF719B7">
      <w:pPr>
        <w:pStyle w:val="27"/>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三）打“★”号条款为实质性条款，若有任何一条负偏离或不满足则导致投标（响应）无效。打“▲”号条款为重要技术参数（如有），若有部分“▲”条款未响应或不满足，将根据评审要求影响其得分，但不作为无效投标（响应）条款。</w:t>
      </w:r>
    </w:p>
    <w:p w14:paraId="3ECDFDAC">
      <w:pPr>
        <w:pStyle w:val="27"/>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（四）采购清单：</w:t>
      </w:r>
    </w:p>
    <w:p w14:paraId="6531516E">
      <w:pPr>
        <w:pStyle w:val="27"/>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采购包1《中药饮片目录》：</w:t>
      </w:r>
    </w:p>
    <w:tbl>
      <w:tblPr>
        <w:tblStyle w:val="21"/>
        <w:tblW w:w="0" w:type="auto"/>
        <w:tblInd w:w="0" w:type="dxa"/>
        <w:tblBorders>
          <w:top w:val="none" w:color="000000" w:sz="4" w:space="0"/>
          <w:left w:val="none" w:color="000000" w:sz="4" w:space="0"/>
          <w:bottom w:val="none" w:color="000000" w:sz="4" w:space="0"/>
          <w:right w:val="none" w:color="000000" w:sz="4" w:space="0"/>
          <w:insideH w:val="none" w:color="auto" w:sz="0" w:space="0"/>
          <w:insideV w:val="none" w:color="auto" w:sz="0" w:space="0"/>
        </w:tblBorders>
        <w:tblLayout w:type="autofit"/>
        <w:tblCellMar>
          <w:top w:w="0" w:type="dxa"/>
          <w:left w:w="108" w:type="dxa"/>
          <w:bottom w:w="0" w:type="dxa"/>
          <w:right w:w="108" w:type="dxa"/>
        </w:tblCellMar>
      </w:tblPr>
      <w:tblGrid>
        <w:gridCol w:w="530"/>
        <w:gridCol w:w="1173"/>
        <w:gridCol w:w="516"/>
        <w:gridCol w:w="1466"/>
        <w:gridCol w:w="1126"/>
        <w:gridCol w:w="2562"/>
        <w:gridCol w:w="962"/>
      </w:tblGrid>
      <w:tr w14:paraId="6E7E86F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single" w:color="000000" w:sz="4" w:space="0"/>
              <w:left w:val="single" w:color="000000" w:sz="4" w:space="0"/>
              <w:bottom w:val="single" w:color="000000" w:sz="4" w:space="0"/>
              <w:right w:val="single" w:color="000000" w:sz="4" w:space="0"/>
            </w:tcBorders>
            <w:shd w:val="clear" w:color="auto" w:fill="EEECE1"/>
            <w:noWrap w:val="0"/>
            <w:tcMar>
              <w:top w:w="0" w:type="dxa"/>
              <w:left w:w="105" w:type="dxa"/>
              <w:bottom w:w="0" w:type="dxa"/>
              <w:right w:w="105" w:type="dxa"/>
            </w:tcMar>
            <w:vAlign w:val="top"/>
          </w:tcPr>
          <w:p w14:paraId="5EB6571F">
            <w:pPr>
              <w:pStyle w:val="27"/>
              <w:jc w:val="center"/>
            </w:pPr>
            <w:r>
              <w:rPr>
                <w:b/>
                <w:sz w:val="21"/>
              </w:rPr>
              <w:t>序号</w:t>
            </w:r>
          </w:p>
        </w:tc>
        <w:tc>
          <w:tcPr>
            <w:tcW w:w="1173" w:type="dxa"/>
            <w:tcBorders>
              <w:top w:val="single" w:color="000000" w:sz="4" w:space="0"/>
              <w:left w:val="single" w:color="000000" w:sz="4" w:space="0"/>
              <w:bottom w:val="single" w:color="000000" w:sz="4" w:space="0"/>
              <w:right w:val="single" w:color="000000" w:sz="4" w:space="0"/>
            </w:tcBorders>
            <w:shd w:val="clear" w:color="auto" w:fill="EEECE1"/>
            <w:noWrap w:val="0"/>
            <w:tcMar>
              <w:top w:w="0" w:type="dxa"/>
              <w:left w:w="105" w:type="dxa"/>
              <w:bottom w:w="0" w:type="dxa"/>
              <w:right w:w="105" w:type="dxa"/>
            </w:tcMar>
            <w:vAlign w:val="top"/>
          </w:tcPr>
          <w:p w14:paraId="69058365">
            <w:pPr>
              <w:pStyle w:val="27"/>
              <w:jc w:val="center"/>
            </w:pPr>
            <w:r>
              <w:rPr>
                <w:b/>
                <w:sz w:val="21"/>
              </w:rPr>
              <w:t>名称</w:t>
            </w:r>
          </w:p>
        </w:tc>
        <w:tc>
          <w:tcPr>
            <w:tcW w:w="516" w:type="dxa"/>
            <w:tcBorders>
              <w:top w:val="single" w:color="000000" w:sz="4" w:space="0"/>
              <w:left w:val="single" w:color="000000" w:sz="4" w:space="0"/>
              <w:bottom w:val="single" w:color="000000" w:sz="4" w:space="0"/>
              <w:right w:val="single" w:color="000000" w:sz="4" w:space="0"/>
            </w:tcBorders>
            <w:shd w:val="clear" w:color="auto" w:fill="EEECE1"/>
            <w:noWrap w:val="0"/>
            <w:tcMar>
              <w:top w:w="0" w:type="dxa"/>
              <w:left w:w="105" w:type="dxa"/>
              <w:bottom w:w="0" w:type="dxa"/>
              <w:right w:w="105" w:type="dxa"/>
            </w:tcMar>
            <w:vAlign w:val="top"/>
          </w:tcPr>
          <w:p w14:paraId="418D878E">
            <w:pPr>
              <w:pStyle w:val="27"/>
              <w:jc w:val="center"/>
            </w:pPr>
            <w:r>
              <w:rPr>
                <w:b/>
                <w:sz w:val="21"/>
              </w:rPr>
              <w:t>单位</w:t>
            </w:r>
          </w:p>
        </w:tc>
        <w:tc>
          <w:tcPr>
            <w:tcW w:w="1466" w:type="dxa"/>
            <w:tcBorders>
              <w:top w:val="single" w:color="000000" w:sz="4" w:space="0"/>
              <w:left w:val="single" w:color="000000" w:sz="4" w:space="0"/>
              <w:bottom w:val="single" w:color="000000" w:sz="4" w:space="0"/>
              <w:right w:val="single" w:color="000000" w:sz="4" w:space="0"/>
            </w:tcBorders>
            <w:shd w:val="clear" w:color="auto" w:fill="EEECE1"/>
            <w:noWrap w:val="0"/>
            <w:tcMar>
              <w:top w:w="0" w:type="dxa"/>
              <w:left w:w="105" w:type="dxa"/>
              <w:bottom w:w="0" w:type="dxa"/>
              <w:right w:w="105" w:type="dxa"/>
            </w:tcMar>
            <w:vAlign w:val="top"/>
          </w:tcPr>
          <w:p w14:paraId="0F14F72B">
            <w:pPr>
              <w:pStyle w:val="27"/>
              <w:jc w:val="center"/>
            </w:pPr>
            <w:r>
              <w:rPr>
                <w:b/>
                <w:sz w:val="21"/>
              </w:rPr>
              <w:t>单价最高限价（元)</w:t>
            </w:r>
          </w:p>
        </w:tc>
        <w:tc>
          <w:tcPr>
            <w:tcW w:w="1126" w:type="dxa"/>
            <w:tcBorders>
              <w:top w:val="single" w:color="000000" w:sz="4" w:space="0"/>
              <w:left w:val="single" w:color="000000" w:sz="4" w:space="0"/>
              <w:bottom w:val="single" w:color="000000" w:sz="4" w:space="0"/>
              <w:right w:val="single" w:color="000000" w:sz="4" w:space="0"/>
            </w:tcBorders>
            <w:shd w:val="clear" w:color="auto" w:fill="EEECE1"/>
            <w:noWrap w:val="0"/>
            <w:tcMar>
              <w:top w:w="0" w:type="dxa"/>
              <w:left w:w="105" w:type="dxa"/>
              <w:bottom w:w="0" w:type="dxa"/>
              <w:right w:w="105" w:type="dxa"/>
            </w:tcMar>
            <w:vAlign w:val="top"/>
          </w:tcPr>
          <w:p w14:paraId="30296754">
            <w:pPr>
              <w:pStyle w:val="27"/>
              <w:jc w:val="center"/>
              <w:rPr>
                <w:lang w:eastAsia="zh-CN"/>
              </w:rPr>
            </w:pPr>
            <w:r>
              <w:rPr>
                <w:b/>
                <w:sz w:val="21"/>
              </w:rPr>
              <w:t>预估采购量</w:t>
            </w:r>
            <w:r>
              <w:rPr>
                <w:b/>
                <w:sz w:val="21"/>
                <w:lang w:eastAsia="zh-CN"/>
              </w:rPr>
              <w:t>/年</w:t>
            </w:r>
          </w:p>
        </w:tc>
        <w:tc>
          <w:tcPr>
            <w:tcW w:w="2562" w:type="dxa"/>
            <w:tcBorders>
              <w:top w:val="single" w:color="000000" w:sz="4" w:space="0"/>
              <w:left w:val="single" w:color="000000" w:sz="4" w:space="0"/>
              <w:bottom w:val="single" w:color="000000" w:sz="4" w:space="0"/>
              <w:right w:val="single" w:color="000000" w:sz="4" w:space="0"/>
            </w:tcBorders>
            <w:shd w:val="clear" w:color="auto" w:fill="EEECE1"/>
            <w:noWrap w:val="0"/>
            <w:tcMar>
              <w:top w:w="0" w:type="dxa"/>
              <w:left w:w="105" w:type="dxa"/>
              <w:bottom w:w="0" w:type="dxa"/>
              <w:right w:w="105" w:type="dxa"/>
            </w:tcMar>
            <w:vAlign w:val="top"/>
          </w:tcPr>
          <w:p w14:paraId="71C211D8">
            <w:pPr>
              <w:pStyle w:val="27"/>
              <w:jc w:val="center"/>
            </w:pPr>
            <w:r>
              <w:rPr>
                <w:b/>
                <w:sz w:val="21"/>
              </w:rPr>
              <w:t>执行标准</w:t>
            </w:r>
          </w:p>
        </w:tc>
        <w:tc>
          <w:tcPr>
            <w:tcW w:w="962" w:type="dxa"/>
            <w:tcBorders>
              <w:top w:val="single" w:color="000000" w:sz="4" w:space="0"/>
              <w:left w:val="single" w:color="000000" w:sz="4" w:space="0"/>
              <w:bottom w:val="single" w:color="000000" w:sz="4" w:space="0"/>
              <w:right w:val="single" w:color="000000" w:sz="4" w:space="0"/>
            </w:tcBorders>
            <w:shd w:val="clear" w:color="auto" w:fill="EEECE1"/>
            <w:noWrap w:val="0"/>
            <w:tcMar>
              <w:top w:w="0" w:type="dxa"/>
              <w:left w:w="105" w:type="dxa"/>
              <w:bottom w:w="0" w:type="dxa"/>
              <w:right w:w="105" w:type="dxa"/>
            </w:tcMar>
            <w:vAlign w:val="top"/>
          </w:tcPr>
          <w:p w14:paraId="7E24424C">
            <w:pPr>
              <w:pStyle w:val="27"/>
              <w:jc w:val="center"/>
            </w:pPr>
            <w:r>
              <w:rPr>
                <w:b/>
                <w:sz w:val="21"/>
              </w:rPr>
              <w:t>备注</w:t>
            </w:r>
          </w:p>
        </w:tc>
      </w:tr>
      <w:tr w14:paraId="5E4AF89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AF88A1">
            <w:pPr>
              <w:pStyle w:val="27"/>
              <w:jc w:val="center"/>
            </w:pPr>
            <w:r>
              <w:rPr>
                <w:sz w:val="21"/>
              </w:rPr>
              <w:t>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2A7A0D">
            <w:pPr>
              <w:rPr>
                <w:rFonts w:hint="eastAsia"/>
              </w:rPr>
            </w:pPr>
            <w:r>
              <w:rPr>
                <w:rFonts w:hint="eastAsia"/>
              </w:rPr>
              <w:t>阿胶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8BAC3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2DB7B6">
            <w:r>
              <w:t xml:space="preserve">3520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179A21">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0335A5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E58B236">
            <w:pPr>
              <w:pStyle w:val="27"/>
              <w:jc w:val="center"/>
            </w:pPr>
            <w:r>
              <w:rPr>
                <w:lang w:eastAsia="zh-CN"/>
              </w:rPr>
              <w:t>精制饮片</w:t>
            </w:r>
          </w:p>
        </w:tc>
      </w:tr>
      <w:tr w14:paraId="0C17329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2FF29BD">
            <w:pPr>
              <w:pStyle w:val="27"/>
              <w:jc w:val="center"/>
            </w:pPr>
            <w:r>
              <w:rPr>
                <w:sz w:val="21"/>
              </w:rPr>
              <w:t>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17EEBA">
            <w:pPr>
              <w:rPr>
                <w:rFonts w:hint="eastAsia"/>
              </w:rPr>
            </w:pPr>
            <w:r>
              <w:rPr>
                <w:rFonts w:hint="eastAsia"/>
              </w:rPr>
              <w:t>艾叶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C65AE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F03DCA">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9FBED6">
            <w:r>
              <w:t xml:space="preserve">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611799E">
            <w:pPr>
              <w:rPr>
                <w:rFonts w:hint="eastAsia"/>
              </w:rPr>
            </w:pPr>
            <w:r>
              <w:rPr>
                <w:rFonts w:hint="eastAsia"/>
              </w:rPr>
              <w:t>《中国药典》2020年版第一增补本</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7858D37">
            <w:pPr>
              <w:pStyle w:val="27"/>
              <w:jc w:val="center"/>
            </w:pPr>
          </w:p>
        </w:tc>
      </w:tr>
      <w:tr w14:paraId="39CF55F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D77E32">
            <w:pPr>
              <w:pStyle w:val="27"/>
              <w:jc w:val="center"/>
            </w:pPr>
            <w:r>
              <w:rPr>
                <w:sz w:val="21"/>
              </w:rPr>
              <w:t>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535C16">
            <w:pPr>
              <w:rPr>
                <w:rFonts w:hint="eastAsia"/>
              </w:rPr>
            </w:pPr>
            <w:r>
              <w:rPr>
                <w:rFonts w:hint="eastAsia"/>
              </w:rPr>
              <w:t>菝葜</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3E9C6D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7C8E67">
            <w:r>
              <w:t xml:space="preserve">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98F6331">
            <w:r>
              <w:t xml:space="preserve">15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39B425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D1D1944">
            <w:pPr>
              <w:pStyle w:val="27"/>
              <w:jc w:val="center"/>
            </w:pPr>
          </w:p>
        </w:tc>
      </w:tr>
      <w:tr w14:paraId="0910AB5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938CE0">
            <w:pPr>
              <w:pStyle w:val="27"/>
              <w:jc w:val="center"/>
            </w:pPr>
            <w:r>
              <w:rPr>
                <w:sz w:val="21"/>
              </w:rPr>
              <w:t>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FE1760">
            <w:pPr>
              <w:rPr>
                <w:rFonts w:hint="eastAsia"/>
              </w:rPr>
            </w:pPr>
            <w:r>
              <w:rPr>
                <w:rFonts w:hint="eastAsia"/>
              </w:rPr>
              <w:t>白果</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92A1C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BACCBB">
            <w:r>
              <w:t xml:space="preserve">52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016F06">
            <w:r>
              <w:t xml:space="preserve">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62CE93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9BCECE7">
            <w:pPr>
              <w:pStyle w:val="27"/>
              <w:jc w:val="center"/>
            </w:pPr>
          </w:p>
        </w:tc>
      </w:tr>
      <w:tr w14:paraId="579D86B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BBA33D5">
            <w:pPr>
              <w:pStyle w:val="27"/>
              <w:jc w:val="center"/>
            </w:pPr>
            <w:r>
              <w:rPr>
                <w:sz w:val="21"/>
              </w:rPr>
              <w:t>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E329EBE">
            <w:pPr>
              <w:rPr>
                <w:rFonts w:hint="eastAsia"/>
              </w:rPr>
            </w:pPr>
            <w:r>
              <w:rPr>
                <w:rFonts w:hint="eastAsia"/>
              </w:rPr>
              <w:t>白花蛇舌草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4E2A1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3330EB">
            <w:r>
              <w:t xml:space="preserve">58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4A7B4B">
            <w:r>
              <w:t xml:space="preserve">111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AAD9C5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CDB8F0F">
            <w:pPr>
              <w:pStyle w:val="27"/>
              <w:jc w:val="center"/>
            </w:pPr>
          </w:p>
        </w:tc>
      </w:tr>
      <w:tr w14:paraId="0846935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C398757">
            <w:pPr>
              <w:pStyle w:val="27"/>
              <w:jc w:val="center"/>
            </w:pPr>
            <w:r>
              <w:rPr>
                <w:sz w:val="21"/>
              </w:rPr>
              <w:t>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06F6B5">
            <w:pPr>
              <w:rPr>
                <w:rFonts w:hint="eastAsia"/>
              </w:rPr>
            </w:pPr>
            <w:r>
              <w:rPr>
                <w:rFonts w:hint="eastAsia"/>
              </w:rPr>
              <w:t>白及</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4E9CC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4C2C2F">
            <w:r>
              <w:t xml:space="preserve">320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87075F">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7FC7D1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4708190">
            <w:pPr>
              <w:pStyle w:val="27"/>
              <w:jc w:val="center"/>
            </w:pPr>
          </w:p>
        </w:tc>
      </w:tr>
      <w:tr w14:paraId="0202E8A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D5C1B1">
            <w:pPr>
              <w:pStyle w:val="27"/>
              <w:jc w:val="center"/>
            </w:pPr>
            <w:r>
              <w:rPr>
                <w:sz w:val="21"/>
              </w:rPr>
              <w:t>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DF56E2F">
            <w:pPr>
              <w:rPr>
                <w:rFonts w:hint="eastAsia"/>
              </w:rPr>
            </w:pPr>
            <w:r>
              <w:rPr>
                <w:rFonts w:hint="eastAsia"/>
              </w:rPr>
              <w:t>白茅根</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818866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FDE211">
            <w:r>
              <w:t xml:space="preserve">53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F2B8EA">
            <w:r>
              <w:t xml:space="preserve">761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A89E24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F242B61">
            <w:pPr>
              <w:pStyle w:val="27"/>
              <w:jc w:val="center"/>
            </w:pPr>
          </w:p>
        </w:tc>
      </w:tr>
      <w:tr w14:paraId="1EC59FF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AE72D6">
            <w:pPr>
              <w:pStyle w:val="27"/>
              <w:jc w:val="center"/>
            </w:pPr>
            <w:r>
              <w:rPr>
                <w:sz w:val="21"/>
              </w:rPr>
              <w:t>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342727">
            <w:pPr>
              <w:rPr>
                <w:rFonts w:hint="eastAsia"/>
              </w:rPr>
            </w:pPr>
            <w:r>
              <w:rPr>
                <w:rFonts w:hint="eastAsia"/>
              </w:rPr>
              <w:t>白芍</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5C44E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E46F07">
            <w:r>
              <w:t xml:space="preserve">180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55B738">
            <w:r>
              <w:t xml:space="preserve">230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C81504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C0CF748">
            <w:pPr>
              <w:pStyle w:val="27"/>
              <w:jc w:val="center"/>
            </w:pPr>
          </w:p>
        </w:tc>
      </w:tr>
      <w:tr w14:paraId="12A7CD7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CF7C76C">
            <w:pPr>
              <w:pStyle w:val="27"/>
              <w:jc w:val="center"/>
            </w:pPr>
            <w:r>
              <w:rPr>
                <w:sz w:val="21"/>
              </w:rPr>
              <w:t>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7F73A8E">
            <w:pPr>
              <w:rPr>
                <w:rFonts w:hint="eastAsia"/>
              </w:rPr>
            </w:pPr>
            <w:r>
              <w:rPr>
                <w:rFonts w:hint="eastAsia"/>
              </w:rPr>
              <w:t>白术</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8CCFA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4E41BB6">
            <w:r>
              <w:t xml:space="preserve">230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663B62">
            <w:r>
              <w:t xml:space="preserve">272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5D2240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48AA977">
            <w:pPr>
              <w:pStyle w:val="27"/>
              <w:jc w:val="center"/>
            </w:pPr>
          </w:p>
        </w:tc>
      </w:tr>
      <w:tr w14:paraId="1731F4D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516AD9">
            <w:pPr>
              <w:pStyle w:val="27"/>
              <w:jc w:val="center"/>
            </w:pPr>
            <w:r>
              <w:rPr>
                <w:sz w:val="21"/>
              </w:rPr>
              <w:t>10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46AAFC">
            <w:pPr>
              <w:rPr>
                <w:rFonts w:hint="eastAsia"/>
              </w:rPr>
            </w:pPr>
            <w:r>
              <w:rPr>
                <w:rFonts w:hint="eastAsia"/>
              </w:rPr>
              <w:t>白鲜皮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9ECE75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D4FB27">
            <w:r>
              <w:t xml:space="preserve">370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03AF18A">
            <w:r>
              <w:t xml:space="preserve">758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11F1148">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E751902">
            <w:pPr>
              <w:pStyle w:val="27"/>
              <w:jc w:val="center"/>
            </w:pPr>
          </w:p>
        </w:tc>
      </w:tr>
      <w:tr w14:paraId="35DEDCE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AFF81C">
            <w:pPr>
              <w:pStyle w:val="27"/>
              <w:jc w:val="center"/>
            </w:pPr>
            <w:r>
              <w:rPr>
                <w:sz w:val="21"/>
              </w:rPr>
              <w:t>11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594891">
            <w:pPr>
              <w:rPr>
                <w:rFonts w:hint="eastAsia"/>
              </w:rPr>
            </w:pPr>
            <w:r>
              <w:rPr>
                <w:rFonts w:hint="eastAsia"/>
              </w:rPr>
              <w:t>白英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B5FEA5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06139A">
            <w:r>
              <w:t xml:space="preserve">49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9C19AE4">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4A0AC89">
            <w:pPr>
              <w:rPr>
                <w:rFonts w:hint="eastAsia"/>
              </w:rPr>
            </w:pPr>
            <w:r>
              <w:rPr>
                <w:rFonts w:hint="eastAsia"/>
              </w:rPr>
              <w:t>《广东省中药材标准》第三册（2019年版）</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636C3D1">
            <w:pPr>
              <w:pStyle w:val="27"/>
              <w:jc w:val="center"/>
            </w:pPr>
          </w:p>
        </w:tc>
      </w:tr>
      <w:tr w14:paraId="460B009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123C77">
            <w:pPr>
              <w:pStyle w:val="27"/>
              <w:jc w:val="center"/>
            </w:pPr>
            <w:r>
              <w:rPr>
                <w:sz w:val="21"/>
              </w:rPr>
              <w:t>12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05554A">
            <w:pPr>
              <w:rPr>
                <w:rFonts w:hint="eastAsia"/>
              </w:rPr>
            </w:pPr>
            <w:r>
              <w:rPr>
                <w:rFonts w:hint="eastAsia"/>
              </w:rPr>
              <w:t>白芷</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08A3BC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37EA9F9">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6E78C3">
            <w:r>
              <w:t xml:space="preserve">42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694205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7D1F5CF">
            <w:pPr>
              <w:pStyle w:val="27"/>
              <w:jc w:val="center"/>
            </w:pPr>
          </w:p>
        </w:tc>
      </w:tr>
      <w:tr w14:paraId="22E3E4D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3CB211">
            <w:pPr>
              <w:pStyle w:val="27"/>
              <w:jc w:val="center"/>
            </w:pPr>
            <w:r>
              <w:rPr>
                <w:sz w:val="21"/>
              </w:rPr>
              <w:t>13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9924AC">
            <w:pPr>
              <w:rPr>
                <w:rFonts w:hint="eastAsia"/>
              </w:rPr>
            </w:pPr>
            <w:r>
              <w:rPr>
                <w:rFonts w:hint="eastAsia"/>
              </w:rPr>
              <w:t>百部</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23C9D5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6A6E4A">
            <w:r>
              <w:t xml:space="preserve">110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51EAAE">
            <w:r>
              <w:t xml:space="preserve">564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F7AC01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B5A4E9D">
            <w:pPr>
              <w:pStyle w:val="27"/>
              <w:jc w:val="center"/>
            </w:pPr>
          </w:p>
        </w:tc>
      </w:tr>
      <w:tr w14:paraId="0896BCD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3845B0">
            <w:pPr>
              <w:pStyle w:val="27"/>
              <w:jc w:val="center"/>
            </w:pPr>
            <w:r>
              <w:rPr>
                <w:sz w:val="21"/>
              </w:rPr>
              <w:t>14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3CFC6BD">
            <w:pPr>
              <w:rPr>
                <w:rFonts w:hint="eastAsia"/>
              </w:rPr>
            </w:pPr>
            <w:r>
              <w:rPr>
                <w:rFonts w:hint="eastAsia"/>
              </w:rPr>
              <w:t>柏子仁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C6EFB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A2A9394">
            <w:r>
              <w:t xml:space="preserve">200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3A7FAD">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7D1EF1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298144A">
            <w:pPr>
              <w:pStyle w:val="27"/>
              <w:jc w:val="center"/>
            </w:pPr>
          </w:p>
        </w:tc>
      </w:tr>
      <w:tr w14:paraId="0BD62FC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FD0632">
            <w:pPr>
              <w:pStyle w:val="27"/>
              <w:jc w:val="center"/>
            </w:pPr>
            <w:r>
              <w:rPr>
                <w:sz w:val="21"/>
              </w:rPr>
              <w:t>15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F8E6EA0">
            <w:pPr>
              <w:rPr>
                <w:rFonts w:hint="eastAsia"/>
              </w:rPr>
            </w:pPr>
            <w:r>
              <w:rPr>
                <w:rFonts w:hint="eastAsia"/>
              </w:rPr>
              <w:t>败酱草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198FD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76A1027">
            <w:r>
              <w:t xml:space="preserve">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C1AED2E">
            <w:r>
              <w:t xml:space="preserve">1016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7A6D963">
            <w:pPr>
              <w:rPr>
                <w:rFonts w:hint="eastAsia"/>
              </w:rPr>
            </w:pPr>
            <w:r>
              <w:rPr>
                <w:rFonts w:hint="eastAsia"/>
              </w:rPr>
              <w:t>《全国中药炮制规范》1988年版</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1A62775">
            <w:pPr>
              <w:pStyle w:val="27"/>
              <w:jc w:val="center"/>
            </w:pPr>
          </w:p>
        </w:tc>
      </w:tr>
      <w:tr w14:paraId="7F89B35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56D862">
            <w:pPr>
              <w:pStyle w:val="27"/>
              <w:jc w:val="center"/>
            </w:pPr>
            <w:r>
              <w:rPr>
                <w:sz w:val="21"/>
              </w:rPr>
              <w:t>16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8FA2E7">
            <w:pPr>
              <w:rPr>
                <w:rFonts w:hint="eastAsia"/>
              </w:rPr>
            </w:pPr>
            <w:r>
              <w:rPr>
                <w:rFonts w:hint="eastAsia"/>
              </w:rPr>
              <w:t>板蓝根</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AF539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09A3F8">
            <w:r>
              <w:t xml:space="preserve">56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04A95A3">
            <w:r>
              <w:t xml:space="preserve">475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E18A57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9659343">
            <w:pPr>
              <w:pStyle w:val="27"/>
              <w:jc w:val="center"/>
            </w:pPr>
          </w:p>
        </w:tc>
      </w:tr>
      <w:tr w14:paraId="3B78518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781A20">
            <w:pPr>
              <w:pStyle w:val="27"/>
              <w:jc w:val="center"/>
            </w:pPr>
            <w:r>
              <w:rPr>
                <w:sz w:val="21"/>
              </w:rPr>
              <w:t>17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4642CDA">
            <w:pPr>
              <w:rPr>
                <w:rFonts w:hint="eastAsia"/>
              </w:rPr>
            </w:pPr>
            <w:r>
              <w:rPr>
                <w:rFonts w:hint="eastAsia"/>
              </w:rPr>
              <w:t>半边莲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9CCCD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6E7A70">
            <w:r>
              <w:t xml:space="preserve">75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6F82FB">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AA210E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E0BA1CC">
            <w:pPr>
              <w:pStyle w:val="27"/>
              <w:jc w:val="center"/>
            </w:pPr>
          </w:p>
        </w:tc>
      </w:tr>
      <w:tr w14:paraId="17F8F52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92FF5B">
            <w:pPr>
              <w:pStyle w:val="27"/>
              <w:jc w:val="center"/>
            </w:pPr>
            <w:r>
              <w:rPr>
                <w:sz w:val="21"/>
              </w:rPr>
              <w:t>18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AB50309">
            <w:pPr>
              <w:rPr>
                <w:rFonts w:hint="eastAsia"/>
              </w:rPr>
            </w:pPr>
            <w:r>
              <w:rPr>
                <w:rFonts w:hint="eastAsia"/>
              </w:rPr>
              <w:t>半枝莲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4CFBF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7A8C86">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8DD2D5">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B6A630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3E71036">
            <w:pPr>
              <w:pStyle w:val="27"/>
              <w:jc w:val="center"/>
            </w:pPr>
          </w:p>
        </w:tc>
      </w:tr>
      <w:tr w14:paraId="796296F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4CA643">
            <w:pPr>
              <w:pStyle w:val="27"/>
              <w:jc w:val="center"/>
            </w:pPr>
            <w:r>
              <w:rPr>
                <w:sz w:val="21"/>
              </w:rPr>
              <w:t>19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9DDC28">
            <w:pPr>
              <w:rPr>
                <w:rFonts w:hint="eastAsia"/>
              </w:rPr>
            </w:pPr>
            <w:r>
              <w:rPr>
                <w:rFonts w:hint="eastAsia"/>
              </w:rPr>
              <w:t>薄荷</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990D3C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BEFFCB">
            <w:r>
              <w:t xml:space="preserve">55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D81378">
            <w:r>
              <w:t xml:space="preserve">143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E79118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7E33A6B">
            <w:pPr>
              <w:pStyle w:val="27"/>
              <w:jc w:val="center"/>
            </w:pPr>
          </w:p>
        </w:tc>
      </w:tr>
      <w:tr w14:paraId="3AE322C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6444D3">
            <w:pPr>
              <w:pStyle w:val="27"/>
              <w:jc w:val="center"/>
            </w:pPr>
            <w:r>
              <w:rPr>
                <w:sz w:val="21"/>
              </w:rPr>
              <w:t>20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1EB633C">
            <w:pPr>
              <w:rPr>
                <w:rFonts w:hint="eastAsia"/>
              </w:rPr>
            </w:pPr>
            <w:r>
              <w:rPr>
                <w:rFonts w:hint="eastAsia"/>
              </w:rPr>
              <w:t>北柴胡</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BFD3E4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EA60CF">
            <w:r>
              <w:t xml:space="preserve">300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8A077A3">
            <w:r>
              <w:t xml:space="preserve">150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CEF1ED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27F1A4E">
            <w:pPr>
              <w:pStyle w:val="27"/>
              <w:jc w:val="center"/>
            </w:pPr>
          </w:p>
        </w:tc>
      </w:tr>
      <w:tr w14:paraId="302FAA0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B1BE1F">
            <w:pPr>
              <w:pStyle w:val="27"/>
              <w:jc w:val="center"/>
            </w:pPr>
            <w:r>
              <w:rPr>
                <w:sz w:val="21"/>
              </w:rPr>
              <w:t>21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A92113">
            <w:pPr>
              <w:rPr>
                <w:rFonts w:hint="eastAsia"/>
              </w:rPr>
            </w:pPr>
            <w:r>
              <w:rPr>
                <w:rFonts w:hint="eastAsia"/>
              </w:rPr>
              <w:t>北沙参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7A7E3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204A4C9">
            <w:r>
              <w:t xml:space="preserve">130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C38842">
            <w:r>
              <w:t xml:space="preserve">14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1E5F2E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D30EC76">
            <w:pPr>
              <w:pStyle w:val="27"/>
              <w:jc w:val="center"/>
            </w:pPr>
          </w:p>
        </w:tc>
      </w:tr>
      <w:tr w14:paraId="2368C5D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2A57F2">
            <w:pPr>
              <w:pStyle w:val="27"/>
              <w:jc w:val="center"/>
            </w:pPr>
            <w:r>
              <w:rPr>
                <w:sz w:val="21"/>
              </w:rPr>
              <w:t>22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AC769E">
            <w:pPr>
              <w:rPr>
                <w:rFonts w:hint="eastAsia"/>
              </w:rPr>
            </w:pPr>
            <w:r>
              <w:rPr>
                <w:rFonts w:hint="eastAsia"/>
              </w:rPr>
              <w:t>槟榔</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71A485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2F18612">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99D727">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2AB5CD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3987FCD">
            <w:pPr>
              <w:pStyle w:val="27"/>
              <w:jc w:val="center"/>
            </w:pPr>
          </w:p>
        </w:tc>
      </w:tr>
      <w:tr w14:paraId="6012F8B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95BEA9">
            <w:pPr>
              <w:pStyle w:val="27"/>
              <w:jc w:val="center"/>
            </w:pPr>
            <w:r>
              <w:rPr>
                <w:sz w:val="21"/>
              </w:rPr>
              <w:t>23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2A2F047">
            <w:pPr>
              <w:rPr>
                <w:rFonts w:hint="eastAsia"/>
              </w:rPr>
            </w:pPr>
            <w:r>
              <w:rPr>
                <w:rFonts w:hint="eastAsia"/>
              </w:rPr>
              <w:t>冰片</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0E6746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0512A2">
            <w:r>
              <w:t xml:space="preserve">680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117FBED">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2CBCC4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E333120">
            <w:pPr>
              <w:pStyle w:val="27"/>
              <w:jc w:val="center"/>
            </w:pPr>
          </w:p>
        </w:tc>
      </w:tr>
      <w:tr w14:paraId="5AFCBFE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8003D9">
            <w:pPr>
              <w:pStyle w:val="27"/>
              <w:jc w:val="center"/>
            </w:pPr>
            <w:r>
              <w:rPr>
                <w:sz w:val="21"/>
              </w:rPr>
              <w:t>24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34FA95">
            <w:pPr>
              <w:rPr>
                <w:rFonts w:hint="eastAsia"/>
              </w:rPr>
            </w:pPr>
            <w:r>
              <w:rPr>
                <w:rFonts w:hint="eastAsia"/>
              </w:rPr>
              <w:t>补骨脂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1475A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53DDB2">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95DE21">
            <w:r>
              <w:t xml:space="preserve">23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C34225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B2D2D5D">
            <w:pPr>
              <w:pStyle w:val="27"/>
              <w:jc w:val="center"/>
            </w:pPr>
          </w:p>
        </w:tc>
      </w:tr>
      <w:tr w14:paraId="5B86097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5B5B692">
            <w:pPr>
              <w:pStyle w:val="27"/>
              <w:jc w:val="center"/>
            </w:pPr>
            <w:r>
              <w:rPr>
                <w:sz w:val="21"/>
              </w:rPr>
              <w:t>25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5746684">
            <w:pPr>
              <w:rPr>
                <w:rFonts w:hint="eastAsia"/>
              </w:rPr>
            </w:pPr>
            <w:r>
              <w:rPr>
                <w:rFonts w:hint="eastAsia"/>
              </w:rPr>
              <w:t>布渣叶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7C099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836F1F">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F0D229">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75689EA">
            <w:pPr>
              <w:rPr>
                <w:rFonts w:hint="eastAsia"/>
              </w:rPr>
            </w:pPr>
            <w:r>
              <w:rPr>
                <w:rFonts w:hint="eastAsia"/>
              </w:rPr>
              <w:t>《广东省中药饮片炮制规范》第二册</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AD9D2EE">
            <w:pPr>
              <w:pStyle w:val="27"/>
              <w:jc w:val="center"/>
            </w:pPr>
          </w:p>
        </w:tc>
      </w:tr>
      <w:tr w14:paraId="6844F07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827500">
            <w:pPr>
              <w:pStyle w:val="27"/>
              <w:jc w:val="center"/>
            </w:pPr>
            <w:r>
              <w:rPr>
                <w:sz w:val="21"/>
              </w:rPr>
              <w:t>26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01870B2">
            <w:pPr>
              <w:rPr>
                <w:rFonts w:hint="eastAsia"/>
              </w:rPr>
            </w:pPr>
            <w:r>
              <w:rPr>
                <w:rFonts w:hint="eastAsia"/>
              </w:rPr>
              <w:t>苍术</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61385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3A3559">
            <w:r>
              <w:t xml:space="preserve">250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307B6E1">
            <w:r>
              <w:t xml:space="preserve">59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A9F164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5F522D0">
            <w:pPr>
              <w:pStyle w:val="27"/>
              <w:jc w:val="center"/>
            </w:pPr>
          </w:p>
        </w:tc>
      </w:tr>
      <w:tr w14:paraId="7B7340C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20D6D0">
            <w:pPr>
              <w:pStyle w:val="27"/>
              <w:jc w:val="center"/>
            </w:pPr>
            <w:r>
              <w:rPr>
                <w:sz w:val="21"/>
              </w:rPr>
              <w:t>27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DDFA8A3">
            <w:pPr>
              <w:rPr>
                <w:rFonts w:hint="eastAsia"/>
              </w:rPr>
            </w:pPr>
            <w:r>
              <w:rPr>
                <w:rFonts w:hint="eastAsia"/>
              </w:rPr>
              <w:t>侧柏叶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27843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C0D83F">
            <w:r>
              <w:t xml:space="preserve">30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0304B0">
            <w:r>
              <w:t xml:space="preserve">987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1E4295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3E91373">
            <w:pPr>
              <w:pStyle w:val="27"/>
              <w:jc w:val="center"/>
            </w:pPr>
          </w:p>
        </w:tc>
      </w:tr>
      <w:tr w14:paraId="1A85774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4DE2D1">
            <w:pPr>
              <w:pStyle w:val="27"/>
              <w:jc w:val="center"/>
            </w:pPr>
            <w:r>
              <w:rPr>
                <w:sz w:val="21"/>
              </w:rPr>
              <w:t>28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D24B94">
            <w:pPr>
              <w:rPr>
                <w:rFonts w:hint="eastAsia"/>
              </w:rPr>
            </w:pPr>
            <w:r>
              <w:rPr>
                <w:rFonts w:hint="eastAsia"/>
              </w:rPr>
              <w:t>蝉蜕</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619F5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C65B5D">
            <w:r>
              <w:t xml:space="preserve">1900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2CFBC9">
            <w:r>
              <w:t xml:space="preserve">12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D7EC49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A2FB6F5">
            <w:pPr>
              <w:pStyle w:val="27"/>
              <w:jc w:val="center"/>
            </w:pPr>
          </w:p>
        </w:tc>
      </w:tr>
      <w:tr w14:paraId="69B745D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9E4B5F">
            <w:pPr>
              <w:pStyle w:val="27"/>
              <w:jc w:val="center"/>
            </w:pPr>
            <w:r>
              <w:rPr>
                <w:sz w:val="21"/>
              </w:rPr>
              <w:t>29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3BFFDB">
            <w:pPr>
              <w:rPr>
                <w:rFonts w:hint="eastAsia"/>
              </w:rPr>
            </w:pPr>
            <w:r>
              <w:rPr>
                <w:rFonts w:hint="eastAsia"/>
              </w:rPr>
              <w:t>炒白扁豆</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110B2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B0FBB7">
            <w:r>
              <w:t xml:space="preserve">78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3C75D4B">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CAC4FB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2E73DA6">
            <w:pPr>
              <w:pStyle w:val="27"/>
              <w:jc w:val="center"/>
            </w:pPr>
          </w:p>
        </w:tc>
      </w:tr>
      <w:tr w14:paraId="0F56F60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AC5451">
            <w:pPr>
              <w:pStyle w:val="27"/>
              <w:jc w:val="center"/>
            </w:pPr>
            <w:r>
              <w:rPr>
                <w:sz w:val="21"/>
              </w:rPr>
              <w:t>30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C6790A">
            <w:pPr>
              <w:rPr>
                <w:rFonts w:hint="eastAsia"/>
              </w:rPr>
            </w:pPr>
            <w:r>
              <w:rPr>
                <w:rFonts w:hint="eastAsia"/>
              </w:rPr>
              <w:t>炒苍耳子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6AC59F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7E9EC7">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8E0EC4">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05AACB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936C103">
            <w:pPr>
              <w:pStyle w:val="27"/>
              <w:jc w:val="center"/>
            </w:pPr>
          </w:p>
        </w:tc>
      </w:tr>
      <w:tr w14:paraId="7554874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9F9728">
            <w:pPr>
              <w:pStyle w:val="27"/>
              <w:jc w:val="center"/>
            </w:pPr>
            <w:r>
              <w:rPr>
                <w:sz w:val="21"/>
              </w:rPr>
              <w:t>31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C819458">
            <w:pPr>
              <w:rPr>
                <w:rFonts w:hint="eastAsia"/>
              </w:rPr>
            </w:pPr>
            <w:r>
              <w:rPr>
                <w:rFonts w:hint="eastAsia"/>
              </w:rPr>
              <w:t>炒鸡内金</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7E61C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90E4FC">
            <w:r>
              <w:t xml:space="preserve">55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997F72">
            <w:r>
              <w:t xml:space="preserve">11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46332E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A9CD14F">
            <w:pPr>
              <w:pStyle w:val="27"/>
              <w:jc w:val="center"/>
            </w:pPr>
          </w:p>
        </w:tc>
      </w:tr>
      <w:tr w14:paraId="7C32143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D74568">
            <w:pPr>
              <w:pStyle w:val="27"/>
              <w:jc w:val="center"/>
            </w:pPr>
            <w:r>
              <w:rPr>
                <w:sz w:val="21"/>
              </w:rPr>
              <w:t>32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1DE5CD">
            <w:pPr>
              <w:rPr>
                <w:rFonts w:hint="eastAsia"/>
              </w:rPr>
            </w:pPr>
            <w:r>
              <w:rPr>
                <w:rFonts w:hint="eastAsia"/>
              </w:rPr>
              <w:t>炒王不留行</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3F80A0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322AE2">
            <w:r>
              <w:t xml:space="preserve">44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465C9F">
            <w:r>
              <w:t xml:space="preserve">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4E78CC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D4DA658">
            <w:pPr>
              <w:pStyle w:val="27"/>
              <w:jc w:val="center"/>
            </w:pPr>
          </w:p>
        </w:tc>
      </w:tr>
      <w:tr w14:paraId="0FE87EB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E37286">
            <w:pPr>
              <w:pStyle w:val="27"/>
              <w:jc w:val="center"/>
            </w:pPr>
            <w:r>
              <w:rPr>
                <w:sz w:val="21"/>
              </w:rPr>
              <w:t>33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2DEB4B2">
            <w:pPr>
              <w:rPr>
                <w:rFonts w:hint="eastAsia"/>
              </w:rPr>
            </w:pPr>
            <w:r>
              <w:rPr>
                <w:rFonts w:hint="eastAsia"/>
              </w:rPr>
              <w:t>车前草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F66AD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EBDC6CE">
            <w:r>
              <w:t xml:space="preserve">43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507003">
            <w:r>
              <w:t xml:space="preserve">3403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4F27FA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2A58464">
            <w:pPr>
              <w:pStyle w:val="27"/>
              <w:jc w:val="center"/>
            </w:pPr>
          </w:p>
        </w:tc>
      </w:tr>
      <w:tr w14:paraId="3EC6814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672DBA6">
            <w:pPr>
              <w:pStyle w:val="27"/>
              <w:jc w:val="center"/>
            </w:pPr>
            <w:r>
              <w:rPr>
                <w:sz w:val="21"/>
              </w:rPr>
              <w:t>34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65FCF2">
            <w:pPr>
              <w:rPr>
                <w:rFonts w:hint="eastAsia"/>
              </w:rPr>
            </w:pPr>
            <w:r>
              <w:rPr>
                <w:rFonts w:hint="eastAsia"/>
              </w:rPr>
              <w:t>车前子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6791B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3BE657">
            <w:r>
              <w:t xml:space="preserve">68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3255C0">
            <w:r>
              <w:t xml:space="preserve">17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A98B43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A66A60B">
            <w:pPr>
              <w:pStyle w:val="27"/>
              <w:jc w:val="center"/>
            </w:pPr>
          </w:p>
        </w:tc>
      </w:tr>
      <w:tr w14:paraId="060D616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3363A6D">
            <w:pPr>
              <w:pStyle w:val="27"/>
              <w:jc w:val="center"/>
            </w:pPr>
            <w:r>
              <w:rPr>
                <w:sz w:val="21"/>
              </w:rPr>
              <w:t>35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A368DD">
            <w:pPr>
              <w:rPr>
                <w:rFonts w:hint="eastAsia"/>
              </w:rPr>
            </w:pPr>
            <w:r>
              <w:rPr>
                <w:rFonts w:hint="eastAsia"/>
              </w:rPr>
              <w:t>陈皮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490F3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BC39D6">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E598EE8">
            <w:r>
              <w:t xml:space="preserve">69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455042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7713423">
            <w:pPr>
              <w:pStyle w:val="27"/>
              <w:jc w:val="center"/>
            </w:pPr>
          </w:p>
        </w:tc>
      </w:tr>
      <w:tr w14:paraId="24AEE3B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2F46A4">
            <w:pPr>
              <w:pStyle w:val="27"/>
              <w:jc w:val="center"/>
            </w:pPr>
            <w:r>
              <w:rPr>
                <w:sz w:val="21"/>
              </w:rPr>
              <w:t>36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1575F1">
            <w:pPr>
              <w:rPr>
                <w:rFonts w:hint="eastAsia"/>
              </w:rPr>
            </w:pPr>
            <w:r>
              <w:rPr>
                <w:rFonts w:hint="eastAsia"/>
              </w:rPr>
              <w:t>赤芍</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D11ABA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EF546F">
            <w:r>
              <w:t xml:space="preserve">125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A48BB97">
            <w:r>
              <w:t xml:space="preserve">996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B221D1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619C515">
            <w:pPr>
              <w:pStyle w:val="27"/>
              <w:jc w:val="center"/>
            </w:pPr>
          </w:p>
        </w:tc>
      </w:tr>
      <w:tr w14:paraId="55BAA0F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44C7414">
            <w:pPr>
              <w:pStyle w:val="27"/>
              <w:jc w:val="center"/>
            </w:pPr>
            <w:r>
              <w:rPr>
                <w:sz w:val="21"/>
              </w:rPr>
              <w:t>37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C948A62">
            <w:pPr>
              <w:rPr>
                <w:rFonts w:hint="eastAsia"/>
              </w:rPr>
            </w:pPr>
            <w:r>
              <w:rPr>
                <w:rFonts w:hint="eastAsia"/>
              </w:rPr>
              <w:t>川楝子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DD6948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8206F1">
            <w:r>
              <w:t xml:space="preserve">36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4AF888">
            <w:r>
              <w:t xml:space="preserve">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35C469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C27CB86">
            <w:pPr>
              <w:pStyle w:val="27"/>
              <w:jc w:val="center"/>
            </w:pPr>
          </w:p>
        </w:tc>
      </w:tr>
      <w:tr w14:paraId="280C469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E86F49">
            <w:pPr>
              <w:pStyle w:val="27"/>
              <w:jc w:val="center"/>
            </w:pPr>
            <w:r>
              <w:rPr>
                <w:sz w:val="21"/>
              </w:rPr>
              <w:t>38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F276800">
            <w:pPr>
              <w:rPr>
                <w:rFonts w:hint="eastAsia"/>
              </w:rPr>
            </w:pPr>
            <w:r>
              <w:rPr>
                <w:rFonts w:hint="eastAsia"/>
              </w:rPr>
              <w:t>川牛膝</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993AB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077DBA5">
            <w:r>
              <w:t xml:space="preserve">85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E61937">
            <w:r>
              <w:t xml:space="preserve">38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7F2453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2A7C8A8">
            <w:pPr>
              <w:pStyle w:val="27"/>
              <w:jc w:val="center"/>
            </w:pPr>
          </w:p>
        </w:tc>
      </w:tr>
      <w:tr w14:paraId="6986EF4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EC05F0">
            <w:pPr>
              <w:pStyle w:val="27"/>
              <w:jc w:val="center"/>
            </w:pPr>
            <w:r>
              <w:rPr>
                <w:sz w:val="21"/>
              </w:rPr>
              <w:t>39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581F8C9">
            <w:pPr>
              <w:rPr>
                <w:rFonts w:hint="eastAsia"/>
              </w:rPr>
            </w:pPr>
            <w:r>
              <w:rPr>
                <w:rFonts w:hint="eastAsia"/>
              </w:rPr>
              <w:t>川芎（制）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9B4E4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AE896F">
            <w:r>
              <w:t xml:space="preserve">71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A14BFF">
            <w:r>
              <w:t xml:space="preserve">130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8B07D4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31A90EF">
            <w:pPr>
              <w:pStyle w:val="27"/>
              <w:jc w:val="center"/>
            </w:pPr>
          </w:p>
        </w:tc>
      </w:tr>
      <w:tr w14:paraId="23FB8BE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EEA285">
            <w:pPr>
              <w:pStyle w:val="27"/>
              <w:jc w:val="center"/>
            </w:pPr>
            <w:r>
              <w:rPr>
                <w:sz w:val="21"/>
              </w:rPr>
              <w:t>40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7D7E45">
            <w:pPr>
              <w:rPr>
                <w:rFonts w:hint="eastAsia"/>
              </w:rPr>
            </w:pPr>
            <w:r>
              <w:rPr>
                <w:rFonts w:hint="eastAsia"/>
              </w:rPr>
              <w:t>穿山龙</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C699D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2D5ECEB">
            <w:r>
              <w:t xml:space="preserve">75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B9C3AA2">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A83DE0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612F91E">
            <w:pPr>
              <w:pStyle w:val="27"/>
              <w:jc w:val="center"/>
            </w:pPr>
          </w:p>
        </w:tc>
      </w:tr>
      <w:tr w14:paraId="53E30C0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8E2342">
            <w:pPr>
              <w:pStyle w:val="27"/>
              <w:jc w:val="center"/>
            </w:pPr>
            <w:r>
              <w:rPr>
                <w:sz w:val="21"/>
              </w:rPr>
              <w:t>41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535264">
            <w:pPr>
              <w:rPr>
                <w:rFonts w:hint="eastAsia"/>
              </w:rPr>
            </w:pPr>
            <w:r>
              <w:rPr>
                <w:rFonts w:hint="eastAsia"/>
              </w:rPr>
              <w:t>醋鳖甲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DCA9B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5DBDDF">
            <w:r>
              <w:t xml:space="preserve">280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BA5263">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C8490B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DC0D964">
            <w:pPr>
              <w:pStyle w:val="27"/>
              <w:jc w:val="center"/>
            </w:pPr>
          </w:p>
        </w:tc>
      </w:tr>
      <w:tr w14:paraId="7CF778D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41C937">
            <w:pPr>
              <w:pStyle w:val="27"/>
              <w:jc w:val="center"/>
            </w:pPr>
            <w:r>
              <w:rPr>
                <w:sz w:val="21"/>
              </w:rPr>
              <w:t>42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1D272BD">
            <w:pPr>
              <w:rPr>
                <w:rFonts w:hint="eastAsia"/>
              </w:rPr>
            </w:pPr>
            <w:r>
              <w:rPr>
                <w:rFonts w:hint="eastAsia"/>
              </w:rPr>
              <w:t>醋莪术</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904DC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F4829C6">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856E350">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475C97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D43168B">
            <w:pPr>
              <w:pStyle w:val="27"/>
              <w:jc w:val="center"/>
            </w:pPr>
          </w:p>
        </w:tc>
      </w:tr>
      <w:tr w14:paraId="05AB45C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2B53BA">
            <w:pPr>
              <w:pStyle w:val="27"/>
              <w:jc w:val="center"/>
            </w:pPr>
            <w:r>
              <w:rPr>
                <w:sz w:val="21"/>
              </w:rPr>
              <w:t>43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A7705F">
            <w:pPr>
              <w:rPr>
                <w:rFonts w:hint="eastAsia"/>
              </w:rPr>
            </w:pPr>
            <w:r>
              <w:rPr>
                <w:rFonts w:hint="eastAsia"/>
              </w:rPr>
              <w:t>醋龟甲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44476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1FE20F">
            <w:r>
              <w:t xml:space="preserve">250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81E3FE">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B5DE89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67950D8">
            <w:pPr>
              <w:pStyle w:val="27"/>
              <w:jc w:val="center"/>
            </w:pPr>
          </w:p>
        </w:tc>
      </w:tr>
      <w:tr w14:paraId="28271EA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F0DE1D">
            <w:pPr>
              <w:pStyle w:val="27"/>
              <w:jc w:val="center"/>
            </w:pPr>
            <w:r>
              <w:rPr>
                <w:sz w:val="21"/>
              </w:rPr>
              <w:t>44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E094D2">
            <w:pPr>
              <w:rPr>
                <w:rFonts w:hint="eastAsia"/>
              </w:rPr>
            </w:pPr>
            <w:r>
              <w:rPr>
                <w:rFonts w:hint="eastAsia"/>
              </w:rPr>
              <w:t>醋没药</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587E9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75918A">
            <w:r>
              <w:t xml:space="preserve">210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03EE256">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E9ABFA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F55809A">
            <w:pPr>
              <w:pStyle w:val="27"/>
              <w:jc w:val="center"/>
            </w:pPr>
          </w:p>
        </w:tc>
      </w:tr>
      <w:tr w14:paraId="6B820B1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6C45C8">
            <w:pPr>
              <w:pStyle w:val="27"/>
              <w:jc w:val="center"/>
            </w:pPr>
            <w:r>
              <w:rPr>
                <w:sz w:val="21"/>
              </w:rPr>
              <w:t>45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7B2EF8">
            <w:pPr>
              <w:rPr>
                <w:rFonts w:hint="eastAsia"/>
              </w:rPr>
            </w:pPr>
            <w:r>
              <w:rPr>
                <w:rFonts w:hint="eastAsia"/>
              </w:rPr>
              <w:t>醋乳香</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5E9F8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794A461">
            <w:r>
              <w:t xml:space="preserve">130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A34727">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3F6003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DD6CEEB">
            <w:pPr>
              <w:pStyle w:val="27"/>
              <w:jc w:val="center"/>
            </w:pPr>
          </w:p>
        </w:tc>
      </w:tr>
      <w:tr w14:paraId="2558369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7DDFDF">
            <w:pPr>
              <w:pStyle w:val="27"/>
              <w:jc w:val="center"/>
            </w:pPr>
            <w:r>
              <w:rPr>
                <w:sz w:val="21"/>
              </w:rPr>
              <w:t>46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268511">
            <w:pPr>
              <w:rPr>
                <w:rFonts w:hint="eastAsia"/>
              </w:rPr>
            </w:pPr>
            <w:r>
              <w:rPr>
                <w:rFonts w:hint="eastAsia"/>
              </w:rPr>
              <w:t>醋三棱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E5F76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F14C98">
            <w:r>
              <w:t xml:space="preserve">70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282F038">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F0ED5C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4666391">
            <w:pPr>
              <w:pStyle w:val="27"/>
              <w:jc w:val="center"/>
            </w:pPr>
          </w:p>
        </w:tc>
      </w:tr>
      <w:tr w14:paraId="124A46B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8EA547">
            <w:pPr>
              <w:pStyle w:val="27"/>
              <w:jc w:val="center"/>
            </w:pPr>
            <w:r>
              <w:rPr>
                <w:sz w:val="21"/>
              </w:rPr>
              <w:t>47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AADD37">
            <w:pPr>
              <w:rPr>
                <w:rFonts w:hint="eastAsia"/>
              </w:rPr>
            </w:pPr>
            <w:r>
              <w:rPr>
                <w:rFonts w:hint="eastAsia"/>
              </w:rPr>
              <w:t>醋香附</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E72A6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C489EEC">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FFEDE7D">
            <w:r>
              <w:t xml:space="preserve">98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F07523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BAA54BB">
            <w:pPr>
              <w:pStyle w:val="27"/>
              <w:jc w:val="center"/>
            </w:pPr>
          </w:p>
        </w:tc>
      </w:tr>
      <w:tr w14:paraId="150A968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7365FD">
            <w:pPr>
              <w:pStyle w:val="27"/>
              <w:jc w:val="center"/>
            </w:pPr>
            <w:r>
              <w:rPr>
                <w:sz w:val="21"/>
              </w:rPr>
              <w:t>48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2EB0707">
            <w:pPr>
              <w:rPr>
                <w:rFonts w:hint="eastAsia"/>
              </w:rPr>
            </w:pPr>
            <w:r>
              <w:rPr>
                <w:rFonts w:hint="eastAsia"/>
              </w:rPr>
              <w:t>醋延胡索</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FDC8A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61CD271">
            <w:r>
              <w:t xml:space="preserve">240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20C342">
            <w:r>
              <w:t xml:space="preserve">47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E4DAC6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5FCC9CE">
            <w:pPr>
              <w:pStyle w:val="27"/>
              <w:jc w:val="center"/>
            </w:pPr>
          </w:p>
        </w:tc>
      </w:tr>
      <w:tr w14:paraId="6E7725E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B3DC19">
            <w:pPr>
              <w:pStyle w:val="27"/>
              <w:jc w:val="center"/>
            </w:pPr>
            <w:r>
              <w:rPr>
                <w:sz w:val="21"/>
              </w:rPr>
              <w:t>49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ECB94D">
            <w:pPr>
              <w:rPr>
                <w:rFonts w:hint="eastAsia"/>
              </w:rPr>
            </w:pPr>
            <w:r>
              <w:rPr>
                <w:rFonts w:hint="eastAsia"/>
              </w:rPr>
              <w:t>大黄</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DABA6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7B33C58">
            <w:r>
              <w:t xml:space="preserve">62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851F9F">
            <w:r>
              <w:t xml:space="preserve">5423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41E6E4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5404E0A">
            <w:pPr>
              <w:pStyle w:val="27"/>
              <w:jc w:val="center"/>
            </w:pPr>
          </w:p>
        </w:tc>
      </w:tr>
      <w:tr w14:paraId="00E6CD7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C870ED">
            <w:pPr>
              <w:pStyle w:val="27"/>
              <w:jc w:val="center"/>
            </w:pPr>
            <w:r>
              <w:rPr>
                <w:sz w:val="21"/>
              </w:rPr>
              <w:t>50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F8534C">
            <w:pPr>
              <w:rPr>
                <w:rFonts w:hint="eastAsia"/>
              </w:rPr>
            </w:pPr>
            <w:r>
              <w:rPr>
                <w:rFonts w:hint="eastAsia"/>
              </w:rPr>
              <w:t>大青叶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F18FF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54D213">
            <w:r>
              <w:t xml:space="preserve">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8268FBE">
            <w:r>
              <w:t xml:space="preserve">540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1FDDB0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EF5BF13">
            <w:pPr>
              <w:pStyle w:val="27"/>
              <w:jc w:val="center"/>
            </w:pPr>
          </w:p>
        </w:tc>
      </w:tr>
      <w:tr w14:paraId="134F809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990EEE">
            <w:pPr>
              <w:pStyle w:val="27"/>
              <w:jc w:val="center"/>
            </w:pPr>
            <w:r>
              <w:rPr>
                <w:sz w:val="21"/>
              </w:rPr>
              <w:t>51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94FE0D6">
            <w:pPr>
              <w:rPr>
                <w:rFonts w:hint="eastAsia"/>
              </w:rPr>
            </w:pPr>
            <w:r>
              <w:rPr>
                <w:rFonts w:hint="eastAsia"/>
              </w:rPr>
              <w:t>大枣</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A62E3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DBE50BB">
            <w:r>
              <w:t xml:space="preserve">38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8249728">
            <w:r>
              <w:t xml:space="preserve">11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7219D6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99ADA9A">
            <w:pPr>
              <w:pStyle w:val="27"/>
              <w:jc w:val="center"/>
            </w:pPr>
          </w:p>
        </w:tc>
      </w:tr>
      <w:tr w14:paraId="236336B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5B2861">
            <w:pPr>
              <w:pStyle w:val="27"/>
              <w:jc w:val="center"/>
            </w:pPr>
            <w:r>
              <w:rPr>
                <w:sz w:val="21"/>
              </w:rPr>
              <w:t>52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789005">
            <w:pPr>
              <w:rPr>
                <w:rFonts w:hint="eastAsia"/>
              </w:rPr>
            </w:pPr>
            <w:r>
              <w:rPr>
                <w:rFonts w:hint="eastAsia"/>
              </w:rPr>
              <w:t>丹参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9C462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90DF419">
            <w:r>
              <w:t xml:space="preserve">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856DD9">
            <w:r>
              <w:t xml:space="preserve">678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4128A78">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CD1D65E">
            <w:pPr>
              <w:pStyle w:val="27"/>
              <w:jc w:val="center"/>
            </w:pPr>
          </w:p>
        </w:tc>
      </w:tr>
      <w:tr w14:paraId="4FC1022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F66989">
            <w:pPr>
              <w:pStyle w:val="27"/>
              <w:jc w:val="center"/>
            </w:pPr>
            <w:r>
              <w:rPr>
                <w:sz w:val="21"/>
              </w:rPr>
              <w:t>53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0A6F6DB">
            <w:pPr>
              <w:rPr>
                <w:rFonts w:hint="eastAsia"/>
              </w:rPr>
            </w:pPr>
            <w:r>
              <w:rPr>
                <w:rFonts w:hint="eastAsia"/>
              </w:rPr>
              <w:t>淡竹叶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EAA24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2C4AEB9">
            <w:r>
              <w:t xml:space="preserve">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2670467">
            <w:r>
              <w:t xml:space="preserve">23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275E2D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7587A62">
            <w:pPr>
              <w:pStyle w:val="27"/>
              <w:jc w:val="center"/>
            </w:pPr>
          </w:p>
        </w:tc>
      </w:tr>
      <w:tr w14:paraId="1B5621D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9A2D32">
            <w:pPr>
              <w:pStyle w:val="27"/>
              <w:jc w:val="center"/>
            </w:pPr>
            <w:r>
              <w:rPr>
                <w:sz w:val="21"/>
              </w:rPr>
              <w:t>54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127F32">
            <w:pPr>
              <w:rPr>
                <w:rFonts w:hint="eastAsia"/>
              </w:rPr>
            </w:pPr>
            <w:r>
              <w:rPr>
                <w:rFonts w:hint="eastAsia"/>
              </w:rPr>
              <w:t>当归</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CF6B7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1307F2">
            <w:r>
              <w:t xml:space="preserve">448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EDC3B23">
            <w:r>
              <w:t xml:space="preserve">260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D4ACA8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4703F7A">
            <w:pPr>
              <w:pStyle w:val="27"/>
              <w:jc w:val="center"/>
            </w:pPr>
          </w:p>
        </w:tc>
      </w:tr>
      <w:tr w14:paraId="274395A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39F2B9">
            <w:pPr>
              <w:pStyle w:val="27"/>
              <w:jc w:val="center"/>
            </w:pPr>
            <w:r>
              <w:rPr>
                <w:sz w:val="21"/>
              </w:rPr>
              <w:t>55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DF9827">
            <w:pPr>
              <w:rPr>
                <w:rFonts w:hint="eastAsia"/>
              </w:rPr>
            </w:pPr>
            <w:r>
              <w:rPr>
                <w:rFonts w:hint="eastAsia"/>
              </w:rPr>
              <w:t>当归尾</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95603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A7BD1E">
            <w:r>
              <w:t xml:space="preserve">135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292694">
            <w:r>
              <w:t xml:space="preserve">280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BBAA0BC">
            <w:pPr>
              <w:rPr>
                <w:rFonts w:hint="eastAsia"/>
              </w:rPr>
            </w:pPr>
            <w:r>
              <w:rPr>
                <w:rFonts w:hint="eastAsia"/>
              </w:rPr>
              <w:t>《广东省中药材标准》（第二册）</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40F4710">
            <w:pPr>
              <w:pStyle w:val="27"/>
              <w:jc w:val="center"/>
            </w:pPr>
          </w:p>
        </w:tc>
      </w:tr>
      <w:tr w14:paraId="77907B0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C6A884A">
            <w:pPr>
              <w:pStyle w:val="27"/>
              <w:jc w:val="center"/>
            </w:pPr>
            <w:r>
              <w:rPr>
                <w:sz w:val="21"/>
              </w:rPr>
              <w:t>56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9C30AA">
            <w:pPr>
              <w:rPr>
                <w:rFonts w:hint="eastAsia"/>
              </w:rPr>
            </w:pPr>
            <w:r>
              <w:rPr>
                <w:rFonts w:hint="eastAsia"/>
              </w:rPr>
              <w:t>党参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2ECBA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C3192B">
            <w:r>
              <w:t xml:space="preserve">280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59A320">
            <w:r>
              <w:t xml:space="preserve">19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5CB482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0C2D031">
            <w:pPr>
              <w:pStyle w:val="27"/>
              <w:jc w:val="center"/>
            </w:pPr>
          </w:p>
        </w:tc>
      </w:tr>
      <w:tr w14:paraId="7B432C6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0F29DF8">
            <w:pPr>
              <w:pStyle w:val="27"/>
              <w:jc w:val="center"/>
            </w:pPr>
            <w:r>
              <w:rPr>
                <w:sz w:val="21"/>
              </w:rPr>
              <w:t>57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0D9C56">
            <w:pPr>
              <w:rPr>
                <w:rFonts w:hint="eastAsia"/>
              </w:rPr>
            </w:pPr>
            <w:r>
              <w:rPr>
                <w:rFonts w:hint="eastAsia"/>
              </w:rPr>
              <w:t>地肤子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13A6D0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3CCF1C">
            <w:r>
              <w:t xml:space="preserve">58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7508C6">
            <w:r>
              <w:t xml:space="preserve">7257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414F5F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91C3FD4">
            <w:pPr>
              <w:pStyle w:val="27"/>
              <w:jc w:val="center"/>
            </w:pPr>
          </w:p>
        </w:tc>
      </w:tr>
      <w:tr w14:paraId="440B2FD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8F7CAF">
            <w:pPr>
              <w:pStyle w:val="27"/>
              <w:jc w:val="center"/>
            </w:pPr>
            <w:r>
              <w:rPr>
                <w:sz w:val="21"/>
              </w:rPr>
              <w:t>58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D399631">
            <w:pPr>
              <w:rPr>
                <w:rFonts w:hint="eastAsia"/>
              </w:rPr>
            </w:pPr>
            <w:r>
              <w:rPr>
                <w:rFonts w:hint="eastAsia"/>
              </w:rPr>
              <w:t>地骨皮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168BE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655DDF">
            <w:r>
              <w:t xml:space="preserve">256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E0DB76">
            <w:r>
              <w:t xml:space="preserve">46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D0C17A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4D917C7">
            <w:pPr>
              <w:pStyle w:val="27"/>
              <w:jc w:val="center"/>
            </w:pPr>
          </w:p>
        </w:tc>
      </w:tr>
      <w:tr w14:paraId="25E31E4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22A2A6">
            <w:pPr>
              <w:pStyle w:val="27"/>
              <w:jc w:val="center"/>
            </w:pPr>
            <w:r>
              <w:rPr>
                <w:sz w:val="21"/>
              </w:rPr>
              <w:t>59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2C4326">
            <w:pPr>
              <w:rPr>
                <w:rFonts w:hint="eastAsia"/>
              </w:rPr>
            </w:pPr>
            <w:r>
              <w:rPr>
                <w:rFonts w:hint="eastAsia"/>
              </w:rPr>
              <w:t>地黄</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545D2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802555">
            <w:r>
              <w:t xml:space="preserve">59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A73AC3">
            <w:r>
              <w:t xml:space="preserve">2678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3DCE53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5DCE194">
            <w:pPr>
              <w:pStyle w:val="27"/>
              <w:jc w:val="center"/>
            </w:pPr>
          </w:p>
        </w:tc>
      </w:tr>
      <w:tr w14:paraId="1FB6FDC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7BA9E1">
            <w:pPr>
              <w:pStyle w:val="27"/>
              <w:jc w:val="center"/>
            </w:pPr>
            <w:r>
              <w:rPr>
                <w:sz w:val="21"/>
              </w:rPr>
              <w:t>60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4C58A25">
            <w:pPr>
              <w:rPr>
                <w:rFonts w:hint="eastAsia"/>
              </w:rPr>
            </w:pPr>
            <w:r>
              <w:rPr>
                <w:rFonts w:hint="eastAsia"/>
              </w:rPr>
              <w:t>地榆</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F887A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1D6E6E">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28B98F0">
            <w:r>
              <w:t xml:space="preserve">5667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6A70E8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13B16E7">
            <w:pPr>
              <w:pStyle w:val="27"/>
              <w:jc w:val="center"/>
            </w:pPr>
          </w:p>
        </w:tc>
      </w:tr>
      <w:tr w14:paraId="14AF7D5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E4E2319">
            <w:pPr>
              <w:pStyle w:val="27"/>
              <w:jc w:val="center"/>
            </w:pPr>
            <w:r>
              <w:rPr>
                <w:sz w:val="21"/>
              </w:rPr>
              <w:t>61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8B87EE">
            <w:pPr>
              <w:rPr>
                <w:rFonts w:hint="eastAsia"/>
              </w:rPr>
            </w:pPr>
            <w:r>
              <w:rPr>
                <w:rFonts w:hint="eastAsia"/>
              </w:rPr>
              <w:t>灯心草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FF2759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D7EE5A">
            <w:r>
              <w:t xml:space="preserve">510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185BE5">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F9ED7E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43C2F2B">
            <w:pPr>
              <w:pStyle w:val="27"/>
              <w:jc w:val="center"/>
            </w:pPr>
          </w:p>
        </w:tc>
      </w:tr>
      <w:tr w14:paraId="59E1876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32E1FA">
            <w:pPr>
              <w:pStyle w:val="27"/>
              <w:jc w:val="center"/>
            </w:pPr>
            <w:r>
              <w:rPr>
                <w:sz w:val="21"/>
              </w:rPr>
              <w:t>62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A42DA2">
            <w:pPr>
              <w:rPr>
                <w:rFonts w:hint="eastAsia"/>
              </w:rPr>
            </w:pPr>
            <w:r>
              <w:rPr>
                <w:rFonts w:hint="eastAsia"/>
              </w:rPr>
              <w:t>冬瓜皮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171052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6C046B">
            <w:r>
              <w:t xml:space="preserve">66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67A9E1">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081E60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D586BFA">
            <w:pPr>
              <w:pStyle w:val="27"/>
              <w:jc w:val="center"/>
            </w:pPr>
          </w:p>
        </w:tc>
      </w:tr>
      <w:tr w14:paraId="55099E6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6DADA9">
            <w:pPr>
              <w:pStyle w:val="27"/>
              <w:jc w:val="center"/>
            </w:pPr>
            <w:r>
              <w:rPr>
                <w:sz w:val="21"/>
              </w:rPr>
              <w:t>63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D9B3CE">
            <w:pPr>
              <w:rPr>
                <w:rFonts w:hint="eastAsia"/>
              </w:rPr>
            </w:pPr>
            <w:r>
              <w:rPr>
                <w:rFonts w:hint="eastAsia"/>
              </w:rPr>
              <w:t>豆蔻</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E8A6D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43535A">
            <w:r>
              <w:t xml:space="preserve">120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ED9B47">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3866A9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991D0EC">
            <w:pPr>
              <w:pStyle w:val="27"/>
              <w:jc w:val="center"/>
            </w:pPr>
          </w:p>
        </w:tc>
      </w:tr>
      <w:tr w14:paraId="386E7DC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63302C7">
            <w:pPr>
              <w:pStyle w:val="27"/>
              <w:jc w:val="center"/>
            </w:pPr>
            <w:r>
              <w:rPr>
                <w:sz w:val="21"/>
              </w:rPr>
              <w:t>64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0D0834">
            <w:pPr>
              <w:rPr>
                <w:rFonts w:hint="eastAsia"/>
              </w:rPr>
            </w:pPr>
            <w:r>
              <w:rPr>
                <w:rFonts w:hint="eastAsia"/>
              </w:rPr>
              <w:t>独活</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B9006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C4D4BA">
            <w:r>
              <w:t xml:space="preserve">90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27635F">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F78341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E51593E">
            <w:pPr>
              <w:pStyle w:val="27"/>
              <w:jc w:val="center"/>
            </w:pPr>
          </w:p>
        </w:tc>
      </w:tr>
      <w:tr w14:paraId="67C7493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DACF10">
            <w:pPr>
              <w:pStyle w:val="27"/>
              <w:jc w:val="center"/>
            </w:pPr>
            <w:r>
              <w:rPr>
                <w:sz w:val="21"/>
              </w:rPr>
              <w:t>65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5DBA88">
            <w:pPr>
              <w:rPr>
                <w:rFonts w:hint="eastAsia"/>
              </w:rPr>
            </w:pPr>
            <w:r>
              <w:rPr>
                <w:rFonts w:hint="eastAsia"/>
              </w:rPr>
              <w:t>杜仲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287471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1E52B2">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9E2ADBB">
            <w:r>
              <w:t xml:space="preserve">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3727CF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ECD2F12">
            <w:pPr>
              <w:pStyle w:val="27"/>
              <w:jc w:val="center"/>
            </w:pPr>
          </w:p>
        </w:tc>
      </w:tr>
      <w:tr w14:paraId="6CD9BDA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115232">
            <w:pPr>
              <w:pStyle w:val="27"/>
              <w:jc w:val="center"/>
            </w:pPr>
            <w:r>
              <w:rPr>
                <w:sz w:val="21"/>
              </w:rPr>
              <w:t>66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7E72BA2">
            <w:pPr>
              <w:rPr>
                <w:rFonts w:hint="eastAsia"/>
              </w:rPr>
            </w:pPr>
            <w:r>
              <w:rPr>
                <w:rFonts w:hint="eastAsia"/>
              </w:rPr>
              <w:t>煅磁石</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6ED8A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A0D49C">
            <w:r>
              <w:t xml:space="preserve">35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1047EA">
            <w:r>
              <w:t xml:space="preserve">15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3BE12A8">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4133069">
            <w:pPr>
              <w:pStyle w:val="27"/>
              <w:jc w:val="center"/>
            </w:pPr>
          </w:p>
        </w:tc>
      </w:tr>
      <w:tr w14:paraId="2DE2337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DA8DFC">
            <w:pPr>
              <w:pStyle w:val="27"/>
              <w:jc w:val="center"/>
            </w:pPr>
            <w:r>
              <w:rPr>
                <w:sz w:val="21"/>
              </w:rPr>
              <w:t>67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4DA3456">
            <w:pPr>
              <w:rPr>
                <w:rFonts w:hint="eastAsia"/>
              </w:rPr>
            </w:pPr>
            <w:r>
              <w:rPr>
                <w:rFonts w:hint="eastAsia"/>
              </w:rPr>
              <w:t>法半夏</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F29F4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6DF09E">
            <w:r>
              <w:t xml:space="preserve">280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E5DCF76">
            <w:r>
              <w:t xml:space="preserve">30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E50D7A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DF1D7FD">
            <w:pPr>
              <w:pStyle w:val="27"/>
              <w:jc w:val="center"/>
            </w:pPr>
          </w:p>
        </w:tc>
      </w:tr>
      <w:tr w14:paraId="7785E26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9F45706">
            <w:pPr>
              <w:pStyle w:val="27"/>
              <w:jc w:val="center"/>
            </w:pPr>
            <w:r>
              <w:rPr>
                <w:sz w:val="21"/>
              </w:rPr>
              <w:t>68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8261DD">
            <w:pPr>
              <w:rPr>
                <w:rFonts w:hint="eastAsia"/>
              </w:rPr>
            </w:pPr>
            <w:r>
              <w:rPr>
                <w:rFonts w:hint="eastAsia"/>
              </w:rPr>
              <w:t>防风</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09D34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E60DE9C">
            <w:r>
              <w:t xml:space="preserve">120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A0ADB7">
            <w:r>
              <w:t xml:space="preserve">92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1A1036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B089C8C">
            <w:pPr>
              <w:pStyle w:val="27"/>
              <w:jc w:val="center"/>
            </w:pPr>
          </w:p>
        </w:tc>
      </w:tr>
      <w:tr w14:paraId="706C936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13DE5E7">
            <w:pPr>
              <w:pStyle w:val="27"/>
              <w:jc w:val="center"/>
            </w:pPr>
            <w:r>
              <w:rPr>
                <w:sz w:val="21"/>
              </w:rPr>
              <w:t>69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CF21C3">
            <w:pPr>
              <w:rPr>
                <w:rFonts w:hint="eastAsia"/>
              </w:rPr>
            </w:pPr>
            <w:r>
              <w:rPr>
                <w:rFonts w:hint="eastAsia"/>
              </w:rPr>
              <w:t>防己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B88A84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73EAFA">
            <w:r>
              <w:t xml:space="preserve">380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D32CDCE">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6D01BA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75A716D">
            <w:pPr>
              <w:pStyle w:val="27"/>
              <w:jc w:val="center"/>
            </w:pPr>
          </w:p>
        </w:tc>
      </w:tr>
      <w:tr w14:paraId="78C1868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E67D5D6">
            <w:pPr>
              <w:pStyle w:val="27"/>
              <w:jc w:val="center"/>
            </w:pPr>
            <w:r>
              <w:rPr>
                <w:sz w:val="21"/>
              </w:rPr>
              <w:t>70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E0A0AF">
            <w:pPr>
              <w:rPr>
                <w:rFonts w:hint="eastAsia"/>
              </w:rPr>
            </w:pPr>
            <w:r>
              <w:rPr>
                <w:rFonts w:hint="eastAsia"/>
              </w:rPr>
              <w:t>飞扬草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CDFEF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732D98">
            <w:r>
              <w:t xml:space="preserve">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543846">
            <w:r>
              <w:t xml:space="preserve">3340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3CF87E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C57B797">
            <w:pPr>
              <w:pStyle w:val="27"/>
              <w:jc w:val="center"/>
            </w:pPr>
          </w:p>
        </w:tc>
      </w:tr>
      <w:tr w14:paraId="7E30B6B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BE36F1">
            <w:pPr>
              <w:pStyle w:val="27"/>
              <w:jc w:val="center"/>
            </w:pPr>
            <w:r>
              <w:rPr>
                <w:sz w:val="21"/>
              </w:rPr>
              <w:t>71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8B58D6">
            <w:pPr>
              <w:rPr>
                <w:rFonts w:hint="eastAsia"/>
              </w:rPr>
            </w:pPr>
            <w:r>
              <w:rPr>
                <w:rFonts w:hint="eastAsia"/>
              </w:rPr>
              <w:t>粉萆薢</w:t>
            </w:r>
          </w:p>
        </w:tc>
        <w:tc>
          <w:tcPr>
            <w:tcW w:w="516"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4C82E7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6621CC">
            <w:r>
              <w:t xml:space="preserve">63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280B91">
            <w:r>
              <w:t xml:space="preserve">14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C62BFF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07A2A28">
            <w:pPr>
              <w:pStyle w:val="27"/>
              <w:jc w:val="center"/>
            </w:pPr>
          </w:p>
        </w:tc>
      </w:tr>
      <w:tr w14:paraId="7DC91CD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75D581">
            <w:pPr>
              <w:pStyle w:val="27"/>
              <w:jc w:val="center"/>
            </w:pPr>
            <w:r>
              <w:rPr>
                <w:sz w:val="21"/>
              </w:rPr>
              <w:t>72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B1EF87C">
            <w:pPr>
              <w:rPr>
                <w:rFonts w:hint="eastAsia"/>
              </w:rPr>
            </w:pPr>
            <w:r>
              <w:rPr>
                <w:rFonts w:hint="eastAsia"/>
              </w:rPr>
              <w:t>麸炒枳壳</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2C67E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247A98">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3128F7">
            <w:r>
              <w:t xml:space="preserve">40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D3EB0D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64AB957">
            <w:pPr>
              <w:pStyle w:val="27"/>
              <w:jc w:val="center"/>
            </w:pPr>
          </w:p>
        </w:tc>
      </w:tr>
      <w:tr w14:paraId="09B1E8B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A0189F">
            <w:pPr>
              <w:pStyle w:val="27"/>
              <w:jc w:val="center"/>
            </w:pPr>
            <w:r>
              <w:rPr>
                <w:sz w:val="21"/>
              </w:rPr>
              <w:t>73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97703E">
            <w:pPr>
              <w:rPr>
                <w:rFonts w:hint="eastAsia"/>
              </w:rPr>
            </w:pPr>
            <w:r>
              <w:rPr>
                <w:rFonts w:hint="eastAsia"/>
              </w:rPr>
              <w:t>麸炒枳实</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FA7AC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B7CDA5">
            <w:r>
              <w:t xml:space="preserve">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64F705">
            <w:r>
              <w:t xml:space="preserve">29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826D38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D53EC99">
            <w:pPr>
              <w:pStyle w:val="27"/>
              <w:jc w:val="center"/>
            </w:pPr>
          </w:p>
        </w:tc>
      </w:tr>
      <w:tr w14:paraId="7B08194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E0E13D7">
            <w:pPr>
              <w:pStyle w:val="27"/>
              <w:jc w:val="center"/>
            </w:pPr>
            <w:r>
              <w:rPr>
                <w:sz w:val="21"/>
              </w:rPr>
              <w:t>74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00796C">
            <w:pPr>
              <w:rPr>
                <w:rFonts w:hint="eastAsia"/>
              </w:rPr>
            </w:pPr>
            <w:r>
              <w:rPr>
                <w:rFonts w:hint="eastAsia"/>
              </w:rPr>
              <w:t>佛手</w:t>
            </w:r>
          </w:p>
        </w:tc>
        <w:tc>
          <w:tcPr>
            <w:tcW w:w="516"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7D1E40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A00F85A">
            <w:r>
              <w:t xml:space="preserve">112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3A0E4A0">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A7E05C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F472B4C">
            <w:pPr>
              <w:pStyle w:val="27"/>
              <w:jc w:val="center"/>
            </w:pPr>
          </w:p>
        </w:tc>
      </w:tr>
      <w:tr w14:paraId="642D561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61137F">
            <w:pPr>
              <w:pStyle w:val="27"/>
              <w:jc w:val="center"/>
            </w:pPr>
            <w:r>
              <w:rPr>
                <w:sz w:val="21"/>
              </w:rPr>
              <w:t>75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72DDCC">
            <w:pPr>
              <w:rPr>
                <w:rFonts w:hint="eastAsia"/>
              </w:rPr>
            </w:pPr>
            <w:r>
              <w:rPr>
                <w:rFonts w:hint="eastAsia"/>
              </w:rPr>
              <w:t>茯苓</w:t>
            </w:r>
          </w:p>
        </w:tc>
        <w:tc>
          <w:tcPr>
            <w:tcW w:w="516"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636C26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D7DD12F">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26A3FCB">
            <w:r>
              <w:t xml:space="preserve">387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7F858DB">
            <w:pPr>
              <w:rPr>
                <w:rFonts w:hint="eastAsia"/>
              </w:rPr>
            </w:pPr>
            <w:r>
              <w:rPr>
                <w:rFonts w:hint="eastAsia"/>
              </w:rPr>
              <w:t>《中国药典》2020年版第一增补本</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94C31D0">
            <w:pPr>
              <w:pStyle w:val="27"/>
              <w:jc w:val="center"/>
            </w:pPr>
          </w:p>
        </w:tc>
      </w:tr>
      <w:tr w14:paraId="6365E28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15D097">
            <w:pPr>
              <w:pStyle w:val="27"/>
              <w:jc w:val="center"/>
            </w:pPr>
            <w:r>
              <w:rPr>
                <w:sz w:val="21"/>
              </w:rPr>
              <w:t>76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F9AF6D">
            <w:pPr>
              <w:rPr>
                <w:rFonts w:hint="eastAsia"/>
              </w:rPr>
            </w:pPr>
            <w:r>
              <w:rPr>
                <w:rFonts w:hint="eastAsia"/>
              </w:rPr>
              <w:t>茯苓皮</w:t>
            </w:r>
          </w:p>
        </w:tc>
        <w:tc>
          <w:tcPr>
            <w:tcW w:w="516"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18E983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01C76D">
            <w:r>
              <w:t xml:space="preserve">28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FB754E">
            <w:r>
              <w:t xml:space="preserve">24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F37927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C7416AB">
            <w:pPr>
              <w:pStyle w:val="27"/>
              <w:jc w:val="center"/>
            </w:pPr>
          </w:p>
        </w:tc>
      </w:tr>
      <w:tr w14:paraId="3473C9E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244778B">
            <w:pPr>
              <w:pStyle w:val="27"/>
              <w:jc w:val="center"/>
            </w:pPr>
            <w:r>
              <w:rPr>
                <w:sz w:val="21"/>
              </w:rPr>
              <w:t>77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4A4C31">
            <w:pPr>
              <w:rPr>
                <w:rFonts w:hint="eastAsia"/>
              </w:rPr>
            </w:pPr>
            <w:r>
              <w:rPr>
                <w:rFonts w:hint="eastAsia"/>
              </w:rPr>
              <w:t>茯神</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D8130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5CB0B4">
            <w:r>
              <w:t xml:space="preserve">110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EE6D32">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BCB207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857D64C">
            <w:pPr>
              <w:pStyle w:val="27"/>
              <w:jc w:val="center"/>
            </w:pPr>
          </w:p>
        </w:tc>
      </w:tr>
      <w:tr w14:paraId="04D0398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1979CC">
            <w:pPr>
              <w:pStyle w:val="27"/>
              <w:jc w:val="center"/>
            </w:pPr>
            <w:r>
              <w:rPr>
                <w:sz w:val="21"/>
              </w:rPr>
              <w:t>78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64C9CA">
            <w:pPr>
              <w:rPr>
                <w:rFonts w:hint="eastAsia"/>
              </w:rPr>
            </w:pPr>
            <w:r>
              <w:rPr>
                <w:rFonts w:hint="eastAsia"/>
              </w:rPr>
              <w:t>浮萍</w:t>
            </w:r>
          </w:p>
        </w:tc>
        <w:tc>
          <w:tcPr>
            <w:tcW w:w="516"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4215BD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D48F79">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7749DA4">
            <w:r>
              <w:t xml:space="preserve">30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97FAFC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368378D">
            <w:pPr>
              <w:pStyle w:val="27"/>
              <w:jc w:val="center"/>
            </w:pPr>
          </w:p>
        </w:tc>
      </w:tr>
      <w:tr w14:paraId="26B5DE9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30E7CAF">
            <w:pPr>
              <w:pStyle w:val="27"/>
              <w:jc w:val="center"/>
            </w:pPr>
            <w:r>
              <w:rPr>
                <w:sz w:val="21"/>
              </w:rPr>
              <w:t>79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7303E34">
            <w:pPr>
              <w:rPr>
                <w:rFonts w:hint="eastAsia"/>
              </w:rPr>
            </w:pPr>
            <w:r>
              <w:rPr>
                <w:rFonts w:hint="eastAsia"/>
              </w:rPr>
              <w:t>浮小麦</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E36BC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4C0502">
            <w:r>
              <w:t xml:space="preserve">32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FB99A4">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620ECF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E81F682"/>
        </w:tc>
      </w:tr>
      <w:tr w14:paraId="2217625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7594F2">
            <w:pPr>
              <w:pStyle w:val="27"/>
              <w:jc w:val="center"/>
            </w:pPr>
            <w:r>
              <w:rPr>
                <w:sz w:val="21"/>
              </w:rPr>
              <w:t>80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C3988FA">
            <w:pPr>
              <w:rPr>
                <w:rFonts w:hint="eastAsia"/>
              </w:rPr>
            </w:pPr>
            <w:r>
              <w:rPr>
                <w:rFonts w:hint="eastAsia"/>
              </w:rPr>
              <w:t>甘草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FBD4DD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B972E6">
            <w:r>
              <w:t xml:space="preserve">55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42DE2BC">
            <w:r>
              <w:t xml:space="preserve">190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ACCB6E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088CC58"/>
        </w:tc>
      </w:tr>
      <w:tr w14:paraId="7AADE59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9CB7D0">
            <w:pPr>
              <w:pStyle w:val="27"/>
              <w:jc w:val="center"/>
            </w:pPr>
            <w:r>
              <w:rPr>
                <w:sz w:val="21"/>
              </w:rPr>
              <w:t>81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9E9FC4">
            <w:pPr>
              <w:rPr>
                <w:rFonts w:hint="eastAsia"/>
              </w:rPr>
            </w:pPr>
            <w:r>
              <w:rPr>
                <w:rFonts w:hint="eastAsia"/>
              </w:rPr>
              <w:t>甘松</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2BF686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3C361A">
            <w:r>
              <w:t xml:space="preserve">300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085219">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CC1430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F20BF8A">
            <w:pPr>
              <w:pStyle w:val="27"/>
              <w:jc w:val="center"/>
            </w:pPr>
          </w:p>
        </w:tc>
      </w:tr>
      <w:tr w14:paraId="268CAA6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EE8B953">
            <w:pPr>
              <w:pStyle w:val="27"/>
              <w:jc w:val="center"/>
            </w:pPr>
            <w:r>
              <w:rPr>
                <w:sz w:val="21"/>
              </w:rPr>
              <w:t>82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F350EF9">
            <w:pPr>
              <w:rPr>
                <w:rFonts w:hint="eastAsia"/>
              </w:rPr>
            </w:pPr>
            <w:r>
              <w:rPr>
                <w:rFonts w:hint="eastAsia"/>
              </w:rPr>
              <w:t>干姜</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BA96FC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F5D21A5">
            <w:r>
              <w:t xml:space="preserve">70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19ED66">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EC1ADD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F083DD3">
            <w:pPr>
              <w:pStyle w:val="27"/>
              <w:jc w:val="center"/>
              <w:rPr>
                <w:sz w:val="21"/>
              </w:rPr>
            </w:pPr>
          </w:p>
        </w:tc>
      </w:tr>
      <w:tr w14:paraId="3846D28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E56867">
            <w:pPr>
              <w:pStyle w:val="27"/>
              <w:jc w:val="center"/>
            </w:pPr>
            <w:r>
              <w:rPr>
                <w:sz w:val="21"/>
              </w:rPr>
              <w:t>83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D99D08">
            <w:pPr>
              <w:rPr>
                <w:rFonts w:hint="eastAsia"/>
              </w:rPr>
            </w:pPr>
            <w:r>
              <w:rPr>
                <w:rFonts w:hint="eastAsia"/>
              </w:rPr>
              <w:t>干益母草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E04E8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08838A">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8CD89D">
            <w:r>
              <w:t xml:space="preserve">60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99AC0D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84A92D4">
            <w:pPr>
              <w:pStyle w:val="27"/>
              <w:jc w:val="center"/>
              <w:rPr>
                <w:sz w:val="21"/>
              </w:rPr>
            </w:pPr>
          </w:p>
        </w:tc>
      </w:tr>
      <w:tr w14:paraId="6CC08A8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0185CA2">
            <w:pPr>
              <w:pStyle w:val="27"/>
              <w:jc w:val="center"/>
            </w:pPr>
            <w:r>
              <w:rPr>
                <w:sz w:val="21"/>
              </w:rPr>
              <w:t>84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993C70C">
            <w:pPr>
              <w:rPr>
                <w:rFonts w:hint="eastAsia"/>
              </w:rPr>
            </w:pPr>
            <w:r>
              <w:rPr>
                <w:rFonts w:hint="eastAsia"/>
              </w:rPr>
              <w:t>干鱼腥草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84A54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67E134">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C59FF5">
            <w:r>
              <w:t xml:space="preserve">13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99B679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F473A62">
            <w:pPr>
              <w:pStyle w:val="27"/>
              <w:jc w:val="center"/>
              <w:rPr>
                <w:sz w:val="21"/>
              </w:rPr>
            </w:pPr>
          </w:p>
        </w:tc>
      </w:tr>
      <w:tr w14:paraId="44F5E1F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6127B1">
            <w:pPr>
              <w:pStyle w:val="27"/>
              <w:jc w:val="center"/>
            </w:pPr>
            <w:r>
              <w:rPr>
                <w:sz w:val="21"/>
              </w:rPr>
              <w:t>85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7D6ED8">
            <w:pPr>
              <w:rPr>
                <w:rFonts w:hint="eastAsia"/>
              </w:rPr>
            </w:pPr>
            <w:r>
              <w:rPr>
                <w:rFonts w:hint="eastAsia"/>
              </w:rPr>
              <w:t>高良姜</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34E20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5EB420">
            <w:r>
              <w:t xml:space="preserve">100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5360B4C">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E0AD5A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C2B368C">
            <w:pPr>
              <w:pStyle w:val="27"/>
              <w:jc w:val="center"/>
              <w:rPr>
                <w:sz w:val="21"/>
              </w:rPr>
            </w:pPr>
          </w:p>
        </w:tc>
      </w:tr>
      <w:tr w14:paraId="7501209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235F43">
            <w:pPr>
              <w:pStyle w:val="27"/>
              <w:jc w:val="center"/>
            </w:pPr>
            <w:r>
              <w:rPr>
                <w:sz w:val="21"/>
              </w:rPr>
              <w:t>86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9E9F1D">
            <w:pPr>
              <w:rPr>
                <w:rFonts w:hint="eastAsia"/>
              </w:rPr>
            </w:pPr>
            <w:r>
              <w:rPr>
                <w:rFonts w:hint="eastAsia"/>
              </w:rPr>
              <w:t>葛根</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7944A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93D534">
            <w:r>
              <w:t xml:space="preserve">43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161F28">
            <w:r>
              <w:t xml:space="preserve">15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A24184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2B382A8">
            <w:pPr>
              <w:pStyle w:val="27"/>
              <w:jc w:val="center"/>
              <w:rPr>
                <w:sz w:val="21"/>
              </w:rPr>
            </w:pPr>
          </w:p>
        </w:tc>
      </w:tr>
      <w:tr w14:paraId="741B1F1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D89B7D">
            <w:pPr>
              <w:pStyle w:val="27"/>
              <w:jc w:val="center"/>
            </w:pPr>
            <w:r>
              <w:rPr>
                <w:sz w:val="21"/>
              </w:rPr>
              <w:t>87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D4B8D8">
            <w:pPr>
              <w:rPr>
                <w:rFonts w:hint="eastAsia"/>
              </w:rPr>
            </w:pPr>
            <w:r>
              <w:rPr>
                <w:rFonts w:hint="eastAsia"/>
              </w:rPr>
              <w:t>钩藤</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466C4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1756968">
            <w:r>
              <w:t xml:space="preserve">150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8C3634">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175EDA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E0F900F">
            <w:pPr>
              <w:pStyle w:val="27"/>
              <w:jc w:val="center"/>
              <w:rPr>
                <w:sz w:val="21"/>
              </w:rPr>
            </w:pPr>
          </w:p>
        </w:tc>
      </w:tr>
      <w:tr w14:paraId="2ED3058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13B1A7">
            <w:pPr>
              <w:pStyle w:val="27"/>
              <w:jc w:val="center"/>
            </w:pPr>
            <w:r>
              <w:rPr>
                <w:sz w:val="21"/>
              </w:rPr>
              <w:t>88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F58F5F">
            <w:pPr>
              <w:rPr>
                <w:rFonts w:hint="eastAsia"/>
              </w:rPr>
            </w:pPr>
            <w:r>
              <w:rPr>
                <w:rFonts w:hint="eastAsia"/>
              </w:rPr>
              <w:t>枸杞子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CA6D2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B5370E7">
            <w:r>
              <w:t xml:space="preserve">90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FC9A91">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01DFDE4">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DCD42BB">
            <w:pPr>
              <w:pStyle w:val="27"/>
              <w:jc w:val="center"/>
              <w:rPr>
                <w:sz w:val="21"/>
              </w:rPr>
            </w:pPr>
          </w:p>
        </w:tc>
      </w:tr>
      <w:tr w14:paraId="33F42E8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A8D260">
            <w:pPr>
              <w:pStyle w:val="27"/>
              <w:jc w:val="center"/>
            </w:pPr>
            <w:r>
              <w:rPr>
                <w:sz w:val="21"/>
              </w:rPr>
              <w:t>89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72A4EF">
            <w:pPr>
              <w:rPr>
                <w:rFonts w:hint="eastAsia"/>
              </w:rPr>
            </w:pPr>
            <w:r>
              <w:rPr>
                <w:rFonts w:hint="eastAsia"/>
              </w:rPr>
              <w:t>瓜蒌皮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4B1AC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047F79">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CAD2004">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D6CDE2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0930EC9">
            <w:pPr>
              <w:pStyle w:val="27"/>
              <w:jc w:val="center"/>
              <w:rPr>
                <w:sz w:val="21"/>
              </w:rPr>
            </w:pPr>
          </w:p>
        </w:tc>
      </w:tr>
      <w:tr w14:paraId="3B8C559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B7B673">
            <w:pPr>
              <w:pStyle w:val="27"/>
              <w:jc w:val="center"/>
            </w:pPr>
            <w:r>
              <w:rPr>
                <w:sz w:val="21"/>
              </w:rPr>
              <w:t>90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7C290D">
            <w:pPr>
              <w:rPr>
                <w:rFonts w:hint="eastAsia"/>
              </w:rPr>
            </w:pPr>
            <w:r>
              <w:rPr>
                <w:rFonts w:hint="eastAsia"/>
              </w:rPr>
              <w:t>瓜蒌子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E80363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FE8F7B">
            <w:r>
              <w:t xml:space="preserve">65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37731EE">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153DBCE">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A8E6C15">
            <w:pPr>
              <w:pStyle w:val="27"/>
              <w:jc w:val="center"/>
              <w:rPr>
                <w:sz w:val="21"/>
              </w:rPr>
            </w:pPr>
          </w:p>
        </w:tc>
      </w:tr>
      <w:tr w14:paraId="3DBF9C2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FDD046">
            <w:pPr>
              <w:pStyle w:val="27"/>
              <w:jc w:val="center"/>
            </w:pPr>
            <w:r>
              <w:rPr>
                <w:sz w:val="21"/>
              </w:rPr>
              <w:t>91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4CBDC6">
            <w:pPr>
              <w:rPr>
                <w:rFonts w:hint="eastAsia"/>
              </w:rPr>
            </w:pPr>
            <w:r>
              <w:rPr>
                <w:rFonts w:hint="eastAsia"/>
              </w:rPr>
              <w:t>广藿香</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BF4B8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17E058">
            <w:r>
              <w:t xml:space="preserve">55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645D3CB">
            <w:r>
              <w:t xml:space="preserve">27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F97DD5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9DEDE07">
            <w:pPr>
              <w:pStyle w:val="27"/>
              <w:jc w:val="center"/>
              <w:rPr>
                <w:sz w:val="21"/>
              </w:rPr>
            </w:pPr>
          </w:p>
        </w:tc>
      </w:tr>
      <w:tr w14:paraId="36F1E82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5CBC72">
            <w:pPr>
              <w:pStyle w:val="27"/>
              <w:jc w:val="center"/>
            </w:pPr>
            <w:r>
              <w:rPr>
                <w:sz w:val="21"/>
              </w:rPr>
              <w:t>92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95651B3">
            <w:pPr>
              <w:rPr>
                <w:rFonts w:hint="eastAsia"/>
              </w:rPr>
            </w:pPr>
            <w:r>
              <w:rPr>
                <w:rFonts w:hint="eastAsia"/>
              </w:rPr>
              <w:t>桂枝</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A8D0C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4CEEBCC">
            <w:r>
              <w:t xml:space="preserve">35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0F5589">
            <w:r>
              <w:t xml:space="preserve">38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1AD619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374014B">
            <w:pPr>
              <w:pStyle w:val="27"/>
              <w:jc w:val="center"/>
              <w:rPr>
                <w:sz w:val="21"/>
              </w:rPr>
            </w:pPr>
          </w:p>
        </w:tc>
      </w:tr>
      <w:tr w14:paraId="6BCFC15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30D50A0">
            <w:pPr>
              <w:pStyle w:val="27"/>
              <w:jc w:val="center"/>
            </w:pPr>
            <w:r>
              <w:rPr>
                <w:sz w:val="21"/>
              </w:rPr>
              <w:t>93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17CCEF">
            <w:pPr>
              <w:rPr>
                <w:rFonts w:hint="eastAsia"/>
              </w:rPr>
            </w:pPr>
            <w:r>
              <w:rPr>
                <w:rFonts w:hint="eastAsia"/>
              </w:rPr>
              <w:t>海桐皮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86872E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8D0CA1">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3DA485">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726B2A0">
            <w:pPr>
              <w:rPr>
                <w:rFonts w:hint="eastAsia"/>
              </w:rPr>
            </w:pPr>
            <w:r>
              <w:rPr>
                <w:rFonts w:hint="eastAsia"/>
              </w:rPr>
              <w:t>广东省中药材标准第二册2011年版</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07A7EC6">
            <w:pPr>
              <w:pStyle w:val="27"/>
              <w:jc w:val="center"/>
              <w:rPr>
                <w:sz w:val="21"/>
              </w:rPr>
            </w:pPr>
          </w:p>
        </w:tc>
      </w:tr>
      <w:tr w14:paraId="0981DF7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FCA7E5">
            <w:pPr>
              <w:pStyle w:val="27"/>
              <w:jc w:val="center"/>
            </w:pPr>
            <w:r>
              <w:rPr>
                <w:sz w:val="21"/>
              </w:rPr>
              <w:t>94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93EC009">
            <w:pPr>
              <w:rPr>
                <w:rFonts w:hint="eastAsia"/>
              </w:rPr>
            </w:pPr>
            <w:r>
              <w:rPr>
                <w:rFonts w:hint="eastAsia"/>
              </w:rPr>
              <w:t>合欢花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F5E6DB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AEB29E">
            <w:r>
              <w:t xml:space="preserve">250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26231F">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83A387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FE382AC">
            <w:pPr>
              <w:pStyle w:val="27"/>
              <w:jc w:val="center"/>
              <w:rPr>
                <w:sz w:val="21"/>
              </w:rPr>
            </w:pPr>
          </w:p>
        </w:tc>
      </w:tr>
      <w:tr w14:paraId="088B1F8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34D314">
            <w:pPr>
              <w:pStyle w:val="27"/>
              <w:jc w:val="center"/>
            </w:pPr>
            <w:r>
              <w:rPr>
                <w:sz w:val="21"/>
              </w:rPr>
              <w:t>95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9B9E5F">
            <w:pPr>
              <w:rPr>
                <w:rFonts w:hint="eastAsia"/>
              </w:rPr>
            </w:pPr>
            <w:r>
              <w:rPr>
                <w:rFonts w:hint="eastAsia"/>
              </w:rPr>
              <w:t>合欢皮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F68AE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3B0CB57">
            <w:r>
              <w:t xml:space="preserve">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616CACE">
            <w:r>
              <w:t xml:space="preserve">20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03296E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0CDDCD5">
            <w:pPr>
              <w:pStyle w:val="27"/>
              <w:jc w:val="center"/>
              <w:rPr>
                <w:sz w:val="21"/>
              </w:rPr>
            </w:pPr>
          </w:p>
        </w:tc>
      </w:tr>
      <w:tr w14:paraId="0AF33CB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2478BA">
            <w:pPr>
              <w:pStyle w:val="27"/>
              <w:jc w:val="center"/>
            </w:pPr>
            <w:r>
              <w:rPr>
                <w:sz w:val="21"/>
              </w:rPr>
              <w:t>96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97B457">
            <w:pPr>
              <w:rPr>
                <w:rFonts w:hint="eastAsia"/>
              </w:rPr>
            </w:pPr>
            <w:r>
              <w:rPr>
                <w:rFonts w:hint="eastAsia"/>
              </w:rPr>
              <w:t>荷叶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55F6F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2DAFDF">
            <w:r>
              <w:t xml:space="preserve">65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817A43">
            <w:r>
              <w:t xml:space="preserve">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896A9C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8F2389A">
            <w:pPr>
              <w:pStyle w:val="27"/>
              <w:jc w:val="center"/>
              <w:rPr>
                <w:sz w:val="21"/>
              </w:rPr>
            </w:pPr>
          </w:p>
        </w:tc>
      </w:tr>
      <w:tr w14:paraId="3A60DAB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6B851F">
            <w:pPr>
              <w:pStyle w:val="27"/>
              <w:jc w:val="center"/>
            </w:pPr>
            <w:r>
              <w:rPr>
                <w:sz w:val="21"/>
              </w:rPr>
              <w:t>97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06F7AC">
            <w:pPr>
              <w:rPr>
                <w:rFonts w:hint="eastAsia"/>
              </w:rPr>
            </w:pPr>
            <w:r>
              <w:rPr>
                <w:rFonts w:hint="eastAsia"/>
              </w:rPr>
              <w:t>黑顺片</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9E95C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104CA6">
            <w:r>
              <w:t xml:space="preserve">178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4BE13F">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C804B6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AA2FFA2">
            <w:pPr>
              <w:pStyle w:val="27"/>
              <w:jc w:val="center"/>
              <w:rPr>
                <w:sz w:val="21"/>
              </w:rPr>
            </w:pPr>
          </w:p>
        </w:tc>
      </w:tr>
      <w:tr w14:paraId="5EA0193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4DA262">
            <w:pPr>
              <w:pStyle w:val="27"/>
              <w:jc w:val="center"/>
            </w:pPr>
            <w:r>
              <w:rPr>
                <w:sz w:val="21"/>
              </w:rPr>
              <w:t>98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81B01C">
            <w:pPr>
              <w:rPr>
                <w:rFonts w:hint="eastAsia"/>
              </w:rPr>
            </w:pPr>
            <w:r>
              <w:rPr>
                <w:rFonts w:hint="eastAsia"/>
              </w:rPr>
              <w:t>黑芝麻</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50AA2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F861B7">
            <w:r>
              <w:t xml:space="preserve">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987D9F">
            <w:r>
              <w:t xml:space="preserve">12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C83216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AA6CBED">
            <w:pPr>
              <w:pStyle w:val="27"/>
              <w:jc w:val="center"/>
              <w:rPr>
                <w:sz w:val="21"/>
              </w:rPr>
            </w:pPr>
          </w:p>
        </w:tc>
      </w:tr>
      <w:tr w14:paraId="6CF8398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B04FBD">
            <w:pPr>
              <w:pStyle w:val="27"/>
              <w:jc w:val="center"/>
            </w:pPr>
            <w:r>
              <w:rPr>
                <w:sz w:val="21"/>
              </w:rPr>
              <w:t>99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07ECBA">
            <w:pPr>
              <w:rPr>
                <w:rFonts w:hint="eastAsia"/>
              </w:rPr>
            </w:pPr>
            <w:r>
              <w:rPr>
                <w:rFonts w:hint="eastAsia"/>
              </w:rPr>
              <w:t>红花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0BEE2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2961CE3">
            <w:r>
              <w:t xml:space="preserve">210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6359F72">
            <w:r>
              <w:t xml:space="preserve">15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401077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0051EE2">
            <w:pPr>
              <w:pStyle w:val="27"/>
              <w:jc w:val="center"/>
              <w:rPr>
                <w:sz w:val="21"/>
              </w:rPr>
            </w:pPr>
          </w:p>
        </w:tc>
      </w:tr>
      <w:tr w14:paraId="68E9887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1E3284D">
            <w:pPr>
              <w:pStyle w:val="27"/>
              <w:jc w:val="center"/>
            </w:pPr>
            <w:r>
              <w:rPr>
                <w:sz w:val="21"/>
              </w:rPr>
              <w:t>100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8FD316D">
            <w:pPr>
              <w:rPr>
                <w:rFonts w:hint="eastAsia"/>
              </w:rPr>
            </w:pPr>
            <w:r>
              <w:rPr>
                <w:rFonts w:hint="eastAsia"/>
              </w:rPr>
              <w:t>虎杖</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5104C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F26507">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3F282D">
            <w:r>
              <w:t xml:space="preserve">11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1234A1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A9A5F05">
            <w:pPr>
              <w:pStyle w:val="27"/>
              <w:jc w:val="center"/>
              <w:rPr>
                <w:sz w:val="21"/>
              </w:rPr>
            </w:pPr>
          </w:p>
        </w:tc>
      </w:tr>
      <w:tr w14:paraId="32AFE0E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456040">
            <w:pPr>
              <w:pStyle w:val="27"/>
              <w:jc w:val="center"/>
            </w:pPr>
            <w:r>
              <w:rPr>
                <w:sz w:val="21"/>
              </w:rPr>
              <w:t>101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B99FAE">
            <w:pPr>
              <w:rPr>
                <w:rFonts w:hint="eastAsia"/>
              </w:rPr>
            </w:pPr>
            <w:r>
              <w:rPr>
                <w:rFonts w:hint="eastAsia"/>
              </w:rPr>
              <w:t>花椒</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2D5C2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9F855F0">
            <w:r>
              <w:t xml:space="preserve">114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F78414">
            <w:r>
              <w:t xml:space="preserve">495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46523D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DA22301">
            <w:pPr>
              <w:pStyle w:val="27"/>
              <w:jc w:val="center"/>
              <w:rPr>
                <w:sz w:val="21"/>
              </w:rPr>
            </w:pPr>
          </w:p>
        </w:tc>
      </w:tr>
      <w:tr w14:paraId="716124D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4CE495">
            <w:pPr>
              <w:pStyle w:val="27"/>
              <w:jc w:val="center"/>
            </w:pPr>
            <w:r>
              <w:rPr>
                <w:sz w:val="21"/>
              </w:rPr>
              <w:t>102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D2CAFA">
            <w:pPr>
              <w:rPr>
                <w:rFonts w:hint="eastAsia"/>
              </w:rPr>
            </w:pPr>
            <w:r>
              <w:rPr>
                <w:rFonts w:hint="eastAsia"/>
              </w:rPr>
              <w:t>滑石</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49CD1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47A663">
            <w:r>
              <w:t xml:space="preserve">30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25DD45">
            <w:r>
              <w:t xml:space="preserve">124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4E1CA7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2C19B32">
            <w:pPr>
              <w:pStyle w:val="27"/>
              <w:jc w:val="center"/>
              <w:rPr>
                <w:sz w:val="21"/>
              </w:rPr>
            </w:pPr>
          </w:p>
        </w:tc>
      </w:tr>
      <w:tr w14:paraId="70969DE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51ECCD5">
            <w:pPr>
              <w:pStyle w:val="27"/>
              <w:jc w:val="center"/>
            </w:pPr>
            <w:r>
              <w:rPr>
                <w:sz w:val="21"/>
              </w:rPr>
              <w:t>103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EAF86A">
            <w:pPr>
              <w:rPr>
                <w:rFonts w:hint="eastAsia"/>
              </w:rPr>
            </w:pPr>
            <w:r>
              <w:rPr>
                <w:rFonts w:hint="eastAsia"/>
              </w:rPr>
              <w:t>化橘红</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75733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C062FC">
            <w:r>
              <w:t xml:space="preserve">49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4DE020">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7BAF37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8E1EDEE">
            <w:pPr>
              <w:pStyle w:val="27"/>
              <w:jc w:val="center"/>
              <w:rPr>
                <w:sz w:val="21"/>
              </w:rPr>
            </w:pPr>
          </w:p>
        </w:tc>
      </w:tr>
      <w:tr w14:paraId="1233307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02C0D2">
            <w:pPr>
              <w:pStyle w:val="27"/>
              <w:jc w:val="center"/>
            </w:pPr>
            <w:r>
              <w:rPr>
                <w:sz w:val="21"/>
              </w:rPr>
              <w:t>104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0F24B1">
            <w:pPr>
              <w:rPr>
                <w:rFonts w:hint="eastAsia"/>
              </w:rPr>
            </w:pPr>
            <w:r>
              <w:rPr>
                <w:rFonts w:hint="eastAsia"/>
              </w:rPr>
              <w:t>槐花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3EF62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4AD2B35">
            <w:r>
              <w:t xml:space="preserve">106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6A91BBF">
            <w:r>
              <w:t xml:space="preserve">58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8F781B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1912422">
            <w:pPr>
              <w:pStyle w:val="27"/>
              <w:jc w:val="center"/>
              <w:rPr>
                <w:sz w:val="21"/>
              </w:rPr>
            </w:pPr>
          </w:p>
        </w:tc>
      </w:tr>
      <w:tr w14:paraId="61761FF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356F0B">
            <w:pPr>
              <w:pStyle w:val="27"/>
              <w:jc w:val="center"/>
            </w:pPr>
            <w:r>
              <w:rPr>
                <w:sz w:val="21"/>
              </w:rPr>
              <w:t>105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38E17BF">
            <w:pPr>
              <w:rPr>
                <w:rFonts w:hint="eastAsia"/>
              </w:rPr>
            </w:pPr>
            <w:r>
              <w:rPr>
                <w:rFonts w:hint="eastAsia"/>
              </w:rPr>
              <w:t>黄柏</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E11D9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020AE0">
            <w:r>
              <w:t xml:space="preserve">110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533C25">
            <w:r>
              <w:t xml:space="preserve">5837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A79957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73604BE">
            <w:pPr>
              <w:pStyle w:val="27"/>
              <w:jc w:val="center"/>
              <w:rPr>
                <w:sz w:val="21"/>
              </w:rPr>
            </w:pPr>
          </w:p>
        </w:tc>
      </w:tr>
      <w:tr w14:paraId="186E69E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C4F14C">
            <w:pPr>
              <w:pStyle w:val="27"/>
              <w:jc w:val="center"/>
            </w:pPr>
            <w:r>
              <w:rPr>
                <w:sz w:val="21"/>
              </w:rPr>
              <w:t>106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2D9CA4">
            <w:pPr>
              <w:rPr>
                <w:rFonts w:hint="eastAsia"/>
              </w:rPr>
            </w:pPr>
            <w:r>
              <w:rPr>
                <w:rFonts w:hint="eastAsia"/>
              </w:rPr>
              <w:t>黄连</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AE870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B10203">
            <w:r>
              <w:t xml:space="preserve">700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AED0D2">
            <w:r>
              <w:t xml:space="preserve">16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AB4F74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4BA3683">
            <w:pPr>
              <w:pStyle w:val="27"/>
              <w:jc w:val="center"/>
              <w:rPr>
                <w:sz w:val="21"/>
              </w:rPr>
            </w:pPr>
          </w:p>
        </w:tc>
      </w:tr>
      <w:tr w14:paraId="6E4B181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DAB338">
            <w:pPr>
              <w:pStyle w:val="27"/>
              <w:jc w:val="center"/>
            </w:pPr>
            <w:r>
              <w:rPr>
                <w:sz w:val="21"/>
              </w:rPr>
              <w:t>107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E967FD">
            <w:pPr>
              <w:rPr>
                <w:rFonts w:hint="eastAsia"/>
              </w:rPr>
            </w:pPr>
            <w:r>
              <w:rPr>
                <w:rFonts w:hint="eastAsia"/>
              </w:rPr>
              <w:t>黄芪</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46876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2C89C86">
            <w:r>
              <w:t xml:space="preserve">100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883669">
            <w:r>
              <w:t xml:space="preserve">95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2F292FD">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1631A7D">
            <w:pPr>
              <w:pStyle w:val="27"/>
              <w:jc w:val="center"/>
              <w:rPr>
                <w:sz w:val="21"/>
              </w:rPr>
            </w:pPr>
          </w:p>
        </w:tc>
      </w:tr>
      <w:tr w14:paraId="43D4AEA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207C91">
            <w:pPr>
              <w:pStyle w:val="27"/>
              <w:jc w:val="center"/>
            </w:pPr>
            <w:r>
              <w:rPr>
                <w:sz w:val="21"/>
              </w:rPr>
              <w:t>108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065761">
            <w:pPr>
              <w:rPr>
                <w:rFonts w:hint="eastAsia"/>
              </w:rPr>
            </w:pPr>
            <w:r>
              <w:rPr>
                <w:rFonts w:hint="eastAsia"/>
              </w:rPr>
              <w:t>黄芩</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E1E8BE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A73E6A">
            <w:r>
              <w:t xml:space="preserve">85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524AEF">
            <w:r>
              <w:t xml:space="preserve">257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2FDF304">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941F893">
            <w:pPr>
              <w:pStyle w:val="27"/>
              <w:jc w:val="center"/>
              <w:rPr>
                <w:sz w:val="21"/>
              </w:rPr>
            </w:pPr>
          </w:p>
        </w:tc>
      </w:tr>
      <w:tr w14:paraId="5DBDAC8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0EA9138">
            <w:pPr>
              <w:pStyle w:val="27"/>
              <w:jc w:val="center"/>
            </w:pPr>
            <w:r>
              <w:rPr>
                <w:sz w:val="21"/>
              </w:rPr>
              <w:t>109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7AC3B8">
            <w:pPr>
              <w:rPr>
                <w:rFonts w:hint="eastAsia"/>
              </w:rPr>
            </w:pPr>
            <w:r>
              <w:rPr>
                <w:rFonts w:hint="eastAsia"/>
              </w:rPr>
              <w:t>火麻仁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9D4ED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F4022F">
            <w:r>
              <w:t xml:space="preserve">51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7BD6BD">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19750C8">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39D09AB">
            <w:pPr>
              <w:pStyle w:val="27"/>
              <w:jc w:val="center"/>
              <w:rPr>
                <w:sz w:val="21"/>
              </w:rPr>
            </w:pPr>
          </w:p>
        </w:tc>
      </w:tr>
      <w:tr w14:paraId="5F64E4C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672AA57">
            <w:pPr>
              <w:pStyle w:val="27"/>
              <w:jc w:val="center"/>
            </w:pPr>
            <w:r>
              <w:rPr>
                <w:sz w:val="21"/>
              </w:rPr>
              <w:t>110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6500D4">
            <w:pPr>
              <w:rPr>
                <w:rFonts w:hint="eastAsia"/>
              </w:rPr>
            </w:pPr>
            <w:r>
              <w:rPr>
                <w:rFonts w:hint="eastAsia"/>
              </w:rPr>
              <w:t>鸡血藤</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11C495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0B548A">
            <w:r>
              <w:t xml:space="preserve">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D60562">
            <w:r>
              <w:t xml:space="preserve">1223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580A00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0CAC08A">
            <w:pPr>
              <w:pStyle w:val="27"/>
              <w:jc w:val="center"/>
              <w:rPr>
                <w:sz w:val="21"/>
              </w:rPr>
            </w:pPr>
          </w:p>
        </w:tc>
      </w:tr>
      <w:tr w14:paraId="635423C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BC1A51">
            <w:pPr>
              <w:pStyle w:val="27"/>
              <w:jc w:val="center"/>
            </w:pPr>
            <w:r>
              <w:rPr>
                <w:sz w:val="21"/>
              </w:rPr>
              <w:t>111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400689">
            <w:pPr>
              <w:rPr>
                <w:rFonts w:hint="eastAsia"/>
              </w:rPr>
            </w:pPr>
            <w:r>
              <w:rPr>
                <w:rFonts w:hint="eastAsia"/>
              </w:rPr>
              <w:t>积雪草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799BC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017167">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1ED298">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944220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2DE89C4">
            <w:pPr>
              <w:pStyle w:val="27"/>
              <w:jc w:val="center"/>
              <w:rPr>
                <w:sz w:val="21"/>
              </w:rPr>
            </w:pPr>
          </w:p>
        </w:tc>
      </w:tr>
      <w:tr w14:paraId="38DFA8A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4412EE">
            <w:pPr>
              <w:pStyle w:val="27"/>
              <w:jc w:val="center"/>
            </w:pPr>
            <w:r>
              <w:rPr>
                <w:sz w:val="21"/>
              </w:rPr>
              <w:t>112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2FA422">
            <w:pPr>
              <w:rPr>
                <w:rFonts w:hint="eastAsia"/>
              </w:rPr>
            </w:pPr>
            <w:r>
              <w:rPr>
                <w:rFonts w:hint="eastAsia"/>
              </w:rPr>
              <w:t>蒺藜</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7B787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33EB4E">
            <w:r>
              <w:t xml:space="preserve">68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2C915B3">
            <w:r>
              <w:t xml:space="preserve">881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79CB92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A060BE1">
            <w:pPr>
              <w:pStyle w:val="27"/>
              <w:jc w:val="center"/>
              <w:rPr>
                <w:sz w:val="21"/>
              </w:rPr>
            </w:pPr>
          </w:p>
        </w:tc>
      </w:tr>
      <w:tr w14:paraId="52A1039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A3AE02">
            <w:pPr>
              <w:pStyle w:val="27"/>
              <w:jc w:val="center"/>
            </w:pPr>
            <w:r>
              <w:rPr>
                <w:sz w:val="21"/>
              </w:rPr>
              <w:t>113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CC2D78A">
            <w:pPr>
              <w:rPr>
                <w:rFonts w:hint="eastAsia"/>
              </w:rPr>
            </w:pPr>
            <w:r>
              <w:rPr>
                <w:rFonts w:hint="eastAsia"/>
              </w:rPr>
              <w:t>姜厚朴</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F6CEE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15D872">
            <w:r>
              <w:t xml:space="preserve">47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668975">
            <w:r>
              <w:t xml:space="preserve">40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B64C10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3892630">
            <w:pPr>
              <w:pStyle w:val="27"/>
              <w:jc w:val="center"/>
              <w:rPr>
                <w:sz w:val="21"/>
              </w:rPr>
            </w:pPr>
          </w:p>
        </w:tc>
      </w:tr>
      <w:tr w14:paraId="7F4DD3C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59683F">
            <w:pPr>
              <w:pStyle w:val="27"/>
              <w:jc w:val="center"/>
            </w:pPr>
            <w:r>
              <w:rPr>
                <w:sz w:val="21"/>
              </w:rPr>
              <w:t>114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C719D8">
            <w:pPr>
              <w:rPr>
                <w:rFonts w:hint="eastAsia"/>
              </w:rPr>
            </w:pPr>
            <w:r>
              <w:rPr>
                <w:rFonts w:hint="eastAsia"/>
              </w:rPr>
              <w:t>姜黄</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CEEE1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D317781">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943ABA">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B1F536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2AB226F">
            <w:pPr>
              <w:pStyle w:val="27"/>
              <w:jc w:val="center"/>
              <w:rPr>
                <w:sz w:val="21"/>
              </w:rPr>
            </w:pPr>
          </w:p>
        </w:tc>
      </w:tr>
      <w:tr w14:paraId="6C0D473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9573B5">
            <w:pPr>
              <w:pStyle w:val="27"/>
              <w:jc w:val="center"/>
            </w:pPr>
            <w:r>
              <w:rPr>
                <w:sz w:val="21"/>
              </w:rPr>
              <w:t>115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05CBA5">
            <w:pPr>
              <w:rPr>
                <w:rFonts w:hint="eastAsia"/>
              </w:rPr>
            </w:pPr>
            <w:r>
              <w:rPr>
                <w:rFonts w:hint="eastAsia"/>
              </w:rPr>
              <w:t>僵蚕</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38812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C0C374">
            <w:r>
              <w:t xml:space="preserve">400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598C46">
            <w:r>
              <w:t xml:space="preserve">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211509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77F786A">
            <w:pPr>
              <w:pStyle w:val="27"/>
              <w:jc w:val="center"/>
              <w:rPr>
                <w:sz w:val="21"/>
              </w:rPr>
            </w:pPr>
          </w:p>
        </w:tc>
      </w:tr>
      <w:tr w14:paraId="0890C7A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C63886C">
            <w:pPr>
              <w:pStyle w:val="27"/>
              <w:jc w:val="center"/>
            </w:pPr>
            <w:r>
              <w:rPr>
                <w:sz w:val="21"/>
              </w:rPr>
              <w:t>116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75F4EE">
            <w:pPr>
              <w:rPr>
                <w:rFonts w:hint="eastAsia"/>
              </w:rPr>
            </w:pPr>
            <w:r>
              <w:rPr>
                <w:rFonts w:hint="eastAsia"/>
              </w:rPr>
              <w:t>芥子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8823B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CB930C">
            <w:r>
              <w:t xml:space="preserve">35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C86DD0A">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690A3E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E909026">
            <w:pPr>
              <w:pStyle w:val="27"/>
              <w:jc w:val="center"/>
              <w:rPr>
                <w:sz w:val="21"/>
              </w:rPr>
            </w:pPr>
          </w:p>
        </w:tc>
      </w:tr>
      <w:tr w14:paraId="498ABDE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AB5F99">
            <w:pPr>
              <w:pStyle w:val="27"/>
              <w:jc w:val="center"/>
            </w:pPr>
            <w:r>
              <w:rPr>
                <w:sz w:val="21"/>
              </w:rPr>
              <w:t>117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8A69D0">
            <w:pPr>
              <w:rPr>
                <w:rFonts w:hint="eastAsia"/>
              </w:rPr>
            </w:pPr>
            <w:r>
              <w:rPr>
                <w:rFonts w:hint="eastAsia"/>
              </w:rPr>
              <w:t>金钱草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8AE4A0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4B2201">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17A012">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11D2F7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1D02DE8">
            <w:pPr>
              <w:pStyle w:val="27"/>
              <w:jc w:val="center"/>
              <w:rPr>
                <w:sz w:val="21"/>
              </w:rPr>
            </w:pPr>
          </w:p>
        </w:tc>
      </w:tr>
      <w:tr w14:paraId="3B0989B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FBB1DF6">
            <w:pPr>
              <w:pStyle w:val="27"/>
              <w:jc w:val="center"/>
            </w:pPr>
            <w:r>
              <w:rPr>
                <w:sz w:val="21"/>
              </w:rPr>
              <w:t>118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9F1698">
            <w:pPr>
              <w:rPr>
                <w:rFonts w:hint="eastAsia"/>
              </w:rPr>
            </w:pPr>
            <w:r>
              <w:rPr>
                <w:rFonts w:hint="eastAsia"/>
              </w:rPr>
              <w:t>金银花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55836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833C90">
            <w:r>
              <w:t xml:space="preserve">280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F86FB36">
            <w:r>
              <w:t xml:space="preserve">131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564A59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E03D594">
            <w:pPr>
              <w:pStyle w:val="27"/>
              <w:jc w:val="center"/>
              <w:rPr>
                <w:sz w:val="21"/>
              </w:rPr>
            </w:pPr>
          </w:p>
        </w:tc>
      </w:tr>
      <w:tr w14:paraId="34CB692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6AFFD6">
            <w:pPr>
              <w:pStyle w:val="27"/>
              <w:jc w:val="center"/>
            </w:pPr>
            <w:r>
              <w:rPr>
                <w:sz w:val="21"/>
              </w:rPr>
              <w:t>119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4A0782">
            <w:pPr>
              <w:rPr>
                <w:rFonts w:hint="eastAsia"/>
              </w:rPr>
            </w:pPr>
            <w:r>
              <w:rPr>
                <w:rFonts w:hint="eastAsia"/>
              </w:rPr>
              <w:t>金樱子肉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89939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6D037E">
            <w:r>
              <w:t xml:space="preserve">97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FC57354">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842D8B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F3B2BA9">
            <w:pPr>
              <w:pStyle w:val="27"/>
              <w:jc w:val="center"/>
              <w:rPr>
                <w:sz w:val="21"/>
              </w:rPr>
            </w:pPr>
          </w:p>
        </w:tc>
      </w:tr>
      <w:tr w14:paraId="154A17E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252DCE">
            <w:pPr>
              <w:pStyle w:val="27"/>
              <w:jc w:val="center"/>
            </w:pPr>
            <w:r>
              <w:rPr>
                <w:sz w:val="21"/>
              </w:rPr>
              <w:t>120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983C02">
            <w:pPr>
              <w:rPr>
                <w:rFonts w:hint="eastAsia"/>
              </w:rPr>
            </w:pPr>
            <w:r>
              <w:rPr>
                <w:rFonts w:hint="eastAsia"/>
              </w:rPr>
              <w:t>荆芥</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CC9E8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C61747">
            <w:r>
              <w:t xml:space="preserve">56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F26C25">
            <w:r>
              <w:t xml:space="preserve">51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1C41F4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44139BB">
            <w:pPr>
              <w:pStyle w:val="27"/>
              <w:jc w:val="center"/>
              <w:rPr>
                <w:sz w:val="21"/>
              </w:rPr>
            </w:pPr>
          </w:p>
        </w:tc>
      </w:tr>
      <w:tr w14:paraId="283F026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E372D6E">
            <w:pPr>
              <w:pStyle w:val="27"/>
              <w:jc w:val="center"/>
            </w:pPr>
            <w:r>
              <w:rPr>
                <w:sz w:val="21"/>
              </w:rPr>
              <w:t>121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C0AB9F">
            <w:pPr>
              <w:rPr>
                <w:rFonts w:hint="eastAsia"/>
              </w:rPr>
            </w:pPr>
            <w:r>
              <w:rPr>
                <w:rFonts w:hint="eastAsia"/>
              </w:rPr>
              <w:t>荆芥穗</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377E3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C8BAD4E">
            <w:r>
              <w:t xml:space="preserve">110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4BBF94">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8EAC4F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0D161A0">
            <w:pPr>
              <w:pStyle w:val="27"/>
              <w:jc w:val="center"/>
              <w:rPr>
                <w:sz w:val="21"/>
              </w:rPr>
            </w:pPr>
          </w:p>
        </w:tc>
      </w:tr>
      <w:tr w14:paraId="0DA9C4D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24092D">
            <w:pPr>
              <w:pStyle w:val="27"/>
              <w:jc w:val="center"/>
            </w:pPr>
            <w:r>
              <w:rPr>
                <w:sz w:val="21"/>
              </w:rPr>
              <w:t>122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BD9F8B">
            <w:pPr>
              <w:rPr>
                <w:rFonts w:hint="eastAsia"/>
              </w:rPr>
            </w:pPr>
            <w:r>
              <w:rPr>
                <w:rFonts w:hint="eastAsia"/>
              </w:rPr>
              <w:t>酒黄精</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C1B4C7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DB826C">
            <w:r>
              <w:t xml:space="preserve">150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4D3FB8">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A2A260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9B741C1">
            <w:pPr>
              <w:pStyle w:val="27"/>
              <w:jc w:val="center"/>
              <w:rPr>
                <w:sz w:val="21"/>
              </w:rPr>
            </w:pPr>
          </w:p>
        </w:tc>
      </w:tr>
      <w:tr w14:paraId="4CB59AC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437B89">
            <w:pPr>
              <w:pStyle w:val="27"/>
              <w:jc w:val="center"/>
            </w:pPr>
            <w:r>
              <w:rPr>
                <w:sz w:val="21"/>
              </w:rPr>
              <w:t>123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511C46">
            <w:pPr>
              <w:rPr>
                <w:rFonts w:hint="eastAsia"/>
              </w:rPr>
            </w:pPr>
            <w:r>
              <w:rPr>
                <w:rFonts w:hint="eastAsia"/>
              </w:rPr>
              <w:t>桔梗</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54C400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E0598E2">
            <w:r>
              <w:t xml:space="preserve">120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99F2A7">
            <w:r>
              <w:t xml:space="preserve">13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C7B253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AB4583B">
            <w:pPr>
              <w:pStyle w:val="27"/>
              <w:jc w:val="center"/>
              <w:rPr>
                <w:sz w:val="21"/>
              </w:rPr>
            </w:pPr>
          </w:p>
        </w:tc>
      </w:tr>
      <w:tr w14:paraId="365823B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EF5C67">
            <w:pPr>
              <w:pStyle w:val="27"/>
              <w:jc w:val="center"/>
            </w:pPr>
            <w:r>
              <w:rPr>
                <w:sz w:val="21"/>
              </w:rPr>
              <w:t>124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8636BE">
            <w:pPr>
              <w:rPr>
                <w:rFonts w:hint="eastAsia"/>
              </w:rPr>
            </w:pPr>
            <w:r>
              <w:rPr>
                <w:rFonts w:hint="eastAsia"/>
              </w:rPr>
              <w:t>菊花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0C9CB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FCBE57">
            <w:r>
              <w:t xml:space="preserve">145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3EBC4C">
            <w:r>
              <w:t xml:space="preserve">19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C7211C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7FEDBA8">
            <w:pPr>
              <w:pStyle w:val="27"/>
              <w:jc w:val="center"/>
              <w:rPr>
                <w:sz w:val="21"/>
              </w:rPr>
            </w:pPr>
          </w:p>
        </w:tc>
      </w:tr>
      <w:tr w14:paraId="2C57F07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56011E">
            <w:pPr>
              <w:pStyle w:val="27"/>
              <w:jc w:val="center"/>
            </w:pPr>
            <w:r>
              <w:rPr>
                <w:sz w:val="21"/>
              </w:rPr>
              <w:t>125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F05929">
            <w:pPr>
              <w:rPr>
                <w:rFonts w:hint="eastAsia"/>
              </w:rPr>
            </w:pPr>
            <w:r>
              <w:rPr>
                <w:rFonts w:hint="eastAsia"/>
              </w:rPr>
              <w:t>决明子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5A7A7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C78F21">
            <w:r>
              <w:t xml:space="preserve">48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59E0AA">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FEC80F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F988C2C">
            <w:pPr>
              <w:pStyle w:val="27"/>
              <w:jc w:val="center"/>
              <w:rPr>
                <w:sz w:val="21"/>
              </w:rPr>
            </w:pPr>
          </w:p>
        </w:tc>
      </w:tr>
      <w:tr w14:paraId="694A4A1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6905E4">
            <w:pPr>
              <w:pStyle w:val="27"/>
              <w:jc w:val="center"/>
            </w:pPr>
            <w:r>
              <w:rPr>
                <w:sz w:val="21"/>
              </w:rPr>
              <w:t>126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35C36F6">
            <w:pPr>
              <w:rPr>
                <w:rFonts w:hint="eastAsia"/>
              </w:rPr>
            </w:pPr>
            <w:r>
              <w:rPr>
                <w:rFonts w:hint="eastAsia"/>
              </w:rPr>
              <w:t>枯矾</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3E970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D5EE31">
            <w:r>
              <w:t xml:space="preserve">48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E750FC">
            <w:r>
              <w:t xml:space="preserve">629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9E8768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3814B45">
            <w:pPr>
              <w:pStyle w:val="27"/>
              <w:jc w:val="center"/>
              <w:rPr>
                <w:sz w:val="21"/>
              </w:rPr>
            </w:pPr>
          </w:p>
        </w:tc>
      </w:tr>
      <w:tr w14:paraId="3F1121A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6C8FF8D">
            <w:pPr>
              <w:pStyle w:val="27"/>
              <w:jc w:val="center"/>
            </w:pPr>
            <w:r>
              <w:rPr>
                <w:sz w:val="21"/>
              </w:rPr>
              <w:t>127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52D57C">
            <w:pPr>
              <w:rPr>
                <w:rFonts w:hint="eastAsia"/>
              </w:rPr>
            </w:pPr>
            <w:r>
              <w:rPr>
                <w:rFonts w:hint="eastAsia"/>
              </w:rPr>
              <w:t>苦参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9AC33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5A6529">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D8AB47">
            <w:r>
              <w:t xml:space="preserve">4434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D5707E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B02BDF0">
            <w:pPr>
              <w:pStyle w:val="27"/>
              <w:jc w:val="center"/>
              <w:rPr>
                <w:sz w:val="21"/>
              </w:rPr>
            </w:pPr>
          </w:p>
        </w:tc>
      </w:tr>
      <w:tr w14:paraId="7871376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39078C">
            <w:pPr>
              <w:pStyle w:val="27"/>
              <w:jc w:val="center"/>
            </w:pPr>
            <w:r>
              <w:rPr>
                <w:sz w:val="21"/>
              </w:rPr>
              <w:t>128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43DADE">
            <w:pPr>
              <w:rPr>
                <w:rFonts w:hint="eastAsia"/>
              </w:rPr>
            </w:pPr>
            <w:r>
              <w:rPr>
                <w:rFonts w:hint="eastAsia"/>
              </w:rPr>
              <w:t>苦杏仁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072C6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5A6464">
            <w:r>
              <w:t xml:space="preserve">69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28A34C">
            <w:r>
              <w:t xml:space="preserve">14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4DBBF0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2D80F3A">
            <w:pPr>
              <w:pStyle w:val="27"/>
              <w:jc w:val="center"/>
              <w:rPr>
                <w:sz w:val="21"/>
              </w:rPr>
            </w:pPr>
          </w:p>
        </w:tc>
      </w:tr>
      <w:tr w14:paraId="47E097B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8F37B5">
            <w:pPr>
              <w:pStyle w:val="27"/>
              <w:jc w:val="center"/>
            </w:pPr>
            <w:r>
              <w:rPr>
                <w:sz w:val="21"/>
              </w:rPr>
              <w:t>129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EF7EDF">
            <w:pPr>
              <w:rPr>
                <w:rFonts w:hint="eastAsia"/>
              </w:rPr>
            </w:pPr>
            <w:r>
              <w:rPr>
                <w:rFonts w:hint="eastAsia"/>
              </w:rPr>
              <w:t>莱菔子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ADD42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35CC35">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3326A3">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00A558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E499A21">
            <w:pPr>
              <w:pStyle w:val="27"/>
              <w:jc w:val="center"/>
              <w:rPr>
                <w:sz w:val="21"/>
              </w:rPr>
            </w:pPr>
          </w:p>
        </w:tc>
      </w:tr>
      <w:tr w14:paraId="6B0F912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20A8E3A">
            <w:pPr>
              <w:pStyle w:val="27"/>
              <w:jc w:val="center"/>
            </w:pPr>
            <w:r>
              <w:rPr>
                <w:sz w:val="21"/>
              </w:rPr>
              <w:t>130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BBFA4D">
            <w:pPr>
              <w:rPr>
                <w:rFonts w:hint="eastAsia"/>
              </w:rPr>
            </w:pPr>
            <w:r>
              <w:rPr>
                <w:rFonts w:hint="eastAsia"/>
              </w:rPr>
              <w:t>荔枝核</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8167D5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7ECD0E">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1FBB7C">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CB3C99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6F4E3A9">
            <w:pPr>
              <w:pStyle w:val="27"/>
              <w:jc w:val="center"/>
              <w:rPr>
                <w:sz w:val="21"/>
              </w:rPr>
            </w:pPr>
          </w:p>
        </w:tc>
      </w:tr>
      <w:tr w14:paraId="458A378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ACDD55">
            <w:pPr>
              <w:pStyle w:val="27"/>
              <w:jc w:val="center"/>
            </w:pPr>
            <w:r>
              <w:rPr>
                <w:sz w:val="21"/>
              </w:rPr>
              <w:t>131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97F7D8">
            <w:pPr>
              <w:rPr>
                <w:rFonts w:hint="eastAsia"/>
              </w:rPr>
            </w:pPr>
            <w:r>
              <w:rPr>
                <w:rFonts w:hint="eastAsia"/>
              </w:rPr>
              <w:t>连翘</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4825F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2ADA5C">
            <w:r>
              <w:t xml:space="preserve">350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C25F2A">
            <w:r>
              <w:t xml:space="preserve">32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16E04D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3E576BD">
            <w:pPr>
              <w:pStyle w:val="27"/>
              <w:jc w:val="center"/>
              <w:rPr>
                <w:sz w:val="21"/>
              </w:rPr>
            </w:pPr>
          </w:p>
        </w:tc>
      </w:tr>
      <w:tr w14:paraId="633BEC3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08D381">
            <w:pPr>
              <w:pStyle w:val="27"/>
              <w:jc w:val="center"/>
            </w:pPr>
            <w:r>
              <w:rPr>
                <w:sz w:val="21"/>
              </w:rPr>
              <w:t>132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5231FD">
            <w:pPr>
              <w:rPr>
                <w:rFonts w:hint="eastAsia"/>
              </w:rPr>
            </w:pPr>
            <w:r>
              <w:rPr>
                <w:rFonts w:hint="eastAsia"/>
              </w:rPr>
              <w:t>莲子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29ED4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4A75DD8">
            <w:r>
              <w:t xml:space="preserve">75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863737">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15AF4A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388FDC8">
            <w:pPr>
              <w:pStyle w:val="27"/>
              <w:jc w:val="center"/>
              <w:rPr>
                <w:sz w:val="21"/>
              </w:rPr>
            </w:pPr>
          </w:p>
        </w:tc>
      </w:tr>
      <w:tr w14:paraId="30C7F11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55C3C4">
            <w:pPr>
              <w:pStyle w:val="27"/>
              <w:jc w:val="center"/>
            </w:pPr>
            <w:r>
              <w:rPr>
                <w:sz w:val="21"/>
              </w:rPr>
              <w:t>133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D0C937B">
            <w:pPr>
              <w:rPr>
                <w:rFonts w:hint="eastAsia"/>
              </w:rPr>
            </w:pPr>
            <w:r>
              <w:rPr>
                <w:rFonts w:hint="eastAsia"/>
              </w:rPr>
              <w:t>莲子心</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65B227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7AE932">
            <w:r>
              <w:t xml:space="preserve">179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EBBDB8">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D947D2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2C93F1D">
            <w:pPr>
              <w:pStyle w:val="27"/>
              <w:jc w:val="center"/>
              <w:rPr>
                <w:sz w:val="21"/>
              </w:rPr>
            </w:pPr>
          </w:p>
        </w:tc>
      </w:tr>
      <w:tr w14:paraId="5411CCB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C71304">
            <w:pPr>
              <w:pStyle w:val="27"/>
              <w:jc w:val="center"/>
            </w:pPr>
            <w:r>
              <w:rPr>
                <w:sz w:val="21"/>
              </w:rPr>
              <w:t>134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F7F42FE">
            <w:pPr>
              <w:rPr>
                <w:rFonts w:hint="eastAsia"/>
              </w:rPr>
            </w:pPr>
            <w:r>
              <w:rPr>
                <w:rFonts w:hint="eastAsia"/>
              </w:rPr>
              <w:t>凌霄花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D6D0B7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6D829B">
            <w:r>
              <w:t xml:space="preserve">100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5F0870">
            <w:r>
              <w:t xml:space="preserve">12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8C267D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BA11BC9">
            <w:pPr>
              <w:pStyle w:val="27"/>
              <w:jc w:val="center"/>
              <w:rPr>
                <w:sz w:val="21"/>
              </w:rPr>
            </w:pPr>
          </w:p>
        </w:tc>
      </w:tr>
      <w:tr w14:paraId="6644354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EC0029">
            <w:pPr>
              <w:pStyle w:val="27"/>
              <w:jc w:val="center"/>
            </w:pPr>
            <w:r>
              <w:rPr>
                <w:sz w:val="21"/>
              </w:rPr>
              <w:t>135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5E25E3">
            <w:pPr>
              <w:rPr>
                <w:rFonts w:hint="eastAsia"/>
              </w:rPr>
            </w:pPr>
            <w:r>
              <w:rPr>
                <w:rFonts w:hint="eastAsia"/>
              </w:rPr>
              <w:t>六神曲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BE13D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843E1A">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0B3ECD">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33B9BB5">
            <w:pPr>
              <w:rPr>
                <w:rFonts w:hint="eastAsia"/>
              </w:rPr>
            </w:pPr>
            <w:r>
              <w:rPr>
                <w:rFonts w:hint="eastAsia"/>
              </w:rPr>
              <w:t>《卫生部药品标准中药成方制剂》</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274A450">
            <w:pPr>
              <w:pStyle w:val="27"/>
              <w:jc w:val="center"/>
              <w:rPr>
                <w:sz w:val="21"/>
              </w:rPr>
            </w:pPr>
          </w:p>
        </w:tc>
      </w:tr>
      <w:tr w14:paraId="0B5FC5A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E453E73">
            <w:pPr>
              <w:pStyle w:val="27"/>
              <w:jc w:val="center"/>
            </w:pPr>
            <w:r>
              <w:rPr>
                <w:sz w:val="21"/>
              </w:rPr>
              <w:t>136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DE1C8B">
            <w:pPr>
              <w:rPr>
                <w:rFonts w:hint="eastAsia"/>
              </w:rPr>
            </w:pPr>
            <w:r>
              <w:rPr>
                <w:rFonts w:hint="eastAsia"/>
              </w:rPr>
              <w:t>龙胆</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30403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9E25EC">
            <w:r>
              <w:t xml:space="preserve">260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29F7CA2">
            <w:r>
              <w:t xml:space="preserve">67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8E9470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B203477">
            <w:pPr>
              <w:pStyle w:val="27"/>
              <w:jc w:val="center"/>
              <w:rPr>
                <w:sz w:val="21"/>
              </w:rPr>
            </w:pPr>
          </w:p>
        </w:tc>
      </w:tr>
      <w:tr w14:paraId="166C7D5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B89D81">
            <w:pPr>
              <w:pStyle w:val="27"/>
              <w:jc w:val="center"/>
            </w:pPr>
            <w:r>
              <w:rPr>
                <w:sz w:val="21"/>
              </w:rPr>
              <w:t>137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80CED4">
            <w:pPr>
              <w:rPr>
                <w:rFonts w:hint="eastAsia"/>
              </w:rPr>
            </w:pPr>
            <w:r>
              <w:rPr>
                <w:rFonts w:hint="eastAsia"/>
              </w:rPr>
              <w:t>龙骨（生）</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CE41B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D4F21B">
            <w:r>
              <w:t xml:space="preserve">600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286053B">
            <w:r>
              <w:t xml:space="preserve">18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CEAA39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A6F9087">
            <w:pPr>
              <w:pStyle w:val="27"/>
              <w:jc w:val="center"/>
              <w:rPr>
                <w:sz w:val="21"/>
              </w:rPr>
            </w:pPr>
          </w:p>
        </w:tc>
      </w:tr>
      <w:tr w14:paraId="265199E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262122">
            <w:pPr>
              <w:pStyle w:val="27"/>
              <w:jc w:val="center"/>
            </w:pPr>
            <w:r>
              <w:rPr>
                <w:sz w:val="21"/>
              </w:rPr>
              <w:t>138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4AA7F4B">
            <w:pPr>
              <w:rPr>
                <w:rFonts w:hint="eastAsia"/>
              </w:rPr>
            </w:pPr>
            <w:r>
              <w:rPr>
                <w:rFonts w:hint="eastAsia"/>
              </w:rPr>
              <w:t>漏芦</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C9AF0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C14E2E">
            <w:r>
              <w:t xml:space="preserve">130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136BDA">
            <w:r>
              <w:t xml:space="preserve">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6F29B4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8662092">
            <w:pPr>
              <w:pStyle w:val="27"/>
              <w:jc w:val="center"/>
              <w:rPr>
                <w:sz w:val="21"/>
              </w:rPr>
            </w:pPr>
          </w:p>
        </w:tc>
      </w:tr>
      <w:tr w14:paraId="7EC304F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B1AE0CA">
            <w:pPr>
              <w:pStyle w:val="27"/>
              <w:jc w:val="center"/>
            </w:pPr>
            <w:r>
              <w:rPr>
                <w:sz w:val="21"/>
              </w:rPr>
              <w:t>139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DD2C46">
            <w:pPr>
              <w:rPr>
                <w:rFonts w:hint="eastAsia"/>
              </w:rPr>
            </w:pPr>
            <w:r>
              <w:rPr>
                <w:rFonts w:hint="eastAsia"/>
              </w:rPr>
              <w:t>芦根</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80731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C7E04E">
            <w:r>
              <w:t xml:space="preserve">48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69FB66">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E8158A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A6B8FFC">
            <w:pPr>
              <w:pStyle w:val="27"/>
              <w:jc w:val="center"/>
              <w:rPr>
                <w:sz w:val="21"/>
              </w:rPr>
            </w:pPr>
          </w:p>
        </w:tc>
      </w:tr>
      <w:tr w14:paraId="6F4CABA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266121">
            <w:pPr>
              <w:pStyle w:val="27"/>
              <w:jc w:val="center"/>
            </w:pPr>
            <w:r>
              <w:rPr>
                <w:sz w:val="21"/>
              </w:rPr>
              <w:t>140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6600DA">
            <w:pPr>
              <w:rPr>
                <w:rFonts w:hint="eastAsia"/>
              </w:rPr>
            </w:pPr>
            <w:r>
              <w:rPr>
                <w:rFonts w:hint="eastAsia"/>
              </w:rPr>
              <w:t>路路通</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390BC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156FD5">
            <w:r>
              <w:t xml:space="preserve">38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28214B">
            <w:r>
              <w:t xml:space="preserve">12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9D02F8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B5946C3">
            <w:pPr>
              <w:pStyle w:val="27"/>
              <w:jc w:val="center"/>
              <w:rPr>
                <w:sz w:val="21"/>
              </w:rPr>
            </w:pPr>
          </w:p>
        </w:tc>
      </w:tr>
      <w:tr w14:paraId="25ED685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09F8C0">
            <w:pPr>
              <w:pStyle w:val="27"/>
              <w:jc w:val="center"/>
            </w:pPr>
            <w:r>
              <w:rPr>
                <w:sz w:val="21"/>
              </w:rPr>
              <w:t>141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8CB982">
            <w:pPr>
              <w:rPr>
                <w:rFonts w:hint="eastAsia"/>
              </w:rPr>
            </w:pPr>
            <w:r>
              <w:rPr>
                <w:rFonts w:hint="eastAsia"/>
              </w:rPr>
              <w:t>麻黄</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1D755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32AC402">
            <w:r>
              <w:t xml:space="preserve">75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814EA0">
            <w:r>
              <w:t xml:space="preserve">12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E0C494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B0FCDB7">
            <w:pPr>
              <w:pStyle w:val="27"/>
              <w:jc w:val="center"/>
              <w:rPr>
                <w:sz w:val="21"/>
              </w:rPr>
            </w:pPr>
          </w:p>
        </w:tc>
      </w:tr>
      <w:tr w14:paraId="3E8D6E0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802C6B">
            <w:pPr>
              <w:pStyle w:val="27"/>
              <w:jc w:val="center"/>
            </w:pPr>
            <w:r>
              <w:rPr>
                <w:sz w:val="21"/>
              </w:rPr>
              <w:t>142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3A617D">
            <w:pPr>
              <w:rPr>
                <w:rFonts w:hint="eastAsia"/>
              </w:rPr>
            </w:pPr>
            <w:r>
              <w:rPr>
                <w:rFonts w:hint="eastAsia"/>
              </w:rPr>
              <w:t>马齿苋</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98544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3B27CC">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B2BA21">
            <w:r>
              <w:t xml:space="preserve">4096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74DBA6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51FE608">
            <w:pPr>
              <w:pStyle w:val="27"/>
              <w:jc w:val="center"/>
              <w:rPr>
                <w:sz w:val="21"/>
              </w:rPr>
            </w:pPr>
          </w:p>
        </w:tc>
      </w:tr>
      <w:tr w14:paraId="757F3D9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10D5B1">
            <w:pPr>
              <w:pStyle w:val="27"/>
              <w:jc w:val="center"/>
            </w:pPr>
            <w:r>
              <w:rPr>
                <w:sz w:val="21"/>
              </w:rPr>
              <w:t>143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FB6CD2">
            <w:pPr>
              <w:rPr>
                <w:rFonts w:hint="eastAsia"/>
              </w:rPr>
            </w:pPr>
            <w:r>
              <w:rPr>
                <w:rFonts w:hint="eastAsia"/>
              </w:rPr>
              <w:t>麦冬</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ACD6F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D03680">
            <w:r>
              <w:t xml:space="preserve">210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4D75E0">
            <w:r>
              <w:t xml:space="preserve">11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6687A17">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BCE2B79">
            <w:pPr>
              <w:pStyle w:val="27"/>
              <w:jc w:val="center"/>
              <w:rPr>
                <w:sz w:val="21"/>
              </w:rPr>
            </w:pPr>
          </w:p>
        </w:tc>
      </w:tr>
      <w:tr w14:paraId="5473984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8CEC76">
            <w:pPr>
              <w:pStyle w:val="27"/>
              <w:jc w:val="center"/>
            </w:pPr>
            <w:r>
              <w:rPr>
                <w:sz w:val="21"/>
              </w:rPr>
              <w:t>144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85DD67">
            <w:pPr>
              <w:rPr>
                <w:rFonts w:hint="eastAsia"/>
              </w:rPr>
            </w:pPr>
            <w:r>
              <w:rPr>
                <w:rFonts w:hint="eastAsia"/>
              </w:rPr>
              <w:t>麦芽</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1AD57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AB21BB">
            <w:r>
              <w:t xml:space="preserve">30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EEFA34">
            <w:r>
              <w:t xml:space="preserve">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FA989B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5152E13">
            <w:pPr>
              <w:pStyle w:val="27"/>
              <w:jc w:val="center"/>
              <w:rPr>
                <w:sz w:val="21"/>
              </w:rPr>
            </w:pPr>
          </w:p>
        </w:tc>
      </w:tr>
      <w:tr w14:paraId="6603545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ED5036">
            <w:pPr>
              <w:pStyle w:val="27"/>
              <w:jc w:val="center"/>
            </w:pPr>
            <w:r>
              <w:rPr>
                <w:sz w:val="21"/>
              </w:rPr>
              <w:t>145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F3A5C8E">
            <w:pPr>
              <w:rPr>
                <w:rFonts w:hint="eastAsia"/>
              </w:rPr>
            </w:pPr>
            <w:r>
              <w:rPr>
                <w:rFonts w:hint="eastAsia"/>
              </w:rPr>
              <w:t>蔓荆子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A8B3A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2930C8">
            <w:r>
              <w:t xml:space="preserve">200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21CB3C">
            <w:r>
              <w:t xml:space="preserve">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F6008C8">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AF9BC43">
            <w:pPr>
              <w:pStyle w:val="27"/>
              <w:jc w:val="center"/>
              <w:rPr>
                <w:sz w:val="21"/>
              </w:rPr>
            </w:pPr>
          </w:p>
        </w:tc>
      </w:tr>
      <w:tr w14:paraId="577178B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C19350C">
            <w:pPr>
              <w:pStyle w:val="27"/>
              <w:jc w:val="center"/>
            </w:pPr>
            <w:r>
              <w:rPr>
                <w:sz w:val="21"/>
              </w:rPr>
              <w:t>146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DB25CC">
            <w:pPr>
              <w:rPr>
                <w:rFonts w:hint="eastAsia"/>
              </w:rPr>
            </w:pPr>
            <w:r>
              <w:rPr>
                <w:rFonts w:hint="eastAsia"/>
              </w:rPr>
              <w:t>猫爪草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FCB7F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AAF6E5">
            <w:r>
              <w:t xml:space="preserve">800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52077E">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AF132D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09BA08A">
            <w:pPr>
              <w:pStyle w:val="27"/>
              <w:jc w:val="center"/>
              <w:rPr>
                <w:sz w:val="21"/>
              </w:rPr>
            </w:pPr>
          </w:p>
        </w:tc>
      </w:tr>
      <w:tr w14:paraId="3FA97AB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7466DB">
            <w:pPr>
              <w:pStyle w:val="27"/>
              <w:jc w:val="center"/>
            </w:pPr>
            <w:r>
              <w:rPr>
                <w:sz w:val="21"/>
              </w:rPr>
              <w:t>147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1E7593">
            <w:pPr>
              <w:rPr>
                <w:rFonts w:hint="eastAsia"/>
              </w:rPr>
            </w:pPr>
            <w:r>
              <w:rPr>
                <w:rFonts w:hint="eastAsia"/>
              </w:rPr>
              <w:t>玫瑰花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8ABF7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6E63F9F">
            <w:r>
              <w:t xml:space="preserve">155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C48622">
            <w:r>
              <w:t xml:space="preserve">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0F7BC9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E61DABA">
            <w:pPr>
              <w:pStyle w:val="27"/>
              <w:jc w:val="center"/>
              <w:rPr>
                <w:sz w:val="21"/>
              </w:rPr>
            </w:pPr>
          </w:p>
        </w:tc>
      </w:tr>
      <w:tr w14:paraId="4402E09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D7D698">
            <w:pPr>
              <w:pStyle w:val="27"/>
              <w:jc w:val="center"/>
            </w:pPr>
            <w:r>
              <w:rPr>
                <w:sz w:val="21"/>
              </w:rPr>
              <w:t>148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7DE6E1">
            <w:pPr>
              <w:rPr>
                <w:rFonts w:hint="eastAsia"/>
              </w:rPr>
            </w:pPr>
            <w:r>
              <w:rPr>
                <w:rFonts w:hint="eastAsia"/>
              </w:rPr>
              <w:t>蜜款冬花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BBEE6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208353">
            <w:r>
              <w:t xml:space="preserve">280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51060BA">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5A54D8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F076434">
            <w:pPr>
              <w:pStyle w:val="27"/>
              <w:jc w:val="center"/>
              <w:rPr>
                <w:sz w:val="21"/>
              </w:rPr>
            </w:pPr>
          </w:p>
        </w:tc>
      </w:tr>
      <w:tr w14:paraId="3CDE489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63795B4">
            <w:pPr>
              <w:pStyle w:val="27"/>
              <w:jc w:val="center"/>
            </w:pPr>
            <w:r>
              <w:rPr>
                <w:sz w:val="21"/>
              </w:rPr>
              <w:t>149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0A9960">
            <w:pPr>
              <w:rPr>
                <w:rFonts w:hint="eastAsia"/>
              </w:rPr>
            </w:pPr>
            <w:r>
              <w:rPr>
                <w:rFonts w:hint="eastAsia"/>
              </w:rPr>
              <w:t>墨旱莲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4CC72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54A725">
            <w:r>
              <w:t xml:space="preserve">55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775967">
            <w:r>
              <w:t xml:space="preserve">94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3185ED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B4B5BCA">
            <w:pPr>
              <w:pStyle w:val="27"/>
              <w:jc w:val="center"/>
              <w:rPr>
                <w:sz w:val="21"/>
              </w:rPr>
            </w:pPr>
          </w:p>
        </w:tc>
      </w:tr>
      <w:tr w14:paraId="405DDA2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FC244E2">
            <w:pPr>
              <w:pStyle w:val="27"/>
              <w:jc w:val="center"/>
            </w:pPr>
            <w:r>
              <w:rPr>
                <w:sz w:val="21"/>
              </w:rPr>
              <w:t>150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4E48A0">
            <w:pPr>
              <w:rPr>
                <w:rFonts w:hint="eastAsia"/>
              </w:rPr>
            </w:pPr>
            <w:r>
              <w:rPr>
                <w:rFonts w:hint="eastAsia"/>
              </w:rPr>
              <w:t>牡丹皮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8A875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E2A6B03">
            <w:r>
              <w:t xml:space="preserve">190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943AEF">
            <w:r>
              <w:t xml:space="preserve">233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112408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2FBDA90">
            <w:pPr>
              <w:pStyle w:val="27"/>
              <w:jc w:val="center"/>
              <w:rPr>
                <w:sz w:val="21"/>
              </w:rPr>
            </w:pPr>
          </w:p>
        </w:tc>
      </w:tr>
      <w:tr w14:paraId="19F202A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37CD95">
            <w:pPr>
              <w:pStyle w:val="27"/>
              <w:jc w:val="center"/>
            </w:pPr>
            <w:r>
              <w:rPr>
                <w:sz w:val="21"/>
              </w:rPr>
              <w:t>151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12617B">
            <w:pPr>
              <w:rPr>
                <w:rFonts w:hint="eastAsia"/>
              </w:rPr>
            </w:pPr>
            <w:r>
              <w:rPr>
                <w:rFonts w:hint="eastAsia"/>
              </w:rPr>
              <w:t>牡蛎（生）</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8C45D2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976F2E">
            <w:r>
              <w:t xml:space="preserve">25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6C8C24">
            <w:r>
              <w:t xml:space="preserve">38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F7A8D7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3A940C4">
            <w:pPr>
              <w:pStyle w:val="27"/>
              <w:jc w:val="center"/>
              <w:rPr>
                <w:sz w:val="21"/>
              </w:rPr>
            </w:pPr>
          </w:p>
        </w:tc>
      </w:tr>
      <w:tr w14:paraId="3FF3620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1A814E">
            <w:pPr>
              <w:pStyle w:val="27"/>
              <w:jc w:val="center"/>
            </w:pPr>
            <w:r>
              <w:rPr>
                <w:sz w:val="21"/>
              </w:rPr>
              <w:t>152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42C487">
            <w:pPr>
              <w:rPr>
                <w:rFonts w:hint="eastAsia"/>
              </w:rPr>
            </w:pPr>
            <w:r>
              <w:rPr>
                <w:rFonts w:hint="eastAsia"/>
              </w:rPr>
              <w:t>木瓜</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FDA72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4D425F">
            <w:r>
              <w:t xml:space="preserve">51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41C922">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326018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35853FD">
            <w:pPr>
              <w:pStyle w:val="27"/>
              <w:jc w:val="center"/>
              <w:rPr>
                <w:sz w:val="21"/>
              </w:rPr>
            </w:pPr>
          </w:p>
        </w:tc>
      </w:tr>
      <w:tr w14:paraId="7AD6B89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D7BA60">
            <w:pPr>
              <w:pStyle w:val="27"/>
              <w:jc w:val="center"/>
            </w:pPr>
            <w:r>
              <w:rPr>
                <w:sz w:val="21"/>
              </w:rPr>
              <w:t>153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8FBBD6">
            <w:pPr>
              <w:rPr>
                <w:rFonts w:hint="eastAsia"/>
              </w:rPr>
            </w:pPr>
            <w:r>
              <w:rPr>
                <w:rFonts w:hint="eastAsia"/>
              </w:rPr>
              <w:t>木香</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B9319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373A97">
            <w:r>
              <w:t xml:space="preserve">90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C7453E">
            <w:r>
              <w:t xml:space="preserve">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E8B0AA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E64EB4F">
            <w:pPr>
              <w:pStyle w:val="27"/>
              <w:jc w:val="center"/>
              <w:rPr>
                <w:sz w:val="21"/>
              </w:rPr>
            </w:pPr>
          </w:p>
        </w:tc>
      </w:tr>
      <w:tr w14:paraId="28DC071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46E8BB">
            <w:pPr>
              <w:pStyle w:val="27"/>
              <w:jc w:val="center"/>
            </w:pPr>
            <w:r>
              <w:rPr>
                <w:sz w:val="21"/>
              </w:rPr>
              <w:t>154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FB98DF">
            <w:pPr>
              <w:rPr>
                <w:rFonts w:hint="eastAsia"/>
              </w:rPr>
            </w:pPr>
            <w:r>
              <w:rPr>
                <w:rFonts w:hint="eastAsia"/>
              </w:rPr>
              <w:t>木贼</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23A13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CFA76E">
            <w:r>
              <w:t xml:space="preserve">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9148B4">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860CAA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DEE5E43">
            <w:pPr>
              <w:pStyle w:val="27"/>
              <w:jc w:val="center"/>
              <w:rPr>
                <w:sz w:val="21"/>
              </w:rPr>
            </w:pPr>
          </w:p>
        </w:tc>
      </w:tr>
      <w:tr w14:paraId="4CF9E28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2AB452">
            <w:pPr>
              <w:pStyle w:val="27"/>
              <w:jc w:val="center"/>
            </w:pPr>
            <w:r>
              <w:rPr>
                <w:sz w:val="21"/>
              </w:rPr>
              <w:t>155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8CC03F">
            <w:pPr>
              <w:rPr>
                <w:rFonts w:hint="eastAsia"/>
              </w:rPr>
            </w:pPr>
            <w:r>
              <w:rPr>
                <w:rFonts w:hint="eastAsia"/>
              </w:rPr>
              <w:t>牛蒡子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FC68BF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1023F1">
            <w:r>
              <w:t xml:space="preserve">53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3893FE">
            <w:r>
              <w:t xml:space="preserve">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B6FDC4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0D52089">
            <w:pPr>
              <w:pStyle w:val="27"/>
              <w:jc w:val="center"/>
              <w:rPr>
                <w:sz w:val="21"/>
              </w:rPr>
            </w:pPr>
          </w:p>
        </w:tc>
      </w:tr>
      <w:tr w14:paraId="10924EA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25CFDD">
            <w:pPr>
              <w:pStyle w:val="27"/>
              <w:jc w:val="center"/>
            </w:pPr>
            <w:r>
              <w:rPr>
                <w:sz w:val="21"/>
              </w:rPr>
              <w:t>156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67CD0A">
            <w:pPr>
              <w:rPr>
                <w:rFonts w:hint="eastAsia"/>
              </w:rPr>
            </w:pPr>
            <w:r>
              <w:rPr>
                <w:rFonts w:hint="eastAsia"/>
              </w:rPr>
              <w:t>女贞子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7875D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4FE84A">
            <w:r>
              <w:t xml:space="preserve">26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9ADB9A">
            <w:r>
              <w:t xml:space="preserve">63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A0AC42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290874F">
            <w:pPr>
              <w:pStyle w:val="27"/>
              <w:jc w:val="center"/>
              <w:rPr>
                <w:sz w:val="21"/>
              </w:rPr>
            </w:pPr>
          </w:p>
        </w:tc>
      </w:tr>
      <w:tr w14:paraId="5384B27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0A21E0">
            <w:pPr>
              <w:pStyle w:val="27"/>
              <w:jc w:val="center"/>
            </w:pPr>
            <w:r>
              <w:rPr>
                <w:sz w:val="21"/>
              </w:rPr>
              <w:t>157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E10124">
            <w:pPr>
              <w:rPr>
                <w:rFonts w:hint="eastAsia"/>
              </w:rPr>
            </w:pPr>
            <w:r>
              <w:rPr>
                <w:rFonts w:hint="eastAsia"/>
              </w:rPr>
              <w:t>佩兰</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83D155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5B812F">
            <w:r>
              <w:t xml:space="preserve">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30CD6D">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53DA96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8D5DFEA">
            <w:pPr>
              <w:pStyle w:val="27"/>
              <w:jc w:val="center"/>
              <w:rPr>
                <w:sz w:val="21"/>
              </w:rPr>
            </w:pPr>
          </w:p>
        </w:tc>
      </w:tr>
      <w:tr w14:paraId="4BAD551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85EF34">
            <w:pPr>
              <w:pStyle w:val="27"/>
              <w:jc w:val="center"/>
            </w:pPr>
            <w:r>
              <w:rPr>
                <w:sz w:val="21"/>
              </w:rPr>
              <w:t>158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4D7AE8">
            <w:pPr>
              <w:rPr>
                <w:rFonts w:hint="eastAsia"/>
              </w:rPr>
            </w:pPr>
            <w:r>
              <w:rPr>
                <w:rFonts w:hint="eastAsia"/>
              </w:rPr>
              <w:t>枇杷叶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C625E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4F2BB5">
            <w:r>
              <w:t xml:space="preserve">41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6B991D">
            <w:r>
              <w:t xml:space="preserve">60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14F1E6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1B61D3C">
            <w:pPr>
              <w:pStyle w:val="27"/>
              <w:jc w:val="center"/>
              <w:rPr>
                <w:sz w:val="21"/>
              </w:rPr>
            </w:pPr>
          </w:p>
        </w:tc>
      </w:tr>
      <w:tr w14:paraId="5A9BC4A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674CD3">
            <w:pPr>
              <w:pStyle w:val="27"/>
              <w:jc w:val="center"/>
            </w:pPr>
            <w:r>
              <w:rPr>
                <w:sz w:val="21"/>
              </w:rPr>
              <w:t>159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F44100">
            <w:pPr>
              <w:rPr>
                <w:rFonts w:hint="eastAsia"/>
              </w:rPr>
            </w:pPr>
            <w:r>
              <w:rPr>
                <w:rFonts w:hint="eastAsia"/>
              </w:rPr>
              <w:t>蒲公英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8175AA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939C8F5">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5919E8">
            <w:r>
              <w:t xml:space="preserve">46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5DF2F2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F3A449A">
            <w:pPr>
              <w:pStyle w:val="27"/>
              <w:jc w:val="center"/>
              <w:rPr>
                <w:sz w:val="21"/>
              </w:rPr>
            </w:pPr>
          </w:p>
        </w:tc>
      </w:tr>
      <w:tr w14:paraId="055E98E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D78D10">
            <w:pPr>
              <w:pStyle w:val="27"/>
              <w:jc w:val="center"/>
            </w:pPr>
            <w:r>
              <w:rPr>
                <w:sz w:val="21"/>
              </w:rPr>
              <w:t>160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8F4995">
            <w:pPr>
              <w:rPr>
                <w:rFonts w:hint="eastAsia"/>
              </w:rPr>
            </w:pPr>
            <w:r>
              <w:rPr>
                <w:rFonts w:hint="eastAsia"/>
              </w:rPr>
              <w:t>芡实</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2F4F1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B0F770">
            <w:r>
              <w:t xml:space="preserve">75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E85306">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443748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B5A30D2">
            <w:pPr>
              <w:pStyle w:val="27"/>
              <w:jc w:val="center"/>
              <w:rPr>
                <w:sz w:val="21"/>
              </w:rPr>
            </w:pPr>
          </w:p>
        </w:tc>
      </w:tr>
      <w:tr w14:paraId="35E42AB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ED5D23B">
            <w:pPr>
              <w:pStyle w:val="27"/>
              <w:jc w:val="center"/>
            </w:pPr>
            <w:r>
              <w:rPr>
                <w:sz w:val="21"/>
              </w:rPr>
              <w:t>161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A8D87B">
            <w:pPr>
              <w:rPr>
                <w:rFonts w:hint="eastAsia"/>
              </w:rPr>
            </w:pPr>
            <w:r>
              <w:rPr>
                <w:rFonts w:hint="eastAsia"/>
              </w:rPr>
              <w:t>茜草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11C87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2CC5570">
            <w:r>
              <w:t xml:space="preserve">500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1A09B0">
            <w:r>
              <w:t xml:space="preserve">27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E04DBEC">
            <w:pPr>
              <w:rPr>
                <w:rFonts w:hint="eastAsia"/>
              </w:rPr>
            </w:pPr>
            <w:r>
              <w:rPr>
                <w:rFonts w:hint="eastAsia"/>
              </w:rPr>
              <w:t>《中国药典》2020年版第一增补本</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822A774">
            <w:pPr>
              <w:pStyle w:val="27"/>
              <w:jc w:val="center"/>
              <w:rPr>
                <w:sz w:val="21"/>
              </w:rPr>
            </w:pPr>
          </w:p>
        </w:tc>
      </w:tr>
      <w:tr w14:paraId="1D990A4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9B7CB4">
            <w:pPr>
              <w:pStyle w:val="27"/>
              <w:jc w:val="center"/>
            </w:pPr>
            <w:r>
              <w:rPr>
                <w:sz w:val="21"/>
              </w:rPr>
              <w:t>162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1595FD">
            <w:pPr>
              <w:rPr>
                <w:rFonts w:hint="eastAsia"/>
              </w:rPr>
            </w:pPr>
            <w:r>
              <w:rPr>
                <w:rFonts w:hint="eastAsia"/>
              </w:rPr>
              <w:t>羌活</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3CEF4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397F00">
            <w:r>
              <w:t xml:space="preserve">480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FF3092">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29D9A1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1419DA0">
            <w:pPr>
              <w:pStyle w:val="27"/>
              <w:jc w:val="center"/>
              <w:rPr>
                <w:sz w:val="21"/>
              </w:rPr>
            </w:pPr>
          </w:p>
        </w:tc>
      </w:tr>
      <w:tr w14:paraId="1184D38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DD492E">
            <w:pPr>
              <w:pStyle w:val="27"/>
              <w:jc w:val="center"/>
            </w:pPr>
            <w:r>
              <w:rPr>
                <w:sz w:val="21"/>
              </w:rPr>
              <w:t>163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8D61A1">
            <w:pPr>
              <w:rPr>
                <w:rFonts w:hint="eastAsia"/>
              </w:rPr>
            </w:pPr>
            <w:r>
              <w:rPr>
                <w:rFonts w:hint="eastAsia"/>
              </w:rPr>
              <w:t>秦艽</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265972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40F916D">
            <w:r>
              <w:t xml:space="preserve">150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8F8748">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A723EB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5B3FF23">
            <w:pPr>
              <w:pStyle w:val="27"/>
              <w:jc w:val="center"/>
              <w:rPr>
                <w:sz w:val="21"/>
              </w:rPr>
            </w:pPr>
          </w:p>
        </w:tc>
      </w:tr>
      <w:tr w14:paraId="022DF0F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6229775">
            <w:pPr>
              <w:pStyle w:val="27"/>
              <w:jc w:val="center"/>
            </w:pPr>
            <w:r>
              <w:rPr>
                <w:sz w:val="21"/>
              </w:rPr>
              <w:t>164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E999A63">
            <w:pPr>
              <w:rPr>
                <w:rFonts w:hint="eastAsia"/>
              </w:rPr>
            </w:pPr>
            <w:r>
              <w:rPr>
                <w:rFonts w:hint="eastAsia"/>
              </w:rPr>
              <w:t>青黛</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05E51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9940BC">
            <w:r>
              <w:t xml:space="preserve">140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BF76EDA">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5AED2F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C1D4876">
            <w:pPr>
              <w:pStyle w:val="27"/>
              <w:jc w:val="center"/>
              <w:rPr>
                <w:sz w:val="21"/>
              </w:rPr>
            </w:pPr>
          </w:p>
        </w:tc>
      </w:tr>
      <w:tr w14:paraId="7F9B775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0A4F1B">
            <w:pPr>
              <w:pStyle w:val="27"/>
              <w:jc w:val="center"/>
            </w:pPr>
            <w:r>
              <w:rPr>
                <w:sz w:val="21"/>
              </w:rPr>
              <w:t>165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746884">
            <w:pPr>
              <w:rPr>
                <w:rFonts w:hint="eastAsia"/>
              </w:rPr>
            </w:pPr>
            <w:r>
              <w:rPr>
                <w:rFonts w:hint="eastAsia"/>
              </w:rPr>
              <w:t>青蒿</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4DA6E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CEEA70">
            <w:r>
              <w:t xml:space="preserve">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6A118C9">
            <w:r>
              <w:t xml:space="preserve">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BD6FF6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1E9557D">
            <w:pPr>
              <w:pStyle w:val="27"/>
              <w:jc w:val="center"/>
              <w:rPr>
                <w:sz w:val="21"/>
              </w:rPr>
            </w:pPr>
          </w:p>
        </w:tc>
      </w:tr>
      <w:tr w14:paraId="0BCDDF9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184A40">
            <w:pPr>
              <w:pStyle w:val="27"/>
              <w:jc w:val="center"/>
            </w:pPr>
            <w:r>
              <w:rPr>
                <w:sz w:val="21"/>
              </w:rPr>
              <w:t>166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B9966A">
            <w:pPr>
              <w:rPr>
                <w:rFonts w:hint="eastAsia"/>
              </w:rPr>
            </w:pPr>
            <w:r>
              <w:rPr>
                <w:rFonts w:hint="eastAsia"/>
              </w:rPr>
              <w:t>全蝎</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36A2E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CEEAD3">
            <w:r>
              <w:t xml:space="preserve">3100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D02CF1">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0C37A7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FD4FC60">
            <w:pPr>
              <w:pStyle w:val="27"/>
              <w:jc w:val="center"/>
              <w:rPr>
                <w:sz w:val="21"/>
              </w:rPr>
            </w:pPr>
          </w:p>
        </w:tc>
      </w:tr>
      <w:tr w14:paraId="57D3F1C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077869">
            <w:pPr>
              <w:pStyle w:val="27"/>
              <w:jc w:val="center"/>
            </w:pPr>
            <w:r>
              <w:rPr>
                <w:sz w:val="21"/>
              </w:rPr>
              <w:t>167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E2161E">
            <w:pPr>
              <w:rPr>
                <w:rFonts w:hint="eastAsia"/>
              </w:rPr>
            </w:pPr>
            <w:r>
              <w:rPr>
                <w:rFonts w:hint="eastAsia"/>
              </w:rPr>
              <w:t>拳参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20EC0C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D8137C">
            <w:r>
              <w:t xml:space="preserve">280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1C0F4C">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7D72D1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332E35D">
            <w:pPr>
              <w:pStyle w:val="27"/>
              <w:jc w:val="center"/>
              <w:rPr>
                <w:sz w:val="21"/>
              </w:rPr>
            </w:pPr>
          </w:p>
        </w:tc>
      </w:tr>
      <w:tr w14:paraId="59F2CE6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8F9657">
            <w:pPr>
              <w:pStyle w:val="27"/>
              <w:jc w:val="center"/>
            </w:pPr>
            <w:r>
              <w:rPr>
                <w:sz w:val="21"/>
              </w:rPr>
              <w:t>168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4B8C2C">
            <w:pPr>
              <w:rPr>
                <w:rFonts w:hint="eastAsia"/>
              </w:rPr>
            </w:pPr>
            <w:r>
              <w:rPr>
                <w:rFonts w:hint="eastAsia"/>
              </w:rPr>
              <w:t>忍冬藤</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8F229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2832A4">
            <w:r>
              <w:t xml:space="preserve">32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A003AE">
            <w:r>
              <w:t xml:space="preserve">55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EB2991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D3378DB">
            <w:pPr>
              <w:pStyle w:val="27"/>
              <w:jc w:val="center"/>
              <w:rPr>
                <w:sz w:val="21"/>
              </w:rPr>
            </w:pPr>
          </w:p>
        </w:tc>
      </w:tr>
      <w:tr w14:paraId="2F72640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0CA269">
            <w:pPr>
              <w:pStyle w:val="27"/>
              <w:jc w:val="center"/>
            </w:pPr>
            <w:r>
              <w:rPr>
                <w:sz w:val="21"/>
              </w:rPr>
              <w:t>169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9342031">
            <w:pPr>
              <w:rPr>
                <w:rFonts w:hint="eastAsia"/>
              </w:rPr>
            </w:pPr>
            <w:r>
              <w:rPr>
                <w:rFonts w:hint="eastAsia"/>
              </w:rPr>
              <w:t>肉苁蓉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76211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CF2CC1">
            <w:r>
              <w:t xml:space="preserve">200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F03C6F">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A4C106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4EF2B0D">
            <w:pPr>
              <w:pStyle w:val="27"/>
              <w:jc w:val="center"/>
              <w:rPr>
                <w:sz w:val="21"/>
              </w:rPr>
            </w:pPr>
          </w:p>
        </w:tc>
      </w:tr>
      <w:tr w14:paraId="7E66247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975615">
            <w:pPr>
              <w:pStyle w:val="27"/>
              <w:jc w:val="center"/>
            </w:pPr>
            <w:r>
              <w:rPr>
                <w:sz w:val="21"/>
              </w:rPr>
              <w:t>170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CED5E3">
            <w:pPr>
              <w:rPr>
                <w:rFonts w:hint="eastAsia"/>
              </w:rPr>
            </w:pPr>
            <w:r>
              <w:rPr>
                <w:rFonts w:hint="eastAsia"/>
              </w:rPr>
              <w:t>肉桂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53A097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743B96">
            <w:r>
              <w:t xml:space="preserve">71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4F7A1F">
            <w:r>
              <w:t xml:space="preserve">26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23D34E8">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3802C02">
            <w:pPr>
              <w:pStyle w:val="27"/>
              <w:jc w:val="center"/>
              <w:rPr>
                <w:sz w:val="21"/>
              </w:rPr>
            </w:pPr>
          </w:p>
        </w:tc>
      </w:tr>
      <w:tr w14:paraId="3F10E8A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3AD81C">
            <w:pPr>
              <w:pStyle w:val="27"/>
              <w:jc w:val="center"/>
            </w:pPr>
            <w:r>
              <w:rPr>
                <w:sz w:val="21"/>
              </w:rPr>
              <w:t>171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D29227">
            <w:pPr>
              <w:rPr>
                <w:rFonts w:hint="eastAsia"/>
              </w:rPr>
            </w:pPr>
            <w:r>
              <w:rPr>
                <w:rFonts w:hint="eastAsia"/>
              </w:rPr>
              <w:t>三七</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D39821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445997">
            <w:r>
              <w:t xml:space="preserve">392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24FA53">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C0F8AF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4DF97B9">
            <w:pPr>
              <w:pStyle w:val="27"/>
              <w:jc w:val="center"/>
              <w:rPr>
                <w:sz w:val="21"/>
              </w:rPr>
            </w:pPr>
          </w:p>
        </w:tc>
      </w:tr>
      <w:tr w14:paraId="20C92EB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1F315B">
            <w:pPr>
              <w:pStyle w:val="27"/>
              <w:jc w:val="center"/>
            </w:pPr>
            <w:r>
              <w:rPr>
                <w:sz w:val="21"/>
              </w:rPr>
              <w:t>172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5E7F72D">
            <w:pPr>
              <w:rPr>
                <w:rFonts w:hint="eastAsia"/>
              </w:rPr>
            </w:pPr>
            <w:r>
              <w:rPr>
                <w:rFonts w:hint="eastAsia"/>
              </w:rPr>
              <w:t>桑白皮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3DCD1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88A699">
            <w:r>
              <w:t xml:space="preserve">86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81987F">
            <w:r>
              <w:t xml:space="preserve">111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A30B61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9747D06">
            <w:pPr>
              <w:pStyle w:val="27"/>
              <w:jc w:val="center"/>
              <w:rPr>
                <w:sz w:val="21"/>
              </w:rPr>
            </w:pPr>
          </w:p>
        </w:tc>
      </w:tr>
      <w:tr w14:paraId="265E717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161DDD">
            <w:pPr>
              <w:pStyle w:val="27"/>
              <w:jc w:val="center"/>
            </w:pPr>
            <w:r>
              <w:rPr>
                <w:sz w:val="21"/>
              </w:rPr>
              <w:t>173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54833E">
            <w:pPr>
              <w:rPr>
                <w:rFonts w:hint="eastAsia"/>
              </w:rPr>
            </w:pPr>
            <w:r>
              <w:rPr>
                <w:rFonts w:hint="eastAsia"/>
              </w:rPr>
              <w:t>桑寄生</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C7D1D9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DFA21A0">
            <w:r>
              <w:t xml:space="preserve">33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3024C7">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121056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8119884">
            <w:pPr>
              <w:pStyle w:val="27"/>
              <w:jc w:val="center"/>
              <w:rPr>
                <w:sz w:val="21"/>
              </w:rPr>
            </w:pPr>
          </w:p>
        </w:tc>
      </w:tr>
      <w:tr w14:paraId="2C13249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233784">
            <w:pPr>
              <w:pStyle w:val="27"/>
              <w:jc w:val="center"/>
            </w:pPr>
            <w:r>
              <w:rPr>
                <w:sz w:val="21"/>
              </w:rPr>
              <w:t>174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B068F2">
            <w:pPr>
              <w:rPr>
                <w:rFonts w:hint="eastAsia"/>
              </w:rPr>
            </w:pPr>
            <w:r>
              <w:rPr>
                <w:rFonts w:hint="eastAsia"/>
              </w:rPr>
              <w:t>桑椹</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47586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7397A90">
            <w:r>
              <w:t xml:space="preserve">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624CBA8">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1B500B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EDEA33E">
            <w:pPr>
              <w:pStyle w:val="27"/>
              <w:jc w:val="center"/>
              <w:rPr>
                <w:sz w:val="21"/>
              </w:rPr>
            </w:pPr>
          </w:p>
        </w:tc>
      </w:tr>
      <w:tr w14:paraId="7EA672D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685D64">
            <w:pPr>
              <w:pStyle w:val="27"/>
              <w:jc w:val="center"/>
            </w:pPr>
            <w:r>
              <w:rPr>
                <w:sz w:val="21"/>
              </w:rPr>
              <w:t>175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84B0A6">
            <w:pPr>
              <w:rPr>
                <w:rFonts w:hint="eastAsia"/>
              </w:rPr>
            </w:pPr>
            <w:r>
              <w:rPr>
                <w:rFonts w:hint="eastAsia"/>
              </w:rPr>
              <w:t>桑叶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A01F1B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1514E7">
            <w:r>
              <w:t xml:space="preserve">49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52A1F5">
            <w:r>
              <w:t xml:space="preserve">26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9DACA8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6191926">
            <w:pPr>
              <w:pStyle w:val="27"/>
              <w:jc w:val="center"/>
              <w:rPr>
                <w:sz w:val="21"/>
              </w:rPr>
            </w:pPr>
          </w:p>
        </w:tc>
      </w:tr>
      <w:tr w14:paraId="51DB281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405A31">
            <w:pPr>
              <w:pStyle w:val="27"/>
              <w:jc w:val="center"/>
            </w:pPr>
            <w:r>
              <w:rPr>
                <w:sz w:val="21"/>
              </w:rPr>
              <w:t>176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885C51">
            <w:pPr>
              <w:rPr>
                <w:rFonts w:hint="eastAsia"/>
              </w:rPr>
            </w:pPr>
            <w:r>
              <w:rPr>
                <w:rFonts w:hint="eastAsia"/>
              </w:rPr>
              <w:t>桑枝</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ABF0A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F8C089">
            <w:r>
              <w:t xml:space="preserve">31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82158A">
            <w:r>
              <w:t xml:space="preserve">11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6E322F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327DCC6">
            <w:pPr>
              <w:pStyle w:val="27"/>
              <w:jc w:val="center"/>
              <w:rPr>
                <w:sz w:val="21"/>
              </w:rPr>
            </w:pPr>
          </w:p>
        </w:tc>
      </w:tr>
      <w:tr w14:paraId="1E223E7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CCF4A4">
            <w:pPr>
              <w:pStyle w:val="27"/>
              <w:jc w:val="center"/>
            </w:pPr>
            <w:r>
              <w:rPr>
                <w:sz w:val="21"/>
              </w:rPr>
              <w:t>177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6B9FA1">
            <w:pPr>
              <w:rPr>
                <w:rFonts w:hint="eastAsia"/>
              </w:rPr>
            </w:pPr>
            <w:r>
              <w:rPr>
                <w:rFonts w:hint="eastAsia"/>
              </w:rPr>
              <w:t>沙苑子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2C1C1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D19C86">
            <w:r>
              <w:t xml:space="preserve">220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D95DD5">
            <w:r>
              <w:t xml:space="preserve">12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23AA34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8CD0480">
            <w:pPr>
              <w:pStyle w:val="27"/>
              <w:jc w:val="center"/>
              <w:rPr>
                <w:sz w:val="21"/>
              </w:rPr>
            </w:pPr>
          </w:p>
        </w:tc>
      </w:tr>
      <w:tr w14:paraId="347E85C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0E13B9">
            <w:pPr>
              <w:pStyle w:val="27"/>
              <w:jc w:val="center"/>
            </w:pPr>
            <w:r>
              <w:rPr>
                <w:sz w:val="21"/>
              </w:rPr>
              <w:t>178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C1553F">
            <w:pPr>
              <w:rPr>
                <w:rFonts w:hint="eastAsia"/>
              </w:rPr>
            </w:pPr>
            <w:r>
              <w:rPr>
                <w:rFonts w:hint="eastAsia"/>
              </w:rPr>
              <w:t>砂仁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F47D3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92D71A">
            <w:r>
              <w:t xml:space="preserve">340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13523F">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6B2B07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4BAB5F7">
            <w:pPr>
              <w:pStyle w:val="27"/>
              <w:jc w:val="center"/>
              <w:rPr>
                <w:sz w:val="21"/>
              </w:rPr>
            </w:pPr>
          </w:p>
        </w:tc>
      </w:tr>
      <w:tr w14:paraId="2390DD0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46A432">
            <w:pPr>
              <w:pStyle w:val="27"/>
              <w:jc w:val="center"/>
            </w:pPr>
            <w:r>
              <w:rPr>
                <w:sz w:val="21"/>
              </w:rPr>
              <w:t>179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34D569">
            <w:pPr>
              <w:rPr>
                <w:rFonts w:hint="eastAsia"/>
              </w:rPr>
            </w:pPr>
            <w:r>
              <w:rPr>
                <w:rFonts w:hint="eastAsia"/>
              </w:rPr>
              <w:t>山豆根</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D960E3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53429FC">
            <w:r>
              <w:t xml:space="preserve">380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C4B04D">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9EB872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23F314F">
            <w:pPr>
              <w:pStyle w:val="27"/>
              <w:jc w:val="center"/>
              <w:rPr>
                <w:sz w:val="21"/>
              </w:rPr>
            </w:pPr>
          </w:p>
        </w:tc>
      </w:tr>
      <w:tr w14:paraId="3CFCBA7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8EE648">
            <w:pPr>
              <w:pStyle w:val="27"/>
              <w:jc w:val="center"/>
            </w:pPr>
            <w:r>
              <w:rPr>
                <w:sz w:val="21"/>
              </w:rPr>
              <w:t>180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53C78F">
            <w:pPr>
              <w:rPr>
                <w:rFonts w:hint="eastAsia"/>
              </w:rPr>
            </w:pPr>
            <w:r>
              <w:rPr>
                <w:rFonts w:hint="eastAsia"/>
              </w:rPr>
              <w:t>山药</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FBF1EF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EF75E0">
            <w:r>
              <w:t xml:space="preserve">95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30862A0">
            <w:r>
              <w:t xml:space="preserve">27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5BFDE0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B3C6B3A">
            <w:pPr>
              <w:pStyle w:val="27"/>
              <w:jc w:val="center"/>
              <w:rPr>
                <w:sz w:val="21"/>
              </w:rPr>
            </w:pPr>
          </w:p>
        </w:tc>
      </w:tr>
      <w:tr w14:paraId="467B7B4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2C4F4BF">
            <w:pPr>
              <w:pStyle w:val="27"/>
              <w:jc w:val="center"/>
            </w:pPr>
            <w:r>
              <w:rPr>
                <w:sz w:val="21"/>
              </w:rPr>
              <w:t>181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B74313">
            <w:pPr>
              <w:rPr>
                <w:rFonts w:hint="eastAsia"/>
              </w:rPr>
            </w:pPr>
            <w:r>
              <w:rPr>
                <w:rFonts w:hint="eastAsia"/>
              </w:rPr>
              <w:t>山萸肉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8085F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5DA548">
            <w:r>
              <w:t xml:space="preserve">125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0910B0">
            <w:r>
              <w:t xml:space="preserve">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2D4C508">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0979BCE">
            <w:pPr>
              <w:pStyle w:val="27"/>
              <w:jc w:val="center"/>
              <w:rPr>
                <w:sz w:val="21"/>
              </w:rPr>
            </w:pPr>
          </w:p>
        </w:tc>
      </w:tr>
      <w:tr w14:paraId="4B8F2D8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F9F828">
            <w:pPr>
              <w:pStyle w:val="27"/>
              <w:jc w:val="center"/>
            </w:pPr>
            <w:r>
              <w:rPr>
                <w:sz w:val="21"/>
              </w:rPr>
              <w:t>182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4E07ABB">
            <w:pPr>
              <w:rPr>
                <w:rFonts w:hint="eastAsia"/>
              </w:rPr>
            </w:pPr>
            <w:r>
              <w:rPr>
                <w:rFonts w:hint="eastAsia"/>
              </w:rPr>
              <w:t>山楂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F63FF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CF1A4B">
            <w:r>
              <w:t xml:space="preserve">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AD8128">
            <w:r>
              <w:t xml:space="preserve">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C6ED5A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CE05FAF">
            <w:pPr>
              <w:pStyle w:val="27"/>
              <w:jc w:val="center"/>
              <w:rPr>
                <w:sz w:val="21"/>
              </w:rPr>
            </w:pPr>
          </w:p>
        </w:tc>
      </w:tr>
      <w:tr w14:paraId="017F25F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920BE4">
            <w:pPr>
              <w:pStyle w:val="27"/>
              <w:jc w:val="center"/>
            </w:pPr>
            <w:r>
              <w:rPr>
                <w:sz w:val="21"/>
              </w:rPr>
              <w:t>183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4BB55F">
            <w:pPr>
              <w:rPr>
                <w:rFonts w:hint="eastAsia"/>
              </w:rPr>
            </w:pPr>
            <w:r>
              <w:rPr>
                <w:rFonts w:hint="eastAsia"/>
              </w:rPr>
              <w:t>蛇床子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EC484C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FD0BC07">
            <w:r>
              <w:t xml:space="preserve">81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CA0DE2">
            <w:r>
              <w:t xml:space="preserve">4602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679999D">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666D0C9">
            <w:pPr>
              <w:pStyle w:val="27"/>
              <w:jc w:val="center"/>
              <w:rPr>
                <w:sz w:val="21"/>
              </w:rPr>
            </w:pPr>
          </w:p>
        </w:tc>
      </w:tr>
      <w:tr w14:paraId="64985F9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8A25917">
            <w:pPr>
              <w:pStyle w:val="27"/>
              <w:jc w:val="center"/>
            </w:pPr>
            <w:r>
              <w:rPr>
                <w:sz w:val="21"/>
              </w:rPr>
              <w:t>184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22CB290">
            <w:pPr>
              <w:rPr>
                <w:rFonts w:hint="eastAsia"/>
              </w:rPr>
            </w:pPr>
            <w:r>
              <w:rPr>
                <w:rFonts w:hint="eastAsia"/>
              </w:rPr>
              <w:t>伸筋草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6EFC3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27D2ACE">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3926202">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8225B3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9314DE2">
            <w:pPr>
              <w:pStyle w:val="27"/>
              <w:jc w:val="center"/>
              <w:rPr>
                <w:sz w:val="21"/>
              </w:rPr>
            </w:pPr>
          </w:p>
        </w:tc>
      </w:tr>
      <w:tr w14:paraId="72BD05B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10F90A6">
            <w:pPr>
              <w:pStyle w:val="27"/>
              <w:jc w:val="center"/>
            </w:pPr>
            <w:r>
              <w:rPr>
                <w:sz w:val="21"/>
              </w:rPr>
              <w:t>185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737B99">
            <w:pPr>
              <w:rPr>
                <w:rFonts w:hint="eastAsia"/>
              </w:rPr>
            </w:pPr>
            <w:r>
              <w:rPr>
                <w:rFonts w:hint="eastAsia"/>
              </w:rPr>
              <w:t>升麻</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CEEFD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0EA2FA4">
            <w:r>
              <w:t xml:space="preserve">205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16D48A">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DE90F2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898B514">
            <w:pPr>
              <w:pStyle w:val="27"/>
              <w:jc w:val="center"/>
              <w:rPr>
                <w:sz w:val="21"/>
              </w:rPr>
            </w:pPr>
          </w:p>
        </w:tc>
      </w:tr>
      <w:tr w14:paraId="1066CAB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0657CAE">
            <w:pPr>
              <w:pStyle w:val="27"/>
              <w:jc w:val="center"/>
            </w:pPr>
            <w:r>
              <w:rPr>
                <w:sz w:val="21"/>
              </w:rPr>
              <w:t>186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EC68C2">
            <w:pPr>
              <w:rPr>
                <w:rFonts w:hint="eastAsia"/>
              </w:rPr>
            </w:pPr>
            <w:r>
              <w:rPr>
                <w:rFonts w:hint="eastAsia"/>
              </w:rPr>
              <w:t>生石膏</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F133A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7DFB25">
            <w:r>
              <w:t xml:space="preserve">38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8CD4C6">
            <w:r>
              <w:t xml:space="preserve">152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E9E2A5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ABB0FF0">
            <w:pPr>
              <w:pStyle w:val="27"/>
              <w:jc w:val="center"/>
              <w:rPr>
                <w:sz w:val="21"/>
              </w:rPr>
            </w:pPr>
          </w:p>
        </w:tc>
      </w:tr>
      <w:tr w14:paraId="2383405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9CA421">
            <w:pPr>
              <w:pStyle w:val="27"/>
              <w:jc w:val="center"/>
            </w:pPr>
            <w:r>
              <w:rPr>
                <w:sz w:val="21"/>
              </w:rPr>
              <w:t>187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755D7D">
            <w:pPr>
              <w:rPr>
                <w:rFonts w:hint="eastAsia"/>
              </w:rPr>
            </w:pPr>
            <w:r>
              <w:rPr>
                <w:rFonts w:hint="eastAsia"/>
              </w:rPr>
              <w:t>石菖蒲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81D01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780E89">
            <w:r>
              <w:t xml:space="preserve">160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0EED89">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53B801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85612FA">
            <w:pPr>
              <w:pStyle w:val="27"/>
              <w:jc w:val="center"/>
              <w:rPr>
                <w:sz w:val="21"/>
              </w:rPr>
            </w:pPr>
          </w:p>
        </w:tc>
      </w:tr>
      <w:tr w14:paraId="2671CD7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66FEBE5">
            <w:pPr>
              <w:pStyle w:val="27"/>
              <w:jc w:val="center"/>
            </w:pPr>
            <w:r>
              <w:rPr>
                <w:sz w:val="21"/>
              </w:rPr>
              <w:t>188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236094">
            <w:pPr>
              <w:rPr>
                <w:rFonts w:hint="eastAsia"/>
              </w:rPr>
            </w:pPr>
            <w:r>
              <w:rPr>
                <w:rFonts w:hint="eastAsia"/>
              </w:rPr>
              <w:t>石决明</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C06F4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65FBEA0">
            <w:r>
              <w:t xml:space="preserve">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84B122">
            <w:r>
              <w:t xml:space="preserve">150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6EE9858">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FA806DE">
            <w:pPr>
              <w:pStyle w:val="27"/>
              <w:jc w:val="center"/>
              <w:rPr>
                <w:sz w:val="21"/>
              </w:rPr>
            </w:pPr>
          </w:p>
        </w:tc>
      </w:tr>
      <w:tr w14:paraId="1ED6D0E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BD1BC9">
            <w:pPr>
              <w:pStyle w:val="27"/>
              <w:jc w:val="center"/>
            </w:pPr>
            <w:r>
              <w:rPr>
                <w:sz w:val="21"/>
              </w:rPr>
              <w:t>189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78DD78">
            <w:pPr>
              <w:rPr>
                <w:rFonts w:hint="eastAsia"/>
              </w:rPr>
            </w:pPr>
            <w:r>
              <w:rPr>
                <w:rFonts w:hint="eastAsia"/>
              </w:rPr>
              <w:t>石韦</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E437A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D6A020">
            <w:r>
              <w:t xml:space="preserve">71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D5DD83">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9A5E888">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EA4BF35">
            <w:pPr>
              <w:pStyle w:val="27"/>
              <w:jc w:val="center"/>
              <w:rPr>
                <w:sz w:val="21"/>
              </w:rPr>
            </w:pPr>
          </w:p>
        </w:tc>
      </w:tr>
      <w:tr w14:paraId="22AFAA6C">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25E202">
            <w:pPr>
              <w:pStyle w:val="27"/>
              <w:jc w:val="center"/>
            </w:pPr>
            <w:r>
              <w:rPr>
                <w:sz w:val="21"/>
              </w:rPr>
              <w:t>190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4AEC5A">
            <w:pPr>
              <w:rPr>
                <w:rFonts w:hint="eastAsia"/>
              </w:rPr>
            </w:pPr>
            <w:r>
              <w:rPr>
                <w:rFonts w:hint="eastAsia"/>
              </w:rPr>
              <w:t>首乌藤</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AF1B8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9D049F">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2DFD9A5">
            <w:r>
              <w:t xml:space="preserve">2067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8B4A36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A937406">
            <w:pPr>
              <w:pStyle w:val="27"/>
              <w:jc w:val="center"/>
              <w:rPr>
                <w:sz w:val="21"/>
              </w:rPr>
            </w:pPr>
          </w:p>
        </w:tc>
      </w:tr>
      <w:tr w14:paraId="6161637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DB3A31E">
            <w:pPr>
              <w:pStyle w:val="27"/>
              <w:jc w:val="center"/>
            </w:pPr>
            <w:r>
              <w:rPr>
                <w:sz w:val="21"/>
              </w:rPr>
              <w:t>191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2DA56C">
            <w:pPr>
              <w:rPr>
                <w:rFonts w:hint="eastAsia"/>
              </w:rPr>
            </w:pPr>
            <w:r>
              <w:rPr>
                <w:rFonts w:hint="eastAsia"/>
              </w:rPr>
              <w:t>熟地黄</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25BE7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B4444A">
            <w:r>
              <w:t xml:space="preserve">72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3BB903">
            <w:r>
              <w:t xml:space="preserve">45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E92274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9EA7A6A">
            <w:pPr>
              <w:pStyle w:val="27"/>
              <w:jc w:val="center"/>
              <w:rPr>
                <w:sz w:val="21"/>
              </w:rPr>
            </w:pPr>
          </w:p>
        </w:tc>
      </w:tr>
      <w:tr w14:paraId="11A1765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EA0546">
            <w:pPr>
              <w:pStyle w:val="27"/>
              <w:jc w:val="center"/>
            </w:pPr>
            <w:r>
              <w:rPr>
                <w:sz w:val="21"/>
              </w:rPr>
              <w:t>192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A50D59">
            <w:pPr>
              <w:rPr>
                <w:rFonts w:hint="eastAsia"/>
              </w:rPr>
            </w:pPr>
            <w:r>
              <w:rPr>
                <w:rFonts w:hint="eastAsia"/>
              </w:rPr>
              <w:t>水蛭</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845EC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2B22EF">
            <w:r>
              <w:t xml:space="preserve">1650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35F7297">
            <w:r>
              <w:t xml:space="preserve">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D7FF055">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C05F790">
            <w:pPr>
              <w:pStyle w:val="27"/>
              <w:jc w:val="center"/>
              <w:rPr>
                <w:sz w:val="21"/>
              </w:rPr>
            </w:pPr>
          </w:p>
        </w:tc>
      </w:tr>
      <w:tr w14:paraId="3C279C5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42576E9">
            <w:pPr>
              <w:pStyle w:val="27"/>
              <w:jc w:val="center"/>
            </w:pPr>
            <w:r>
              <w:rPr>
                <w:sz w:val="21"/>
              </w:rPr>
              <w:t>193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EE7B32">
            <w:pPr>
              <w:rPr>
                <w:rFonts w:hint="eastAsia"/>
              </w:rPr>
            </w:pPr>
            <w:r>
              <w:rPr>
                <w:rFonts w:hint="eastAsia"/>
              </w:rPr>
              <w:t>丝瓜络</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A5413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CA5075">
            <w:r>
              <w:t xml:space="preserve">120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7BA2A30">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4F54BE2">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9412C80">
            <w:pPr>
              <w:pStyle w:val="27"/>
              <w:jc w:val="center"/>
              <w:rPr>
                <w:sz w:val="21"/>
              </w:rPr>
            </w:pPr>
          </w:p>
        </w:tc>
      </w:tr>
      <w:tr w14:paraId="20FB61A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4239620">
            <w:pPr>
              <w:pStyle w:val="27"/>
              <w:jc w:val="center"/>
            </w:pPr>
            <w:r>
              <w:rPr>
                <w:sz w:val="21"/>
              </w:rPr>
              <w:t>194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27BC46">
            <w:pPr>
              <w:rPr>
                <w:rFonts w:hint="eastAsia"/>
              </w:rPr>
            </w:pPr>
            <w:r>
              <w:rPr>
                <w:rFonts w:hint="eastAsia"/>
              </w:rPr>
              <w:t>苏木</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F98CB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703777">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BF8288">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F0C3C2C">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12A1113">
            <w:pPr>
              <w:pStyle w:val="27"/>
              <w:jc w:val="center"/>
              <w:rPr>
                <w:sz w:val="21"/>
              </w:rPr>
            </w:pPr>
          </w:p>
        </w:tc>
      </w:tr>
      <w:tr w14:paraId="1BFDDB0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6723C2">
            <w:pPr>
              <w:pStyle w:val="27"/>
              <w:jc w:val="center"/>
            </w:pPr>
            <w:r>
              <w:rPr>
                <w:sz w:val="21"/>
              </w:rPr>
              <w:t>195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8B5CB7">
            <w:pPr>
              <w:rPr>
                <w:rFonts w:hint="eastAsia"/>
              </w:rPr>
            </w:pPr>
            <w:r>
              <w:rPr>
                <w:rFonts w:hint="eastAsia"/>
              </w:rPr>
              <w:t>酸枣仁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F7AB0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E293787">
            <w:r>
              <w:t xml:space="preserve">1050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890983">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0E2AFA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6499468">
            <w:pPr>
              <w:pStyle w:val="27"/>
              <w:jc w:val="center"/>
              <w:rPr>
                <w:sz w:val="21"/>
              </w:rPr>
            </w:pPr>
          </w:p>
        </w:tc>
      </w:tr>
      <w:tr w14:paraId="638E575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7F1BD5">
            <w:pPr>
              <w:pStyle w:val="27"/>
              <w:jc w:val="center"/>
            </w:pPr>
            <w:r>
              <w:rPr>
                <w:sz w:val="21"/>
              </w:rPr>
              <w:t>196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C197A2">
            <w:pPr>
              <w:rPr>
                <w:rFonts w:hint="eastAsia"/>
              </w:rPr>
            </w:pPr>
            <w:r>
              <w:rPr>
                <w:rFonts w:hint="eastAsia"/>
              </w:rPr>
              <w:t>太子参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030BE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EF2EBEF">
            <w:r>
              <w:t xml:space="preserve">150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F92BBE">
            <w:r>
              <w:t xml:space="preserve">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BFBAEA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41811DF">
            <w:pPr>
              <w:pStyle w:val="27"/>
              <w:jc w:val="center"/>
              <w:rPr>
                <w:sz w:val="21"/>
              </w:rPr>
            </w:pPr>
          </w:p>
        </w:tc>
      </w:tr>
      <w:tr w14:paraId="5DD8B5A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1DB65F">
            <w:pPr>
              <w:pStyle w:val="27"/>
              <w:jc w:val="center"/>
            </w:pPr>
            <w:r>
              <w:rPr>
                <w:sz w:val="21"/>
              </w:rPr>
              <w:t>197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C92D62B">
            <w:pPr>
              <w:rPr>
                <w:rFonts w:hint="eastAsia"/>
              </w:rPr>
            </w:pPr>
            <w:r>
              <w:rPr>
                <w:rFonts w:hint="eastAsia"/>
              </w:rPr>
              <w:t>桃仁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D24EE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B55FC3">
            <w:r>
              <w:t xml:space="preserve">125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BB8B87D">
            <w:r>
              <w:t xml:space="preserve">62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F9F5D7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6D54791">
            <w:pPr>
              <w:pStyle w:val="27"/>
              <w:jc w:val="center"/>
              <w:rPr>
                <w:sz w:val="21"/>
              </w:rPr>
            </w:pPr>
          </w:p>
        </w:tc>
      </w:tr>
      <w:tr w14:paraId="77ADB44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275473">
            <w:pPr>
              <w:pStyle w:val="27"/>
              <w:jc w:val="center"/>
            </w:pPr>
            <w:r>
              <w:rPr>
                <w:sz w:val="21"/>
              </w:rPr>
              <w:t>198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5751E5">
            <w:pPr>
              <w:rPr>
                <w:rFonts w:hint="eastAsia"/>
              </w:rPr>
            </w:pPr>
            <w:r>
              <w:rPr>
                <w:rFonts w:hint="eastAsia"/>
              </w:rPr>
              <w:t>天冬</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1104CC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7D1121">
            <w:r>
              <w:t xml:space="preserve">160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E7C104">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58AA86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8C22C34">
            <w:pPr>
              <w:pStyle w:val="27"/>
              <w:jc w:val="center"/>
              <w:rPr>
                <w:sz w:val="21"/>
              </w:rPr>
            </w:pPr>
          </w:p>
        </w:tc>
      </w:tr>
      <w:tr w14:paraId="2841DE5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F748CD">
            <w:pPr>
              <w:pStyle w:val="27"/>
              <w:jc w:val="center"/>
            </w:pPr>
            <w:r>
              <w:rPr>
                <w:sz w:val="21"/>
              </w:rPr>
              <w:t>199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B4AE43">
            <w:pPr>
              <w:rPr>
                <w:rFonts w:hint="eastAsia"/>
              </w:rPr>
            </w:pPr>
            <w:r>
              <w:rPr>
                <w:rFonts w:hint="eastAsia"/>
              </w:rPr>
              <w:t>天花粉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E762F9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4B9CD56">
            <w:r>
              <w:t xml:space="preserve">110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194F98">
            <w:r>
              <w:t xml:space="preserve">57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6577D6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01CDEBB">
            <w:pPr>
              <w:pStyle w:val="27"/>
              <w:jc w:val="center"/>
              <w:rPr>
                <w:sz w:val="21"/>
              </w:rPr>
            </w:pPr>
          </w:p>
        </w:tc>
      </w:tr>
      <w:tr w14:paraId="275A741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B91B22">
            <w:pPr>
              <w:pStyle w:val="27"/>
              <w:jc w:val="center"/>
            </w:pPr>
            <w:r>
              <w:rPr>
                <w:sz w:val="21"/>
              </w:rPr>
              <w:t>200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79EE568">
            <w:pPr>
              <w:rPr>
                <w:rFonts w:hint="eastAsia"/>
              </w:rPr>
            </w:pPr>
            <w:r>
              <w:rPr>
                <w:rFonts w:hint="eastAsia"/>
              </w:rPr>
              <w:t>甜杏仁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F3496B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0BE3D33">
            <w:r>
              <w:t xml:space="preserve">105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2E66F9">
            <w:r>
              <w:t xml:space="preserve">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C2532B2">
            <w:pPr>
              <w:rPr>
                <w:rFonts w:hint="eastAsia"/>
              </w:rPr>
            </w:pPr>
            <w:r>
              <w:rPr>
                <w:rFonts w:hint="eastAsia"/>
              </w:rPr>
              <w:t>《福建省中药饮片炮制规范》2012年版</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ADCFC87">
            <w:pPr>
              <w:pStyle w:val="27"/>
              <w:jc w:val="center"/>
              <w:rPr>
                <w:sz w:val="21"/>
              </w:rPr>
            </w:pPr>
          </w:p>
        </w:tc>
      </w:tr>
      <w:tr w14:paraId="5CE5803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58A93E5">
            <w:pPr>
              <w:pStyle w:val="27"/>
              <w:jc w:val="center"/>
            </w:pPr>
            <w:r>
              <w:rPr>
                <w:sz w:val="21"/>
              </w:rPr>
              <w:t>201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89235C">
            <w:pPr>
              <w:rPr>
                <w:rFonts w:hint="eastAsia"/>
              </w:rPr>
            </w:pPr>
            <w:r>
              <w:rPr>
                <w:rFonts w:hint="eastAsia"/>
              </w:rPr>
              <w:t>甜叶菊</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DA903C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E6402FA">
            <w:r>
              <w:t xml:space="preserve">125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73C843">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57A5E21">
            <w:pPr>
              <w:rPr>
                <w:rFonts w:hint="eastAsia"/>
              </w:rPr>
            </w:pPr>
            <w:r>
              <w:rPr>
                <w:rFonts w:hint="eastAsia"/>
              </w:rPr>
              <w:t>《安徽省中药饮片炮制规范》2019年版</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62E8155">
            <w:pPr>
              <w:pStyle w:val="27"/>
              <w:jc w:val="center"/>
              <w:rPr>
                <w:sz w:val="21"/>
              </w:rPr>
            </w:pPr>
          </w:p>
        </w:tc>
      </w:tr>
      <w:tr w14:paraId="50461FE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069CC5">
            <w:pPr>
              <w:pStyle w:val="27"/>
              <w:jc w:val="center"/>
            </w:pPr>
            <w:r>
              <w:rPr>
                <w:sz w:val="21"/>
              </w:rPr>
              <w:t>202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AF0294">
            <w:pPr>
              <w:rPr>
                <w:rFonts w:hint="eastAsia"/>
              </w:rPr>
            </w:pPr>
            <w:r>
              <w:rPr>
                <w:rFonts w:hint="eastAsia"/>
              </w:rPr>
              <w:t>通草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DD8523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7A41C2">
            <w:r>
              <w:t xml:space="preserve">1100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A52B7F">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7B73A1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7510232">
            <w:pPr>
              <w:pStyle w:val="27"/>
              <w:jc w:val="center"/>
              <w:rPr>
                <w:sz w:val="21"/>
              </w:rPr>
            </w:pPr>
          </w:p>
        </w:tc>
      </w:tr>
      <w:tr w14:paraId="09050EB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BCAC904">
            <w:pPr>
              <w:pStyle w:val="27"/>
              <w:jc w:val="center"/>
            </w:pPr>
            <w:r>
              <w:rPr>
                <w:sz w:val="21"/>
              </w:rPr>
              <w:t>203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84CC84">
            <w:pPr>
              <w:rPr>
                <w:rFonts w:hint="eastAsia"/>
              </w:rPr>
            </w:pPr>
            <w:r>
              <w:rPr>
                <w:rFonts w:hint="eastAsia"/>
              </w:rPr>
              <w:t>透骨草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A07697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351F4F">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D6FBA3E">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4889812">
            <w:pPr>
              <w:rPr>
                <w:rFonts w:hint="eastAsia"/>
              </w:rPr>
            </w:pPr>
            <w:r>
              <w:rPr>
                <w:rFonts w:hint="eastAsia"/>
              </w:rPr>
              <w:t>《广东省中药材标准》第三册（2019年版）《广西中药材标准》第二册</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95F7E81">
            <w:pPr>
              <w:pStyle w:val="27"/>
              <w:jc w:val="center"/>
              <w:rPr>
                <w:sz w:val="21"/>
              </w:rPr>
            </w:pPr>
          </w:p>
        </w:tc>
      </w:tr>
      <w:tr w14:paraId="3D19D0E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7F45648">
            <w:pPr>
              <w:pStyle w:val="27"/>
              <w:jc w:val="center"/>
            </w:pPr>
            <w:r>
              <w:rPr>
                <w:sz w:val="21"/>
              </w:rPr>
              <w:t>204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2637C1">
            <w:pPr>
              <w:rPr>
                <w:rFonts w:hint="eastAsia"/>
              </w:rPr>
            </w:pPr>
            <w:r>
              <w:rPr>
                <w:rFonts w:hint="eastAsia"/>
              </w:rPr>
              <w:t>土茯苓</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66FC4C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2F57268">
            <w:r>
              <w:t xml:space="preserve">59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8BC5D1F">
            <w:r>
              <w:t xml:space="preserve">156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98096D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D33DC51">
            <w:pPr>
              <w:pStyle w:val="27"/>
              <w:jc w:val="center"/>
              <w:rPr>
                <w:sz w:val="21"/>
              </w:rPr>
            </w:pPr>
          </w:p>
        </w:tc>
      </w:tr>
      <w:tr w14:paraId="6E73CAE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928EFB4">
            <w:pPr>
              <w:pStyle w:val="27"/>
              <w:jc w:val="center"/>
            </w:pPr>
            <w:r>
              <w:rPr>
                <w:sz w:val="21"/>
              </w:rPr>
              <w:t>205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7FC471">
            <w:pPr>
              <w:rPr>
                <w:rFonts w:hint="eastAsia"/>
              </w:rPr>
            </w:pPr>
            <w:r>
              <w:rPr>
                <w:rFonts w:hint="eastAsia"/>
              </w:rPr>
              <w:t>土槿皮(土荆皮)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B8FF3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20D9218">
            <w:r>
              <w:t xml:space="preserve">65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78768B">
            <w:r>
              <w:t xml:space="preserve">838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218B3B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CABBE6A">
            <w:pPr>
              <w:pStyle w:val="27"/>
              <w:jc w:val="center"/>
              <w:rPr>
                <w:sz w:val="21"/>
              </w:rPr>
            </w:pPr>
          </w:p>
        </w:tc>
      </w:tr>
      <w:tr w14:paraId="59C8008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117EE5">
            <w:pPr>
              <w:pStyle w:val="27"/>
              <w:jc w:val="center"/>
            </w:pPr>
            <w:r>
              <w:rPr>
                <w:sz w:val="21"/>
              </w:rPr>
              <w:t>206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617D0A">
            <w:pPr>
              <w:rPr>
                <w:rFonts w:hint="eastAsia"/>
              </w:rPr>
            </w:pPr>
            <w:r>
              <w:rPr>
                <w:rFonts w:hint="eastAsia"/>
              </w:rPr>
              <w:t>菟丝子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2C9352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6808E52">
            <w:r>
              <w:t xml:space="preserve">68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2A7406">
            <w:r>
              <w:t xml:space="preserve">15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3CCF02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FBF21C8">
            <w:pPr>
              <w:pStyle w:val="27"/>
              <w:jc w:val="center"/>
              <w:rPr>
                <w:sz w:val="21"/>
              </w:rPr>
            </w:pPr>
          </w:p>
        </w:tc>
      </w:tr>
      <w:tr w14:paraId="02C951B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0C3C37">
            <w:pPr>
              <w:pStyle w:val="27"/>
              <w:jc w:val="center"/>
            </w:pPr>
            <w:r>
              <w:rPr>
                <w:sz w:val="21"/>
              </w:rPr>
              <w:t>207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3DED64">
            <w:pPr>
              <w:rPr>
                <w:rFonts w:hint="eastAsia"/>
              </w:rPr>
            </w:pPr>
            <w:r>
              <w:rPr>
                <w:rFonts w:hint="eastAsia"/>
              </w:rPr>
              <w:t>威灵仙</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9B352C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7FCDFC">
            <w:r>
              <w:t xml:space="preserve">171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E1172C">
            <w:r>
              <w:t xml:space="preserve">23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A65156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557F408">
            <w:pPr>
              <w:pStyle w:val="27"/>
              <w:jc w:val="center"/>
              <w:rPr>
                <w:sz w:val="21"/>
              </w:rPr>
            </w:pPr>
          </w:p>
        </w:tc>
      </w:tr>
      <w:tr w14:paraId="6C469F1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922ECD">
            <w:pPr>
              <w:pStyle w:val="27"/>
              <w:jc w:val="center"/>
            </w:pPr>
            <w:r>
              <w:rPr>
                <w:sz w:val="21"/>
              </w:rPr>
              <w:t>208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3068C9">
            <w:pPr>
              <w:rPr>
                <w:rFonts w:hint="eastAsia"/>
              </w:rPr>
            </w:pPr>
            <w:r>
              <w:rPr>
                <w:rFonts w:hint="eastAsia"/>
              </w:rPr>
              <w:t>乌梅</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8ECD2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95AF660">
            <w:r>
              <w:t xml:space="preserve">53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D9864AF">
            <w:r>
              <w:t xml:space="preserve">1508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54C6D3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BEB3E9D">
            <w:pPr>
              <w:pStyle w:val="27"/>
              <w:jc w:val="center"/>
              <w:rPr>
                <w:sz w:val="21"/>
              </w:rPr>
            </w:pPr>
          </w:p>
        </w:tc>
      </w:tr>
      <w:tr w14:paraId="1624E8C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8CFD3D">
            <w:pPr>
              <w:pStyle w:val="27"/>
              <w:jc w:val="center"/>
            </w:pPr>
            <w:r>
              <w:rPr>
                <w:sz w:val="21"/>
              </w:rPr>
              <w:t>209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6E090E">
            <w:pPr>
              <w:rPr>
                <w:rFonts w:hint="eastAsia"/>
              </w:rPr>
            </w:pPr>
            <w:r>
              <w:rPr>
                <w:rFonts w:hint="eastAsia"/>
              </w:rPr>
              <w:t>乌梢蛇</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D00AD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A22802">
            <w:r>
              <w:t xml:space="preserve">1120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2EB0E91">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CAD337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034B47B">
            <w:pPr>
              <w:pStyle w:val="27"/>
              <w:jc w:val="center"/>
              <w:rPr>
                <w:sz w:val="21"/>
              </w:rPr>
            </w:pPr>
          </w:p>
        </w:tc>
      </w:tr>
      <w:tr w14:paraId="47204CD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3EF351">
            <w:pPr>
              <w:pStyle w:val="27"/>
              <w:jc w:val="center"/>
            </w:pPr>
            <w:r>
              <w:rPr>
                <w:sz w:val="21"/>
              </w:rPr>
              <w:t>210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C21F1E">
            <w:pPr>
              <w:rPr>
                <w:rFonts w:hint="eastAsia"/>
              </w:rPr>
            </w:pPr>
            <w:r>
              <w:rPr>
                <w:rFonts w:hint="eastAsia"/>
              </w:rPr>
              <w:t>乌药</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101198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F0FCF6">
            <w:r>
              <w:t xml:space="preserve">61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F60B80">
            <w:r>
              <w:t xml:space="preserve">15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369A35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BC4BAB4">
            <w:pPr>
              <w:pStyle w:val="27"/>
              <w:jc w:val="center"/>
              <w:rPr>
                <w:sz w:val="21"/>
              </w:rPr>
            </w:pPr>
          </w:p>
        </w:tc>
      </w:tr>
      <w:tr w14:paraId="765237D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7DD67C7">
            <w:pPr>
              <w:pStyle w:val="27"/>
              <w:jc w:val="center"/>
            </w:pPr>
            <w:r>
              <w:rPr>
                <w:sz w:val="21"/>
              </w:rPr>
              <w:t>211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EA56F9">
            <w:pPr>
              <w:rPr>
                <w:rFonts w:hint="eastAsia"/>
              </w:rPr>
            </w:pPr>
            <w:r>
              <w:rPr>
                <w:rFonts w:hint="eastAsia"/>
              </w:rPr>
              <w:t>吴茱萸</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F7EE9D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09BEEC">
            <w:r>
              <w:t xml:space="preserve">115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AEC017">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241D21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CC280B3">
            <w:pPr>
              <w:pStyle w:val="27"/>
              <w:jc w:val="center"/>
              <w:rPr>
                <w:sz w:val="21"/>
              </w:rPr>
            </w:pPr>
          </w:p>
        </w:tc>
      </w:tr>
      <w:tr w14:paraId="68CF1F7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EDED1C0">
            <w:pPr>
              <w:pStyle w:val="27"/>
              <w:jc w:val="center"/>
            </w:pPr>
            <w:r>
              <w:rPr>
                <w:sz w:val="21"/>
              </w:rPr>
              <w:t>212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35ACE28">
            <w:pPr>
              <w:rPr>
                <w:rFonts w:hint="eastAsia"/>
              </w:rPr>
            </w:pPr>
            <w:r>
              <w:rPr>
                <w:rFonts w:hint="eastAsia"/>
              </w:rPr>
              <w:t>蜈蚣</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25E827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E4D6A4">
            <w:r>
              <w:t xml:space="preserve">4500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04ADB7">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799286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7B82076">
            <w:pPr>
              <w:pStyle w:val="27"/>
              <w:jc w:val="center"/>
              <w:rPr>
                <w:sz w:val="21"/>
              </w:rPr>
            </w:pPr>
          </w:p>
        </w:tc>
      </w:tr>
      <w:tr w14:paraId="28F176B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D2674D7">
            <w:pPr>
              <w:pStyle w:val="27"/>
              <w:jc w:val="center"/>
            </w:pPr>
            <w:r>
              <w:rPr>
                <w:sz w:val="21"/>
              </w:rPr>
              <w:t>213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68B824">
            <w:pPr>
              <w:rPr>
                <w:rFonts w:hint="eastAsia"/>
              </w:rPr>
            </w:pPr>
            <w:r>
              <w:rPr>
                <w:rFonts w:hint="eastAsia"/>
              </w:rPr>
              <w:t>五倍子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F600F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E57310">
            <w:r>
              <w:t xml:space="preserve">131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DB4063">
            <w:r>
              <w:t xml:space="preserve">14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7785EC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583616B">
            <w:pPr>
              <w:pStyle w:val="27"/>
              <w:jc w:val="center"/>
              <w:rPr>
                <w:sz w:val="21"/>
              </w:rPr>
            </w:pPr>
          </w:p>
        </w:tc>
      </w:tr>
      <w:tr w14:paraId="797173C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1769914">
            <w:pPr>
              <w:pStyle w:val="27"/>
              <w:jc w:val="center"/>
            </w:pPr>
            <w:r>
              <w:rPr>
                <w:sz w:val="21"/>
              </w:rPr>
              <w:t>214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FF8BFF">
            <w:pPr>
              <w:rPr>
                <w:rFonts w:hint="eastAsia"/>
              </w:rPr>
            </w:pPr>
            <w:r>
              <w:rPr>
                <w:rFonts w:hint="eastAsia"/>
              </w:rPr>
              <w:t>五加皮</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04683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8151CB">
            <w:r>
              <w:t xml:space="preserve">185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A13AB83">
            <w:r>
              <w:t xml:space="preserve">21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E1528F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AE080A6">
            <w:pPr>
              <w:pStyle w:val="27"/>
              <w:jc w:val="center"/>
              <w:rPr>
                <w:sz w:val="21"/>
              </w:rPr>
            </w:pPr>
          </w:p>
        </w:tc>
      </w:tr>
      <w:tr w14:paraId="746F5F9B">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65249A">
            <w:pPr>
              <w:pStyle w:val="27"/>
              <w:jc w:val="center"/>
            </w:pPr>
            <w:r>
              <w:rPr>
                <w:sz w:val="21"/>
              </w:rPr>
              <w:t>215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96ECD65">
            <w:pPr>
              <w:rPr>
                <w:rFonts w:hint="eastAsia"/>
              </w:rPr>
            </w:pPr>
            <w:r>
              <w:rPr>
                <w:rFonts w:hint="eastAsia"/>
              </w:rPr>
              <w:t>五味子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3405F2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7627AC5">
            <w:r>
              <w:t xml:space="preserve">120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D20D902">
            <w:r>
              <w:t xml:space="preserve">12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EEDE12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5E60BE7">
            <w:pPr>
              <w:pStyle w:val="27"/>
              <w:jc w:val="center"/>
              <w:rPr>
                <w:sz w:val="21"/>
              </w:rPr>
            </w:pPr>
          </w:p>
        </w:tc>
      </w:tr>
      <w:tr w14:paraId="2073A90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0232A64">
            <w:pPr>
              <w:pStyle w:val="27"/>
              <w:jc w:val="center"/>
            </w:pPr>
            <w:r>
              <w:rPr>
                <w:sz w:val="21"/>
              </w:rPr>
              <w:t>216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6E4031">
            <w:pPr>
              <w:rPr>
                <w:rFonts w:hint="eastAsia"/>
              </w:rPr>
            </w:pPr>
            <w:r>
              <w:rPr>
                <w:rFonts w:hint="eastAsia"/>
              </w:rPr>
              <w:t>豨莶草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0524D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330032">
            <w:r>
              <w:t xml:space="preserve">42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81A4C7">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74CCAC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0FCF5E1">
            <w:pPr>
              <w:pStyle w:val="27"/>
              <w:jc w:val="center"/>
              <w:rPr>
                <w:sz w:val="21"/>
              </w:rPr>
            </w:pPr>
          </w:p>
        </w:tc>
      </w:tr>
      <w:tr w14:paraId="68E7E80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1049685">
            <w:pPr>
              <w:pStyle w:val="27"/>
              <w:jc w:val="center"/>
            </w:pPr>
            <w:r>
              <w:rPr>
                <w:sz w:val="21"/>
              </w:rPr>
              <w:t>217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9616071">
            <w:pPr>
              <w:rPr>
                <w:rFonts w:hint="eastAsia"/>
              </w:rPr>
            </w:pPr>
            <w:r>
              <w:rPr>
                <w:rFonts w:hint="eastAsia"/>
              </w:rPr>
              <w:t>细辛</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5634C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1C7D16">
            <w:r>
              <w:t xml:space="preserve">820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70714D9">
            <w:r>
              <w:t xml:space="preserve">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6E4393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8757384">
            <w:pPr>
              <w:pStyle w:val="27"/>
              <w:jc w:val="center"/>
              <w:rPr>
                <w:sz w:val="21"/>
              </w:rPr>
            </w:pPr>
          </w:p>
        </w:tc>
      </w:tr>
      <w:tr w14:paraId="2FAB29B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42AB47">
            <w:pPr>
              <w:pStyle w:val="27"/>
              <w:jc w:val="center"/>
            </w:pPr>
            <w:r>
              <w:rPr>
                <w:sz w:val="21"/>
              </w:rPr>
              <w:t>218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C9D21F">
            <w:pPr>
              <w:rPr>
                <w:rFonts w:hint="eastAsia"/>
              </w:rPr>
            </w:pPr>
            <w:r>
              <w:rPr>
                <w:rFonts w:hint="eastAsia"/>
              </w:rPr>
              <w:t>夏枯草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C65515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B55B0B">
            <w:r>
              <w:t xml:space="preserve">78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AF0D7E">
            <w:r>
              <w:t xml:space="preserve">26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CF7F33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856E5A4">
            <w:pPr>
              <w:pStyle w:val="27"/>
              <w:jc w:val="center"/>
              <w:rPr>
                <w:sz w:val="21"/>
              </w:rPr>
            </w:pPr>
          </w:p>
        </w:tc>
      </w:tr>
      <w:tr w14:paraId="052BE22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E26C7B">
            <w:pPr>
              <w:pStyle w:val="27"/>
              <w:jc w:val="center"/>
            </w:pPr>
            <w:r>
              <w:rPr>
                <w:sz w:val="21"/>
              </w:rPr>
              <w:t>219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766A21B">
            <w:pPr>
              <w:rPr>
                <w:rFonts w:hint="eastAsia"/>
              </w:rPr>
            </w:pPr>
            <w:r>
              <w:rPr>
                <w:rFonts w:hint="eastAsia"/>
              </w:rPr>
              <w:t>仙鹤草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81BD7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A00CC1">
            <w:r>
              <w:t xml:space="preserve">43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E850A4">
            <w:r>
              <w:t xml:space="preserve">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94AD20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F875F1A">
            <w:pPr>
              <w:pStyle w:val="27"/>
              <w:jc w:val="center"/>
              <w:rPr>
                <w:sz w:val="21"/>
              </w:rPr>
            </w:pPr>
          </w:p>
        </w:tc>
      </w:tr>
      <w:tr w14:paraId="7D20931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87DE2A1">
            <w:pPr>
              <w:pStyle w:val="27"/>
              <w:jc w:val="center"/>
            </w:pPr>
            <w:r>
              <w:rPr>
                <w:sz w:val="21"/>
              </w:rPr>
              <w:t>220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015F127">
            <w:pPr>
              <w:rPr>
                <w:rFonts w:hint="eastAsia"/>
              </w:rPr>
            </w:pPr>
            <w:r>
              <w:rPr>
                <w:rFonts w:hint="eastAsia"/>
              </w:rPr>
              <w:t>仙茅</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B68E44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0661421">
            <w:r>
              <w:t xml:space="preserve">350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80B9D0">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E80137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6CFC486">
            <w:pPr>
              <w:pStyle w:val="27"/>
              <w:jc w:val="center"/>
              <w:rPr>
                <w:sz w:val="21"/>
              </w:rPr>
            </w:pPr>
          </w:p>
        </w:tc>
      </w:tr>
      <w:tr w14:paraId="1DF2766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481AFE">
            <w:pPr>
              <w:pStyle w:val="27"/>
              <w:jc w:val="center"/>
            </w:pPr>
            <w:r>
              <w:rPr>
                <w:sz w:val="21"/>
              </w:rPr>
              <w:t>221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7382E77">
            <w:pPr>
              <w:rPr>
                <w:rFonts w:hint="eastAsia"/>
              </w:rPr>
            </w:pPr>
            <w:r>
              <w:rPr>
                <w:rFonts w:hint="eastAsia"/>
              </w:rPr>
              <w:t>小蓟</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E23A9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FFCC353">
            <w:r>
              <w:t xml:space="preserve">46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6E423FB">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D57B27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8939276">
            <w:pPr>
              <w:pStyle w:val="27"/>
              <w:jc w:val="center"/>
              <w:rPr>
                <w:sz w:val="21"/>
              </w:rPr>
            </w:pPr>
          </w:p>
        </w:tc>
      </w:tr>
      <w:tr w14:paraId="2228766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D916B3">
            <w:pPr>
              <w:pStyle w:val="27"/>
              <w:jc w:val="center"/>
            </w:pPr>
            <w:r>
              <w:rPr>
                <w:sz w:val="21"/>
              </w:rPr>
              <w:t>222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425D61">
            <w:pPr>
              <w:rPr>
                <w:rFonts w:hint="eastAsia"/>
              </w:rPr>
            </w:pPr>
            <w:r>
              <w:rPr>
                <w:rFonts w:hint="eastAsia"/>
              </w:rPr>
              <w:t>辛夷</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3DD94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E1DCF9">
            <w:r>
              <w:t xml:space="preserve">250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C49844">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1E44B94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34123884">
            <w:pPr>
              <w:pStyle w:val="27"/>
              <w:jc w:val="center"/>
              <w:rPr>
                <w:sz w:val="21"/>
              </w:rPr>
            </w:pPr>
          </w:p>
        </w:tc>
      </w:tr>
      <w:tr w14:paraId="446727F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0385F0">
            <w:pPr>
              <w:pStyle w:val="27"/>
              <w:jc w:val="center"/>
            </w:pPr>
            <w:r>
              <w:rPr>
                <w:sz w:val="21"/>
              </w:rPr>
              <w:t>223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816857">
            <w:pPr>
              <w:rPr>
                <w:rFonts w:hint="eastAsia"/>
              </w:rPr>
            </w:pPr>
            <w:r>
              <w:rPr>
                <w:rFonts w:hint="eastAsia"/>
              </w:rPr>
              <w:t>徐长卿</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9D1D5E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97999C9">
            <w:r>
              <w:t xml:space="preserve">125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EA1D19">
            <w:r>
              <w:t xml:space="preserve">51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B9944D4">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75FB6FE">
            <w:pPr>
              <w:pStyle w:val="27"/>
              <w:jc w:val="center"/>
              <w:rPr>
                <w:sz w:val="21"/>
              </w:rPr>
            </w:pPr>
          </w:p>
        </w:tc>
      </w:tr>
      <w:tr w14:paraId="680D482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42B95C5">
            <w:pPr>
              <w:pStyle w:val="27"/>
              <w:jc w:val="center"/>
            </w:pPr>
            <w:r>
              <w:rPr>
                <w:sz w:val="21"/>
              </w:rPr>
              <w:t>224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BBF84E">
            <w:pPr>
              <w:rPr>
                <w:rFonts w:hint="eastAsia"/>
              </w:rPr>
            </w:pPr>
            <w:r>
              <w:rPr>
                <w:rFonts w:hint="eastAsia"/>
              </w:rPr>
              <w:t>玄参</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2C929C0">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3003E70">
            <w:r>
              <w:t xml:space="preserve">50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B452510">
            <w:r>
              <w:t xml:space="preserve">328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9B4D46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6BF9CE0">
            <w:pPr>
              <w:pStyle w:val="27"/>
              <w:jc w:val="center"/>
              <w:rPr>
                <w:sz w:val="21"/>
              </w:rPr>
            </w:pPr>
          </w:p>
        </w:tc>
      </w:tr>
      <w:tr w14:paraId="0679932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15E3A15">
            <w:pPr>
              <w:pStyle w:val="27"/>
              <w:jc w:val="center"/>
            </w:pPr>
            <w:r>
              <w:rPr>
                <w:sz w:val="21"/>
              </w:rPr>
              <w:t>225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7973F5">
            <w:pPr>
              <w:rPr>
                <w:rFonts w:hint="eastAsia"/>
              </w:rPr>
            </w:pPr>
            <w:r>
              <w:rPr>
                <w:rFonts w:hint="eastAsia"/>
              </w:rPr>
              <w:t>旋覆花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3EB4F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53A769">
            <w:r>
              <w:t xml:space="preserve">100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19359C0">
            <w:r>
              <w:t xml:space="preserve">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88948F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3894AAC">
            <w:pPr>
              <w:pStyle w:val="27"/>
              <w:jc w:val="center"/>
              <w:rPr>
                <w:sz w:val="21"/>
              </w:rPr>
            </w:pPr>
          </w:p>
        </w:tc>
      </w:tr>
      <w:tr w14:paraId="13329B3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BD9342">
            <w:pPr>
              <w:pStyle w:val="27"/>
              <w:jc w:val="center"/>
            </w:pPr>
            <w:r>
              <w:rPr>
                <w:sz w:val="21"/>
              </w:rPr>
              <w:t>226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2F17EC1">
            <w:pPr>
              <w:rPr>
                <w:rFonts w:hint="eastAsia"/>
              </w:rPr>
            </w:pPr>
            <w:r>
              <w:rPr>
                <w:rFonts w:hint="eastAsia"/>
              </w:rPr>
              <w:t>盐巴戟天</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CFB09C">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87D565">
            <w:r>
              <w:t xml:space="preserve">210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D46B51">
            <w:r>
              <w:t xml:space="preserve">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F7B6BD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72F0A0A">
            <w:pPr>
              <w:pStyle w:val="27"/>
              <w:jc w:val="center"/>
              <w:rPr>
                <w:sz w:val="21"/>
              </w:rPr>
            </w:pPr>
          </w:p>
        </w:tc>
      </w:tr>
      <w:tr w14:paraId="5E17526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879D46">
            <w:pPr>
              <w:pStyle w:val="27"/>
              <w:jc w:val="center"/>
            </w:pPr>
            <w:r>
              <w:rPr>
                <w:sz w:val="21"/>
              </w:rPr>
              <w:t>227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F561D32">
            <w:pPr>
              <w:rPr>
                <w:rFonts w:hint="eastAsia"/>
              </w:rPr>
            </w:pPr>
            <w:r>
              <w:rPr>
                <w:rFonts w:hint="eastAsia"/>
              </w:rPr>
              <w:t>盐杜仲</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81C02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ED3A4D">
            <w:r>
              <w:t xml:space="preserve">65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B046354">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F1829C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F73F589">
            <w:pPr>
              <w:pStyle w:val="27"/>
              <w:jc w:val="center"/>
              <w:rPr>
                <w:sz w:val="21"/>
              </w:rPr>
            </w:pPr>
          </w:p>
        </w:tc>
      </w:tr>
      <w:tr w14:paraId="1B4B686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E7A20D">
            <w:pPr>
              <w:pStyle w:val="27"/>
              <w:jc w:val="center"/>
            </w:pPr>
            <w:r>
              <w:rPr>
                <w:sz w:val="21"/>
              </w:rPr>
              <w:t>228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B3B9CF">
            <w:pPr>
              <w:rPr>
                <w:rFonts w:hint="eastAsia"/>
              </w:rPr>
            </w:pPr>
            <w:r>
              <w:rPr>
                <w:rFonts w:hint="eastAsia"/>
              </w:rPr>
              <w:t>野菊花</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759FD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1E21E8">
            <w:r>
              <w:t xml:space="preserve">125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66DAAC">
            <w:r>
              <w:t xml:space="preserve">4117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96D388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133ABA0">
            <w:pPr>
              <w:pStyle w:val="27"/>
              <w:jc w:val="center"/>
              <w:rPr>
                <w:sz w:val="21"/>
              </w:rPr>
            </w:pPr>
          </w:p>
        </w:tc>
      </w:tr>
      <w:tr w14:paraId="69FF23E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14D6D8">
            <w:pPr>
              <w:pStyle w:val="27"/>
              <w:jc w:val="center"/>
            </w:pPr>
            <w:r>
              <w:rPr>
                <w:sz w:val="21"/>
              </w:rPr>
              <w:t>229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C397F85">
            <w:pPr>
              <w:rPr>
                <w:rFonts w:hint="eastAsia"/>
              </w:rPr>
            </w:pPr>
            <w:r>
              <w:rPr>
                <w:rFonts w:hint="eastAsia"/>
              </w:rPr>
              <w:t>益智仁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943F6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24178D3">
            <w:r>
              <w:t xml:space="preserve">240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5EFE61A">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BC2432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E3579EB">
            <w:pPr>
              <w:pStyle w:val="27"/>
              <w:jc w:val="center"/>
              <w:rPr>
                <w:sz w:val="21"/>
              </w:rPr>
            </w:pPr>
          </w:p>
        </w:tc>
      </w:tr>
      <w:tr w14:paraId="4D8B5FF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B4698CF">
            <w:pPr>
              <w:pStyle w:val="27"/>
              <w:jc w:val="center"/>
            </w:pPr>
            <w:r>
              <w:rPr>
                <w:sz w:val="21"/>
              </w:rPr>
              <w:t>230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2E921E">
            <w:pPr>
              <w:rPr>
                <w:rFonts w:hint="eastAsia"/>
              </w:rPr>
            </w:pPr>
            <w:r>
              <w:rPr>
                <w:rFonts w:hint="eastAsia"/>
              </w:rPr>
              <w:t>薏苡仁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1EFA88">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2A3BE6">
            <w:r>
              <w:t xml:space="preserve">36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516C2B">
            <w:r>
              <w:t xml:space="preserve">182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C16750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3582BD2">
            <w:pPr>
              <w:pStyle w:val="27"/>
              <w:jc w:val="center"/>
              <w:rPr>
                <w:sz w:val="21"/>
              </w:rPr>
            </w:pPr>
          </w:p>
        </w:tc>
      </w:tr>
      <w:tr w14:paraId="199F691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591D888">
            <w:pPr>
              <w:pStyle w:val="27"/>
              <w:jc w:val="center"/>
            </w:pPr>
            <w:r>
              <w:rPr>
                <w:sz w:val="21"/>
              </w:rPr>
              <w:t>231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0B6D180">
            <w:pPr>
              <w:rPr>
                <w:rFonts w:hint="eastAsia"/>
              </w:rPr>
            </w:pPr>
            <w:r>
              <w:rPr>
                <w:rFonts w:hint="eastAsia"/>
              </w:rPr>
              <w:t>茵陈</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A7C14F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6A83DA">
            <w:r>
              <w:t xml:space="preserve">45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C6E7DE">
            <w:r>
              <w:t xml:space="preserve">3443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C3110B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92193B1">
            <w:pPr>
              <w:pStyle w:val="27"/>
              <w:jc w:val="center"/>
              <w:rPr>
                <w:sz w:val="21"/>
              </w:rPr>
            </w:pPr>
          </w:p>
        </w:tc>
      </w:tr>
      <w:tr w14:paraId="17E7D4F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BA44456">
            <w:pPr>
              <w:pStyle w:val="27"/>
              <w:jc w:val="center"/>
            </w:pPr>
            <w:r>
              <w:rPr>
                <w:sz w:val="21"/>
              </w:rPr>
              <w:t>232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8127965">
            <w:pPr>
              <w:rPr>
                <w:rFonts w:hint="eastAsia"/>
              </w:rPr>
            </w:pPr>
            <w:r>
              <w:rPr>
                <w:rFonts w:hint="eastAsia"/>
              </w:rPr>
              <w:t>银柴胡</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3058C1">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01C4F2">
            <w:r>
              <w:t xml:space="preserve">320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FD2E6F4">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C73A9E6">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CBB8349">
            <w:pPr>
              <w:pStyle w:val="27"/>
              <w:jc w:val="center"/>
              <w:rPr>
                <w:sz w:val="21"/>
              </w:rPr>
            </w:pPr>
          </w:p>
        </w:tc>
      </w:tr>
      <w:tr w14:paraId="5DD58DF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269AEF">
            <w:pPr>
              <w:pStyle w:val="27"/>
              <w:jc w:val="center"/>
            </w:pPr>
            <w:r>
              <w:rPr>
                <w:sz w:val="21"/>
              </w:rPr>
              <w:t>233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FEBB77">
            <w:pPr>
              <w:rPr>
                <w:rFonts w:hint="eastAsia"/>
              </w:rPr>
            </w:pPr>
            <w:r>
              <w:rPr>
                <w:rFonts w:hint="eastAsia"/>
              </w:rPr>
              <w:t>淫羊藿</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763CDA">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6D8126">
            <w:r>
              <w:t xml:space="preserve">315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CF4734">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653FF7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8AC59C6">
            <w:pPr>
              <w:pStyle w:val="27"/>
              <w:jc w:val="center"/>
              <w:rPr>
                <w:sz w:val="21"/>
              </w:rPr>
            </w:pPr>
          </w:p>
        </w:tc>
      </w:tr>
      <w:tr w14:paraId="7EF788F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1DAADA">
            <w:pPr>
              <w:pStyle w:val="27"/>
              <w:jc w:val="center"/>
            </w:pPr>
            <w:r>
              <w:rPr>
                <w:sz w:val="21"/>
              </w:rPr>
              <w:t>234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392DBE3">
            <w:pPr>
              <w:rPr>
                <w:rFonts w:hint="eastAsia"/>
              </w:rPr>
            </w:pPr>
            <w:r>
              <w:rPr>
                <w:rFonts w:hint="eastAsia"/>
              </w:rPr>
              <w:t>玉竹</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C85B54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492963B">
            <w:r>
              <w:t xml:space="preserve">138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BCA90D">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EAF0A8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D71F61B">
            <w:pPr>
              <w:pStyle w:val="27"/>
              <w:jc w:val="center"/>
              <w:rPr>
                <w:sz w:val="21"/>
              </w:rPr>
            </w:pPr>
          </w:p>
        </w:tc>
      </w:tr>
      <w:tr w14:paraId="07B63F8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2C9FBA">
            <w:pPr>
              <w:pStyle w:val="27"/>
              <w:jc w:val="center"/>
            </w:pPr>
            <w:r>
              <w:rPr>
                <w:sz w:val="21"/>
              </w:rPr>
              <w:t>235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1CE21DC">
            <w:pPr>
              <w:rPr>
                <w:rFonts w:hint="eastAsia"/>
              </w:rPr>
            </w:pPr>
            <w:r>
              <w:rPr>
                <w:rFonts w:hint="eastAsia"/>
              </w:rPr>
              <w:t>郁金</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CA841E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930C682">
            <w:r>
              <w:t xml:space="preserve">80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3082E39">
            <w:r>
              <w:t xml:space="preserve">21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BB6B22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47E1A7E">
            <w:pPr>
              <w:pStyle w:val="27"/>
              <w:jc w:val="center"/>
              <w:rPr>
                <w:sz w:val="21"/>
              </w:rPr>
            </w:pPr>
          </w:p>
        </w:tc>
      </w:tr>
      <w:tr w14:paraId="75DC223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BB08276">
            <w:pPr>
              <w:pStyle w:val="27"/>
              <w:jc w:val="center"/>
            </w:pPr>
            <w:r>
              <w:rPr>
                <w:sz w:val="21"/>
              </w:rPr>
              <w:t>236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925825B">
            <w:pPr>
              <w:rPr>
                <w:rFonts w:hint="eastAsia"/>
              </w:rPr>
            </w:pPr>
            <w:r>
              <w:rPr>
                <w:rFonts w:hint="eastAsia"/>
              </w:rPr>
              <w:t>预知子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4B5862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BAC81F">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BAD03F">
            <w:r>
              <w:t xml:space="preserve">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468A09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58C9669">
            <w:pPr>
              <w:pStyle w:val="27"/>
              <w:jc w:val="center"/>
              <w:rPr>
                <w:sz w:val="21"/>
              </w:rPr>
            </w:pPr>
          </w:p>
        </w:tc>
      </w:tr>
      <w:tr w14:paraId="736149A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D942C31">
            <w:pPr>
              <w:pStyle w:val="27"/>
              <w:jc w:val="center"/>
            </w:pPr>
            <w:r>
              <w:rPr>
                <w:sz w:val="21"/>
              </w:rPr>
              <w:t>237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2405855">
            <w:pPr>
              <w:rPr>
                <w:rFonts w:hint="eastAsia"/>
              </w:rPr>
            </w:pPr>
            <w:r>
              <w:rPr>
                <w:rFonts w:hint="eastAsia"/>
              </w:rPr>
              <w:t>皂角刺</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ECA4C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D84D36">
            <w:r>
              <w:t xml:space="preserve">108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EBF022B">
            <w:r>
              <w:t xml:space="preserve">29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1310A5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93D5E18">
            <w:pPr>
              <w:pStyle w:val="27"/>
              <w:jc w:val="center"/>
              <w:rPr>
                <w:sz w:val="21"/>
              </w:rPr>
            </w:pPr>
          </w:p>
        </w:tc>
      </w:tr>
      <w:tr w14:paraId="250BB53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09C31BB">
            <w:pPr>
              <w:pStyle w:val="27"/>
              <w:jc w:val="center"/>
            </w:pPr>
            <w:r>
              <w:rPr>
                <w:sz w:val="21"/>
              </w:rPr>
              <w:t>238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D36873">
            <w:pPr>
              <w:rPr>
                <w:rFonts w:hint="eastAsia"/>
              </w:rPr>
            </w:pPr>
            <w:r>
              <w:rPr>
                <w:rFonts w:hint="eastAsia"/>
              </w:rPr>
              <w:t>泽兰</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6FA8C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6FC7091">
            <w:r>
              <w:t xml:space="preserve">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DA3327F">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918CB2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2799678">
            <w:pPr>
              <w:pStyle w:val="27"/>
              <w:jc w:val="center"/>
              <w:rPr>
                <w:sz w:val="21"/>
              </w:rPr>
            </w:pPr>
          </w:p>
        </w:tc>
      </w:tr>
      <w:tr w14:paraId="575F37D4">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00C163">
            <w:pPr>
              <w:pStyle w:val="27"/>
              <w:jc w:val="center"/>
            </w:pPr>
            <w:r>
              <w:rPr>
                <w:sz w:val="21"/>
              </w:rPr>
              <w:t>239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9808E3">
            <w:pPr>
              <w:rPr>
                <w:rFonts w:hint="eastAsia"/>
              </w:rPr>
            </w:pPr>
            <w:r>
              <w:rPr>
                <w:rFonts w:hint="eastAsia"/>
              </w:rPr>
              <w:t>泽泻</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6EDCC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C1D5E03">
            <w:r>
              <w:t xml:space="preserve">53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334EA8E">
            <w:r>
              <w:t xml:space="preserve">165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E4BCCE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633D52A">
            <w:pPr>
              <w:pStyle w:val="27"/>
              <w:jc w:val="center"/>
              <w:rPr>
                <w:sz w:val="21"/>
              </w:rPr>
            </w:pPr>
          </w:p>
        </w:tc>
      </w:tr>
      <w:tr w14:paraId="27F4AAD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972E33">
            <w:pPr>
              <w:pStyle w:val="27"/>
              <w:jc w:val="center"/>
            </w:pPr>
            <w:r>
              <w:rPr>
                <w:sz w:val="21"/>
              </w:rPr>
              <w:t>240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871A4E2">
            <w:pPr>
              <w:rPr>
                <w:rFonts w:hint="eastAsia"/>
              </w:rPr>
            </w:pPr>
            <w:r>
              <w:rPr>
                <w:rFonts w:hint="eastAsia"/>
              </w:rPr>
              <w:t>浙贝母</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604EA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A2EE3C">
            <w:r>
              <w:t xml:space="preserve">300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838293">
            <w:r>
              <w:t xml:space="preserve">13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287E4C9">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1D10828">
            <w:pPr>
              <w:pStyle w:val="27"/>
              <w:jc w:val="center"/>
              <w:rPr>
                <w:sz w:val="21"/>
              </w:rPr>
            </w:pPr>
          </w:p>
        </w:tc>
      </w:tr>
      <w:tr w14:paraId="72854818">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9A0B57">
            <w:pPr>
              <w:pStyle w:val="27"/>
              <w:jc w:val="center"/>
            </w:pPr>
            <w:r>
              <w:rPr>
                <w:sz w:val="21"/>
              </w:rPr>
              <w:t>241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5DF0F78">
            <w:pPr>
              <w:rPr>
                <w:rFonts w:hint="eastAsia"/>
              </w:rPr>
            </w:pPr>
            <w:r>
              <w:rPr>
                <w:rFonts w:hint="eastAsia"/>
              </w:rPr>
              <w:t>珍珠母</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871F2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F67585">
            <w:r>
              <w:t xml:space="preserve">32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A791B7">
            <w:r>
              <w:t xml:space="preserve">150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7B4E5B9">
            <w:pPr>
              <w:rPr>
                <w:rFonts w:hint="eastAsia"/>
              </w:rPr>
            </w:pPr>
            <w:r>
              <w:rPr>
                <w:rFonts w:hint="eastAsia"/>
              </w:rPr>
              <w:t>《中国药典》2020年版一部第一增补本</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C60EEB5">
            <w:pPr>
              <w:pStyle w:val="27"/>
              <w:jc w:val="center"/>
              <w:rPr>
                <w:sz w:val="21"/>
              </w:rPr>
            </w:pPr>
          </w:p>
        </w:tc>
      </w:tr>
      <w:tr w14:paraId="5B48FE6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896D914">
            <w:pPr>
              <w:pStyle w:val="27"/>
              <w:jc w:val="center"/>
            </w:pPr>
            <w:r>
              <w:rPr>
                <w:sz w:val="21"/>
              </w:rPr>
              <w:t>242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A2406B">
            <w:pPr>
              <w:rPr>
                <w:rFonts w:hint="eastAsia"/>
              </w:rPr>
            </w:pPr>
            <w:r>
              <w:rPr>
                <w:rFonts w:hint="eastAsia"/>
              </w:rPr>
              <w:t>知母</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966DC94">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A3624CB">
            <w:r>
              <w:t xml:space="preserve">55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222A1A">
            <w:r>
              <w:t xml:space="preserve">47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D4CE9C1">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D9ADF49">
            <w:pPr>
              <w:pStyle w:val="27"/>
              <w:jc w:val="center"/>
              <w:rPr>
                <w:sz w:val="21"/>
              </w:rPr>
            </w:pPr>
          </w:p>
        </w:tc>
      </w:tr>
      <w:tr w14:paraId="391F26A3">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9D6A09">
            <w:pPr>
              <w:pStyle w:val="27"/>
              <w:jc w:val="center"/>
            </w:pPr>
            <w:r>
              <w:rPr>
                <w:sz w:val="21"/>
              </w:rPr>
              <w:t>243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523990E">
            <w:pPr>
              <w:rPr>
                <w:rFonts w:hint="eastAsia"/>
              </w:rPr>
            </w:pPr>
            <w:r>
              <w:rPr>
                <w:rFonts w:hint="eastAsia"/>
              </w:rPr>
              <w:t>栀子</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534E3C6">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5E4851">
            <w:r>
              <w:t xml:space="preserve">105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946E44">
            <w:r>
              <w:t xml:space="preserve">120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6693D0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7D3BE966">
            <w:pPr>
              <w:pStyle w:val="27"/>
              <w:jc w:val="center"/>
              <w:rPr>
                <w:sz w:val="21"/>
              </w:rPr>
            </w:pPr>
          </w:p>
        </w:tc>
      </w:tr>
      <w:tr w14:paraId="2DF69F72">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20C7BF">
            <w:pPr>
              <w:pStyle w:val="27"/>
              <w:jc w:val="center"/>
            </w:pPr>
            <w:r>
              <w:rPr>
                <w:sz w:val="21"/>
              </w:rPr>
              <w:t>244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A9C62F">
            <w:pPr>
              <w:rPr>
                <w:rFonts w:hint="eastAsia"/>
              </w:rPr>
            </w:pPr>
            <w:r>
              <w:rPr>
                <w:rFonts w:hint="eastAsia"/>
              </w:rPr>
              <w:t>制川乌</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943C69">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EAE386">
            <w:r>
              <w:t xml:space="preserve">300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207D763">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9980EAC">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466E0898">
            <w:pPr>
              <w:pStyle w:val="27"/>
              <w:jc w:val="center"/>
              <w:rPr>
                <w:sz w:val="21"/>
              </w:rPr>
            </w:pPr>
          </w:p>
        </w:tc>
      </w:tr>
      <w:tr w14:paraId="3771124E">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0D58591">
            <w:pPr>
              <w:pStyle w:val="27"/>
              <w:jc w:val="center"/>
            </w:pPr>
            <w:r>
              <w:rPr>
                <w:sz w:val="21"/>
              </w:rPr>
              <w:t>245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05504DA">
            <w:pPr>
              <w:rPr>
                <w:rFonts w:hint="eastAsia"/>
              </w:rPr>
            </w:pPr>
            <w:r>
              <w:rPr>
                <w:rFonts w:hint="eastAsia"/>
              </w:rPr>
              <w:t>制何首乌</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A985385">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6CB18C0">
            <w:r>
              <w:t xml:space="preserve">90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93DEC7E">
            <w:r>
              <w:t xml:space="preserve">113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E7E1602">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1EFE1D9">
            <w:pPr>
              <w:pStyle w:val="27"/>
              <w:jc w:val="center"/>
              <w:rPr>
                <w:sz w:val="21"/>
              </w:rPr>
            </w:pPr>
          </w:p>
        </w:tc>
      </w:tr>
      <w:tr w14:paraId="7176DE85">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EDF1398">
            <w:pPr>
              <w:pStyle w:val="27"/>
              <w:jc w:val="center"/>
            </w:pPr>
            <w:r>
              <w:rPr>
                <w:sz w:val="21"/>
              </w:rPr>
              <w:t>246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E9659C">
            <w:pPr>
              <w:rPr>
                <w:rFonts w:hint="eastAsia"/>
              </w:rPr>
            </w:pPr>
            <w:r>
              <w:rPr>
                <w:rFonts w:hint="eastAsia"/>
              </w:rPr>
              <w:t>制吴茱萸</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773B42">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674A493">
            <w:r>
              <w:t xml:space="preserve">120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592CBF1">
            <w:r>
              <w:t xml:space="preserve">3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CCA3B2F">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32314DF">
            <w:pPr>
              <w:pStyle w:val="27"/>
              <w:jc w:val="center"/>
              <w:rPr>
                <w:sz w:val="21"/>
              </w:rPr>
            </w:pPr>
          </w:p>
        </w:tc>
      </w:tr>
      <w:tr w14:paraId="39D98C77">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397638">
            <w:pPr>
              <w:pStyle w:val="27"/>
              <w:jc w:val="center"/>
            </w:pPr>
            <w:r>
              <w:rPr>
                <w:sz w:val="21"/>
              </w:rPr>
              <w:t>247</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0015757">
            <w:pPr>
              <w:rPr>
                <w:rFonts w:hint="eastAsia"/>
              </w:rPr>
            </w:pPr>
            <w:r>
              <w:rPr>
                <w:rFonts w:hint="eastAsia"/>
              </w:rPr>
              <w:t>制远志</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BB264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78546D5">
            <w:r>
              <w:t xml:space="preserve">460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63168F7">
            <w:r>
              <w:t xml:space="preserve">11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5CECD7F">
            <w:pPr>
              <w:rPr>
                <w:rFonts w:hint="eastAsia"/>
              </w:rPr>
            </w:pPr>
            <w:r>
              <w:rPr>
                <w:rFonts w:hint="eastAsia"/>
              </w:rPr>
              <w:t>《中国药典》2020年版一部第一增补本</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6435CF71">
            <w:pPr>
              <w:pStyle w:val="27"/>
              <w:jc w:val="center"/>
              <w:rPr>
                <w:sz w:val="21"/>
              </w:rPr>
            </w:pPr>
          </w:p>
        </w:tc>
      </w:tr>
      <w:tr w14:paraId="45888CAD">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7476E5">
            <w:pPr>
              <w:pStyle w:val="27"/>
              <w:jc w:val="center"/>
            </w:pPr>
            <w:r>
              <w:rPr>
                <w:sz w:val="21"/>
              </w:rPr>
              <w:t>248</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90628C2">
            <w:pPr>
              <w:rPr>
                <w:rFonts w:hint="eastAsia"/>
              </w:rPr>
            </w:pPr>
            <w:r>
              <w:rPr>
                <w:rFonts w:hint="eastAsia"/>
              </w:rPr>
              <w:t>炙甘草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2ADAEF">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1194ED">
            <w:r>
              <w:t xml:space="preserve">90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7AC6F22">
            <w:r>
              <w:t xml:space="preserve">19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A0D8677">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DBA9AD8">
            <w:pPr>
              <w:pStyle w:val="27"/>
              <w:jc w:val="center"/>
              <w:rPr>
                <w:sz w:val="21"/>
              </w:rPr>
            </w:pPr>
          </w:p>
        </w:tc>
      </w:tr>
      <w:tr w14:paraId="048EACCA">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B6BE496">
            <w:pPr>
              <w:pStyle w:val="27"/>
              <w:jc w:val="center"/>
            </w:pPr>
            <w:r>
              <w:rPr>
                <w:sz w:val="21"/>
              </w:rPr>
              <w:t>249</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CA42798">
            <w:pPr>
              <w:rPr>
                <w:rFonts w:hint="eastAsia"/>
              </w:rPr>
            </w:pPr>
            <w:r>
              <w:rPr>
                <w:rFonts w:hint="eastAsia"/>
              </w:rPr>
              <w:t>肿节风</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FEACF9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2DB7D70">
            <w:r>
              <w:t xml:space="preserve">55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E40482E">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7A4CEA2A">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D03065D">
            <w:pPr>
              <w:pStyle w:val="27"/>
              <w:jc w:val="center"/>
              <w:rPr>
                <w:sz w:val="21"/>
              </w:rPr>
            </w:pPr>
          </w:p>
        </w:tc>
      </w:tr>
      <w:tr w14:paraId="05A91DE9">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AFF8492">
            <w:pPr>
              <w:pStyle w:val="27"/>
              <w:jc w:val="center"/>
            </w:pPr>
            <w:r>
              <w:rPr>
                <w:sz w:val="21"/>
              </w:rPr>
              <w:t>250</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85CDDFB">
            <w:pPr>
              <w:rPr>
                <w:rFonts w:hint="eastAsia"/>
              </w:rPr>
            </w:pPr>
            <w:r>
              <w:rPr>
                <w:rFonts w:hint="eastAsia"/>
              </w:rPr>
              <w:t>猪苓</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423DB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DCC875F">
            <w:r>
              <w:t xml:space="preserve">340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BBF8CB">
            <w:r>
              <w:t xml:space="preserve">41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B69ECC0">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6D54D7B">
            <w:pPr>
              <w:pStyle w:val="27"/>
              <w:jc w:val="center"/>
              <w:rPr>
                <w:sz w:val="21"/>
              </w:rPr>
            </w:pPr>
          </w:p>
        </w:tc>
      </w:tr>
      <w:tr w14:paraId="73290EE0">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E73F031">
            <w:pPr>
              <w:pStyle w:val="27"/>
              <w:jc w:val="center"/>
            </w:pPr>
            <w:r>
              <w:rPr>
                <w:sz w:val="21"/>
              </w:rPr>
              <w:t>251</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3612C14">
            <w:pPr>
              <w:rPr>
                <w:rFonts w:hint="eastAsia"/>
              </w:rPr>
            </w:pPr>
            <w:r>
              <w:rPr>
                <w:rFonts w:hint="eastAsia"/>
              </w:rPr>
              <w:t>竹茹</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BCB0547">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4622BF7">
            <w:r>
              <w:t xml:space="preserve">36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630279E">
            <w:r>
              <w:t xml:space="preserve">4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5EDEB65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54136CF4">
            <w:pPr>
              <w:pStyle w:val="27"/>
              <w:jc w:val="center"/>
              <w:rPr>
                <w:sz w:val="21"/>
              </w:rPr>
            </w:pPr>
          </w:p>
        </w:tc>
      </w:tr>
      <w:tr w14:paraId="788B766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4FF56021">
            <w:pPr>
              <w:pStyle w:val="27"/>
              <w:jc w:val="center"/>
            </w:pPr>
            <w:r>
              <w:rPr>
                <w:sz w:val="21"/>
              </w:rPr>
              <w:t>252</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30F486">
            <w:pPr>
              <w:rPr>
                <w:rFonts w:hint="eastAsia"/>
              </w:rPr>
            </w:pPr>
            <w:r>
              <w:rPr>
                <w:rFonts w:hint="eastAsia"/>
              </w:rPr>
              <w:t>紫草</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7156BD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D33124A">
            <w:r>
              <w:t xml:space="preserve">760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FEE5F52">
            <w:r>
              <w:t xml:space="preserve">20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0948D4AB">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2EA58AC2">
            <w:pPr>
              <w:pStyle w:val="27"/>
              <w:jc w:val="center"/>
              <w:rPr>
                <w:sz w:val="21"/>
              </w:rPr>
            </w:pPr>
          </w:p>
        </w:tc>
      </w:tr>
      <w:tr w14:paraId="116094E1">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0930B9B">
            <w:pPr>
              <w:pStyle w:val="27"/>
              <w:jc w:val="center"/>
            </w:pPr>
            <w:r>
              <w:rPr>
                <w:sz w:val="21"/>
              </w:rPr>
              <w:t>253</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2C5AE1">
            <w:pPr>
              <w:rPr>
                <w:rFonts w:hint="eastAsia"/>
              </w:rPr>
            </w:pPr>
            <w:r>
              <w:rPr>
                <w:rFonts w:hint="eastAsia"/>
              </w:rPr>
              <w:t>紫花地丁</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076FD1E">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AC1F001">
            <w:r>
              <w:t xml:space="preserve">60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7AC8EF9">
            <w:r>
              <w:t xml:space="preserve">5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6A208E9E">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C09B542">
            <w:pPr>
              <w:pStyle w:val="27"/>
              <w:jc w:val="center"/>
              <w:rPr>
                <w:sz w:val="21"/>
              </w:rPr>
            </w:pPr>
          </w:p>
        </w:tc>
      </w:tr>
      <w:tr w14:paraId="5CF3621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6E244DB">
            <w:pPr>
              <w:pStyle w:val="27"/>
              <w:jc w:val="center"/>
            </w:pPr>
            <w:r>
              <w:rPr>
                <w:sz w:val="21"/>
              </w:rPr>
              <w:t>254</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925B97A">
            <w:pPr>
              <w:rPr>
                <w:rFonts w:hint="eastAsia"/>
              </w:rPr>
            </w:pPr>
            <w:r>
              <w:rPr>
                <w:rFonts w:hint="eastAsia"/>
              </w:rPr>
              <w:t>紫苏梗</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F0B2763">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14997C18">
            <w:r>
              <w:t xml:space="preserve">49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CB2CC05">
            <w:r>
              <w:t xml:space="preserve">2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312836B3">
            <w:pPr>
              <w:rPr>
                <w:rFonts w:hint="eastAsia"/>
              </w:rPr>
            </w:pPr>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12438B48">
            <w:pPr>
              <w:pStyle w:val="27"/>
              <w:jc w:val="center"/>
              <w:rPr>
                <w:sz w:val="21"/>
              </w:rPr>
            </w:pPr>
          </w:p>
        </w:tc>
      </w:tr>
      <w:tr w14:paraId="62D558A6">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70A59D3F">
            <w:pPr>
              <w:pStyle w:val="27"/>
              <w:jc w:val="center"/>
            </w:pPr>
            <w:r>
              <w:rPr>
                <w:sz w:val="21"/>
              </w:rPr>
              <w:t>255</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405E59A">
            <w:pPr>
              <w:rPr>
                <w:rFonts w:hint="eastAsia"/>
              </w:rPr>
            </w:pPr>
            <w:r>
              <w:rPr>
                <w:rFonts w:hint="eastAsia"/>
              </w:rPr>
              <w:t>紫苏叶</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AF779BB">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C5062F3">
            <w:r>
              <w:t xml:space="preserve">70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0551B3F3">
            <w:r>
              <w:t xml:space="preserve">10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43A4EA7B">
            <w:pPr>
              <w:rPr>
                <w:rFonts w:hint="eastAsia"/>
              </w:rPr>
            </w:pPr>
            <w:r>
              <w:rPr>
                <w:rFonts w:hint="eastAsia"/>
              </w:rPr>
              <w:t xml:space="preserve">《中国药典》2020年版第一增补本 </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E573572">
            <w:pPr>
              <w:pStyle w:val="27"/>
              <w:jc w:val="center"/>
            </w:pPr>
          </w:p>
        </w:tc>
      </w:tr>
      <w:tr w14:paraId="1C9ECE1F">
        <w:tblPrEx>
          <w:tblBorders>
            <w:top w:val="none" w:color="000000" w:sz="4" w:space="0"/>
            <w:left w:val="none" w:color="000000" w:sz="4" w:space="0"/>
            <w:bottom w:val="none" w:color="000000" w:sz="4" w:space="0"/>
            <w:right w:val="none" w:color="000000" w:sz="4" w:space="0"/>
            <w:insideH w:val="none" w:color="auto" w:sz="0" w:space="0"/>
            <w:insideV w:val="none" w:color="auto" w:sz="0" w:space="0"/>
          </w:tblBorders>
          <w:tblCellMar>
            <w:top w:w="0" w:type="dxa"/>
            <w:left w:w="108" w:type="dxa"/>
            <w:bottom w:w="0" w:type="dxa"/>
            <w:right w:w="108" w:type="dxa"/>
          </w:tblCellMar>
        </w:tblPrEx>
        <w:tc>
          <w:tcPr>
            <w:tcW w:w="530"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2D08E3F4">
            <w:pPr>
              <w:pStyle w:val="27"/>
              <w:jc w:val="center"/>
            </w:pPr>
            <w:r>
              <w:rPr>
                <w:sz w:val="21"/>
              </w:rPr>
              <w:t>256</w:t>
            </w:r>
          </w:p>
        </w:tc>
        <w:tc>
          <w:tcPr>
            <w:tcW w:w="1173"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5D7AA7D4">
            <w:r>
              <w:rPr>
                <w:rFonts w:hint="eastAsia"/>
              </w:rPr>
              <w:t>紫菀</w:t>
            </w:r>
          </w:p>
        </w:tc>
        <w:tc>
          <w:tcPr>
            <w:tcW w:w="51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305439AD">
            <w:pPr>
              <w:pStyle w:val="27"/>
              <w:jc w:val="center"/>
            </w:pPr>
            <w:r>
              <w:rPr>
                <w:sz w:val="21"/>
              </w:rPr>
              <w:t>千克</w:t>
            </w:r>
          </w:p>
        </w:tc>
        <w:tc>
          <w:tcPr>
            <w:tcW w:w="146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4998A24">
            <w:r>
              <w:t xml:space="preserve">82 </w:t>
            </w:r>
          </w:p>
        </w:tc>
        <w:tc>
          <w:tcPr>
            <w:tcW w:w="1126" w:type="dxa"/>
            <w:tcBorders>
              <w:top w:val="nil"/>
              <w:left w:val="single" w:color="000000" w:sz="4" w:space="0"/>
              <w:bottom w:val="single" w:color="000000" w:sz="4" w:space="0"/>
              <w:right w:val="single" w:color="000000" w:sz="4" w:space="0"/>
            </w:tcBorders>
            <w:shd w:val="clear" w:color="auto" w:fill="auto"/>
            <w:noWrap w:val="0"/>
            <w:tcMar>
              <w:top w:w="0" w:type="dxa"/>
              <w:left w:w="105" w:type="dxa"/>
              <w:bottom w:w="0" w:type="dxa"/>
              <w:right w:w="105" w:type="dxa"/>
            </w:tcMar>
            <w:vAlign w:val="top"/>
          </w:tcPr>
          <w:p w14:paraId="65753FF4">
            <w:r>
              <w:t xml:space="preserve">1 </w:t>
            </w:r>
          </w:p>
        </w:tc>
        <w:tc>
          <w:tcPr>
            <w:tcW w:w="2562" w:type="dxa"/>
            <w:tcBorders>
              <w:top w:val="nil"/>
              <w:left w:val="single" w:color="000000" w:sz="4" w:space="0"/>
              <w:bottom w:val="single" w:color="000000" w:sz="4" w:space="0"/>
              <w:right w:val="single" w:color="000000" w:sz="4" w:space="0"/>
            </w:tcBorders>
            <w:shd w:val="clear" w:color="auto" w:fill="FFFFFF"/>
            <w:noWrap w:val="0"/>
            <w:tcMar>
              <w:top w:w="0" w:type="dxa"/>
              <w:left w:w="105" w:type="dxa"/>
              <w:bottom w:w="0" w:type="dxa"/>
              <w:right w:w="105" w:type="dxa"/>
            </w:tcMar>
            <w:vAlign w:val="top"/>
          </w:tcPr>
          <w:p w14:paraId="2A62A58E">
            <w:r>
              <w:rPr>
                <w:rFonts w:hint="eastAsia"/>
              </w:rPr>
              <w:t>《中国药典》2020年版一部</w:t>
            </w:r>
          </w:p>
        </w:tc>
        <w:tc>
          <w:tcPr>
            <w:tcW w:w="962" w:type="dxa"/>
            <w:tcBorders>
              <w:top w:val="nil"/>
              <w:left w:val="single" w:color="000000" w:sz="4" w:space="0"/>
              <w:bottom w:val="single" w:color="000000" w:sz="4" w:space="0"/>
              <w:right w:val="single" w:color="000000" w:sz="4" w:space="0"/>
            </w:tcBorders>
            <w:noWrap w:val="0"/>
            <w:tcMar>
              <w:top w:w="0" w:type="dxa"/>
              <w:left w:w="105" w:type="dxa"/>
              <w:bottom w:w="0" w:type="dxa"/>
              <w:right w:w="105" w:type="dxa"/>
            </w:tcMar>
            <w:vAlign w:val="top"/>
          </w:tcPr>
          <w:p w14:paraId="0752DA69">
            <w:pPr>
              <w:pStyle w:val="27"/>
              <w:jc w:val="center"/>
            </w:pPr>
          </w:p>
        </w:tc>
      </w:tr>
    </w:tbl>
    <w:p w14:paraId="09D574E7">
      <w:pPr>
        <w:pStyle w:val="27"/>
        <w:spacing w:before="150"/>
        <w:jc w:val="both"/>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color w:val="000000" w:themeColor="text1"/>
          <w:sz w:val="21"/>
          <w:szCs w:val="21"/>
          <w:highlight w:val="none"/>
          <w14:textFill>
            <w14:solidFill>
              <w14:schemeClr w14:val="tx1"/>
            </w14:solidFill>
          </w14:textFill>
        </w:rPr>
        <w:t>采购包1（</w:t>
      </w:r>
      <w:r>
        <w:rPr>
          <w:rFonts w:hint="eastAsia" w:ascii="宋体" w:hAnsi="宋体" w:eastAsia="宋体" w:cs="宋体"/>
          <w:color w:val="000000" w:themeColor="text1"/>
          <w:sz w:val="21"/>
          <w:szCs w:val="21"/>
          <w:highlight w:val="none"/>
          <w:lang w:eastAsia="zh-CN"/>
          <w14:textFill>
            <w14:solidFill>
              <w14:schemeClr w14:val="tx1"/>
            </w14:solidFill>
          </w14:textFill>
        </w:rPr>
        <w:t>中药饮片供应及代煎代配服务采购项目</w:t>
      </w:r>
      <w:r>
        <w:rPr>
          <w:rFonts w:hint="eastAsia" w:ascii="宋体" w:hAnsi="宋体" w:eastAsia="宋体" w:cs="宋体"/>
          <w:color w:val="000000" w:themeColor="text1"/>
          <w:sz w:val="21"/>
          <w:szCs w:val="21"/>
          <w:highlight w:val="none"/>
          <w14:textFill>
            <w14:solidFill>
              <w14:schemeClr w14:val="tx1"/>
            </w14:solidFill>
          </w14:textFill>
        </w:rPr>
        <w:t>）</w:t>
      </w:r>
    </w:p>
    <w:p w14:paraId="46E93ECE">
      <w:pPr>
        <w:pStyle w:val="27"/>
        <w:spacing w:before="150"/>
        <w:jc w:val="both"/>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1.主要商务要求</w:t>
      </w:r>
    </w:p>
    <w:tbl>
      <w:tblPr>
        <w:tblStyle w:val="21"/>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531"/>
        <w:gridCol w:w="5991"/>
      </w:tblGrid>
      <w:tr w14:paraId="32DA03B6">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noWrap w:val="0"/>
            <w:vAlign w:val="top"/>
          </w:tcPr>
          <w:p w14:paraId="0574E8EB">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标的提供的时间</w:t>
            </w:r>
          </w:p>
        </w:tc>
        <w:tc>
          <w:tcPr>
            <w:tcW w:w="4153" w:type="dxa"/>
            <w:noWrap w:val="0"/>
            <w:vAlign w:val="top"/>
          </w:tcPr>
          <w:p w14:paraId="4403FBE6">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自合同签订之日起</w:t>
            </w:r>
            <w:r>
              <w:rPr>
                <w:rFonts w:hint="eastAsia" w:ascii="宋体" w:hAnsi="宋体" w:eastAsia="宋体" w:cs="宋体"/>
                <w:color w:val="auto"/>
                <w:sz w:val="21"/>
                <w:szCs w:val="21"/>
                <w:highlight w:val="none"/>
                <w:lang w:eastAsia="zh-CN"/>
              </w:rPr>
              <w:t>2</w:t>
            </w:r>
            <w:r>
              <w:rPr>
                <w:rFonts w:hint="eastAsia" w:ascii="宋体" w:hAnsi="宋体" w:eastAsia="宋体" w:cs="宋体"/>
                <w:color w:val="auto"/>
                <w:sz w:val="21"/>
                <w:szCs w:val="21"/>
                <w:highlight w:val="none"/>
              </w:rPr>
              <w:t>年</w:t>
            </w:r>
          </w:p>
        </w:tc>
      </w:tr>
      <w:tr w14:paraId="515E6E83">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noWrap w:val="0"/>
            <w:vAlign w:val="top"/>
          </w:tcPr>
          <w:p w14:paraId="72395F0D">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标的提供的地点</w:t>
            </w:r>
          </w:p>
        </w:tc>
        <w:tc>
          <w:tcPr>
            <w:tcW w:w="4153" w:type="dxa"/>
            <w:noWrap w:val="0"/>
            <w:vAlign w:val="top"/>
          </w:tcPr>
          <w:p w14:paraId="645AF412">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采购人指定地点</w:t>
            </w:r>
          </w:p>
        </w:tc>
      </w:tr>
      <w:tr w14:paraId="5964332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noWrap w:val="0"/>
            <w:vAlign w:val="top"/>
          </w:tcPr>
          <w:p w14:paraId="11EFE60E">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付款方式</w:t>
            </w:r>
          </w:p>
        </w:tc>
        <w:tc>
          <w:tcPr>
            <w:tcW w:w="4153" w:type="dxa"/>
            <w:noWrap w:val="0"/>
            <w:vAlign w:val="top"/>
          </w:tcPr>
          <w:p w14:paraId="5942959A">
            <w:pPr>
              <w:pStyle w:val="27"/>
              <w:rPr>
                <w:rFonts w:hint="eastAsia" w:ascii="宋体" w:hAnsi="宋体" w:eastAsia="宋体" w:cs="宋体"/>
                <w:color w:val="auto"/>
                <w:sz w:val="21"/>
                <w:szCs w:val="21"/>
                <w:highlight w:val="none"/>
              </w:rPr>
            </w:pPr>
            <w:r>
              <w:rPr>
                <w:rFonts w:ascii="宋体" w:hAnsi="宋体" w:eastAsia="宋体" w:cs="宋体"/>
                <w:color w:val="auto"/>
                <w:sz w:val="21"/>
                <w:szCs w:val="21"/>
              </w:rPr>
              <w:t>第1期为(支付款)：支付比例100%，1.本合同的每笔款项以</w:t>
            </w:r>
            <w:r>
              <w:rPr>
                <w:rFonts w:hint="eastAsia" w:ascii="宋体" w:hAnsi="宋体" w:eastAsia="宋体" w:cs="宋体"/>
                <w:color w:val="auto"/>
                <w:sz w:val="21"/>
                <w:szCs w:val="21"/>
                <w:lang w:val="en-US" w:eastAsia="zh-CN"/>
              </w:rPr>
              <w:t>银行转账等方式支付</w:t>
            </w:r>
            <w:r>
              <w:rPr>
                <w:rFonts w:ascii="宋体" w:hAnsi="宋体" w:eastAsia="宋体" w:cs="宋体"/>
                <w:color w:val="auto"/>
                <w:sz w:val="21"/>
                <w:szCs w:val="21"/>
              </w:rPr>
              <w:t>； 2.付款依据：采购合同、销售发票、验收入库单等； 3.付款时间：中标人每月按照双方对账一致的金额向采购人开具相应的发票，采购人收到发票，满足付款条件后</w:t>
            </w:r>
            <w:r>
              <w:rPr>
                <w:rFonts w:hint="eastAsia" w:ascii="宋体" w:hAnsi="宋体" w:eastAsia="宋体" w:cs="宋体"/>
                <w:color w:val="auto"/>
                <w:sz w:val="21"/>
                <w:szCs w:val="21"/>
                <w:lang w:val="en-US" w:eastAsia="zh-CN"/>
              </w:rPr>
              <w:t>90</w:t>
            </w:r>
            <w:r>
              <w:rPr>
                <w:rFonts w:ascii="宋体" w:hAnsi="宋体" w:eastAsia="宋体" w:cs="宋体"/>
                <w:color w:val="auto"/>
                <w:sz w:val="21"/>
                <w:szCs w:val="21"/>
              </w:rPr>
              <w:t>日内向中标人付款。</w:t>
            </w:r>
          </w:p>
        </w:tc>
      </w:tr>
      <w:tr w14:paraId="20A30DE2">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8306" w:type="dxa"/>
            <w:gridSpan w:val="2"/>
            <w:noWrap w:val="0"/>
            <w:vAlign w:val="top"/>
          </w:tcPr>
          <w:p w14:paraId="539C7AE1">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如项目发生合同融资，采购人应当将合同款项支付到合同约定收款账户。</w:t>
            </w:r>
          </w:p>
        </w:tc>
      </w:tr>
      <w:tr w14:paraId="28CF9D9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noWrap w:val="0"/>
            <w:vAlign w:val="top"/>
          </w:tcPr>
          <w:p w14:paraId="66CAA47F">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验收要求</w:t>
            </w:r>
          </w:p>
        </w:tc>
        <w:tc>
          <w:tcPr>
            <w:tcW w:w="4153" w:type="dxa"/>
            <w:noWrap w:val="0"/>
            <w:vAlign w:val="top"/>
          </w:tcPr>
          <w:p w14:paraId="2FA9BACA">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1期：1.验收标准：国家相关强制标准和规范、采购合同、招标文件、投标文件、质量标准等。 2.合格标准： 2.1、中药饮片数量、规格、质量、表观、包装等信息符合验收标准要求。 2.2、中标人调配好的中药饮片、代煎汤剂由中标人直接送到采购人或患者指定地方。 2.3、在规定的时间内送达采购人或者患者指定地点。 3.采购人有权针对中标人的中药饮片质量、配送服务等向患者进行满意度调查。若第一次调查患者满意度低于80%，则采购人将以书面形式通知中标人进行整改并从履约保证金中扣罚5000 元，若第二次调查患者满意度仍低于80%，则采购人有权终止本合同。 4若采购人或患者在验收时发现数量不对、漏液等情况，在联系中标人后，中标人应积极配合采购人进行处理，采购人有权拒收，中标人须负责无条件退换；若因服务质量造成患者进行投诉、信访，由中标人承担一切责任并负责解决。（提供承诺函）</w:t>
            </w:r>
          </w:p>
        </w:tc>
      </w:tr>
      <w:tr w14:paraId="1B20C8B1">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noWrap w:val="0"/>
            <w:vAlign w:val="top"/>
          </w:tcPr>
          <w:p w14:paraId="4BA4F47F">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履约保证金</w:t>
            </w:r>
          </w:p>
        </w:tc>
        <w:tc>
          <w:tcPr>
            <w:tcW w:w="4153" w:type="dxa"/>
            <w:noWrap w:val="0"/>
            <w:vAlign w:val="top"/>
          </w:tcPr>
          <w:p w14:paraId="0D1FA952">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收取比例：5%,说明：1.提交时间：</w:t>
            </w:r>
            <w:r>
              <w:rPr>
                <w:rFonts w:ascii="宋体" w:hAnsi="宋体" w:eastAsia="宋体" w:cs="宋体"/>
                <w:color w:val="auto"/>
                <w:sz w:val="21"/>
                <w:szCs w:val="21"/>
              </w:rPr>
              <w:t>合同每年一签</w:t>
            </w:r>
            <w:r>
              <w:rPr>
                <w:rFonts w:hint="eastAsia" w:ascii="宋体" w:hAnsi="宋体" w:eastAsia="宋体" w:cs="宋体"/>
                <w:color w:val="auto"/>
                <w:sz w:val="21"/>
                <w:szCs w:val="21"/>
                <w:lang w:eastAsia="zh-CN"/>
              </w:rPr>
              <w:t>，</w:t>
            </w:r>
            <w:r>
              <w:rPr>
                <w:rFonts w:ascii="宋体" w:hAnsi="宋体" w:eastAsia="宋体" w:cs="宋体"/>
                <w:color w:val="auto"/>
                <w:sz w:val="21"/>
                <w:szCs w:val="21"/>
              </w:rPr>
              <w:t>签订合同后</w:t>
            </w:r>
            <w:r>
              <w:rPr>
                <w:rFonts w:hint="eastAsia" w:ascii="宋体" w:hAnsi="宋体" w:eastAsia="宋体" w:cs="宋体"/>
                <w:color w:val="auto"/>
                <w:sz w:val="21"/>
                <w:szCs w:val="21"/>
                <w:lang w:val="en-US" w:eastAsia="zh-CN"/>
              </w:rPr>
              <w:t>十</w:t>
            </w:r>
            <w:r>
              <w:rPr>
                <w:rFonts w:ascii="宋体" w:hAnsi="宋体" w:eastAsia="宋体" w:cs="宋体"/>
                <w:color w:val="auto"/>
                <w:sz w:val="21"/>
                <w:szCs w:val="21"/>
              </w:rPr>
              <w:t>五个工作日内</w:t>
            </w:r>
            <w:r>
              <w:rPr>
                <w:rFonts w:hint="eastAsia" w:ascii="宋体" w:hAnsi="宋体" w:eastAsia="宋体" w:cs="宋体"/>
                <w:color w:val="auto"/>
                <w:sz w:val="21"/>
                <w:szCs w:val="21"/>
                <w:lang w:eastAsia="zh-CN"/>
              </w:rPr>
              <w:t>（</w:t>
            </w:r>
            <w:r>
              <w:rPr>
                <w:rFonts w:hint="eastAsia" w:ascii="宋体" w:hAnsi="宋体" w:eastAsia="宋体" w:cs="宋体"/>
                <w:color w:val="auto"/>
                <w:sz w:val="21"/>
                <w:szCs w:val="21"/>
              </w:rPr>
              <w:t>每次保证期一年</w:t>
            </w:r>
            <w:r>
              <w:rPr>
                <w:rFonts w:hint="eastAsia" w:ascii="宋体" w:hAnsi="宋体" w:eastAsia="宋体" w:cs="宋体"/>
                <w:color w:val="auto"/>
                <w:sz w:val="21"/>
                <w:szCs w:val="21"/>
                <w:lang w:eastAsia="zh-CN"/>
              </w:rPr>
              <w:t>）</w:t>
            </w:r>
            <w:r>
              <w:rPr>
                <w:rFonts w:ascii="宋体" w:hAnsi="宋体" w:eastAsia="宋体" w:cs="宋体"/>
                <w:color w:val="auto"/>
                <w:sz w:val="21"/>
                <w:szCs w:val="21"/>
              </w:rPr>
              <w:t>。 2.金额：对应采购包合同总金额的5% 3.方式：</w:t>
            </w:r>
            <w:r>
              <w:rPr>
                <w:rFonts w:hint="eastAsia" w:ascii="宋体" w:hAnsi="宋体" w:eastAsia="宋体" w:cs="宋体"/>
                <w:color w:val="auto"/>
                <w:sz w:val="21"/>
                <w:szCs w:val="21"/>
                <w:lang w:val="en-US" w:eastAsia="zh-CN"/>
              </w:rPr>
              <w:t>银行保函等采购人接受的形式</w:t>
            </w:r>
            <w:r>
              <w:rPr>
                <w:rFonts w:ascii="宋体" w:hAnsi="宋体" w:eastAsia="宋体" w:cs="宋体"/>
                <w:color w:val="auto"/>
                <w:sz w:val="21"/>
                <w:szCs w:val="21"/>
              </w:rPr>
              <w:t>。</w:t>
            </w:r>
            <w:r>
              <w:rPr>
                <w:rFonts w:hint="eastAsia" w:ascii="宋体" w:hAnsi="宋体" w:eastAsia="宋体" w:cs="宋体"/>
                <w:color w:val="auto"/>
                <w:sz w:val="21"/>
                <w:szCs w:val="21"/>
                <w:highlight w:val="none"/>
              </w:rPr>
              <w:t xml:space="preserve"> 4.退还说明：（1）时间、方式和条件：本合同履行期间中标人无违约行为，中标人履行完成合同约定的所有事项后，向采购人提出申请退还履约保证金，采购人在15日内向中标人退还履约保证金(履约保证金不计利息)。（2）采购人有权直接从履约保证金中扣除中标人应当向采购人承担的违约金、赔偿金、采购中药饮片费等相关费用。且中标人应在费用扣除后的5个工作日内补足被扣除的履约保证金。 （3）不予退还的情形： ①未经采购人同意，中标人将本项目进行分包或转包给他人； ②在履行合同期间，中标人未经采购人同意提前终止本项目合同； ③在履行合同期间，中标人因在经营活动中存在违法被吊销营业执照或相关许可，导致本项目合同无法继续履行的。</w:t>
            </w:r>
          </w:p>
          <w:p w14:paraId="6E29E9E8">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履约保证金可以以履约保函（保险）形式提供，目前"广东政府采购智慧云平台金融服务中心(https://gdgpo.czt.gd.gov.cn/zcdservice/zcd/guangdong/)已实现电子履约保函（保险）在线办理功能，有意愿供应商可自行办理提供。</w:t>
            </w:r>
          </w:p>
        </w:tc>
      </w:tr>
      <w:tr w14:paraId="28A70CA5">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4153" w:type="dxa"/>
            <w:noWrap w:val="0"/>
            <w:vAlign w:val="top"/>
          </w:tcPr>
          <w:p w14:paraId="5ABD7AD0">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w:t>
            </w:r>
          </w:p>
        </w:tc>
        <w:tc>
          <w:tcPr>
            <w:tcW w:w="4153" w:type="dxa"/>
            <w:noWrap w:val="0"/>
            <w:vAlign w:val="top"/>
          </w:tcPr>
          <w:p w14:paraId="6217F7D8">
            <w:pPr>
              <w:pStyle w:val="27"/>
              <w:rPr>
                <w:rFonts w:hint="eastAsia" w:ascii="宋体" w:hAnsi="宋体" w:eastAsia="宋体" w:cs="宋体"/>
                <w:color w:val="auto"/>
                <w:sz w:val="21"/>
                <w:szCs w:val="21"/>
                <w:highlight w:val="none"/>
              </w:rPr>
            </w:pPr>
            <w:r>
              <w:rPr>
                <w:rFonts w:hint="eastAsia" w:ascii="宋体" w:hAnsi="宋体" w:eastAsia="宋体" w:cs="宋体"/>
                <w:color w:val="auto"/>
                <w:sz w:val="21"/>
                <w:szCs w:val="21"/>
                <w:highlight w:val="none"/>
              </w:rPr>
              <w:t>其他信息设置，★1.中标人须完全响应本项目合同文本的所有合同条款。【以《商务条件响应表》中实质性条款（“★”项）响应为准】 ★2.报价要求 2.1中药饮片采购包报价要求 2.1.1本采购包报折扣率。本采购包不接受有选择性的报价，投标折扣率必须为固定值（如××.00%），不得存在区间值（如××.00-××.00%），且只允许对该采购包整体报一个折扣率，否则报价无效。报价折扣率须≤100％。中标单价=中药饮片的单价最高限价×中标折扣率（如中标折扣率为100%，则中标单价=中药饮片的单价最高限价×100%）。 2.1.2报价应为包含用户需求书全部内容（即包括但不限于各种人工费用、投入工具/系统费等物料费用、配送服务地区物流配送费用、管理费用、不可预见费、税费、利润等），以及包含与中药饮片配送相关的必要费用，比如饮片纸袋，塑料袋，热敏打印纸，订书钉，打粉费等费用。 ★2.1.3中药饮片市场价格受产地环境、气候等因素影响较大，中标人应充分评估产品价格波动所带来的经营风险。在合同期内按照中标价格进行按实结算（精确到小数点后两位）。但对于在合同履行过程中，如出现政府采购法第五十条规定的情形，采购人为确保中药饮片货品质量以及正常供应，作出如下规定：【以《商务条件响应表》中实质性条款（“★”项）响应为准】 ①在采购人和中标人双方就本项目签订的第二个年度合同（如签订）的执行期内，采购人仅仅依法接受不超过所有中药饮片品类数量5%（四舍五入到百分数个位）的中药饮片进行价格上涨的调整。 ②投标人可以结合自身实际，在投标文件中如续签第二个度合同，需要进行价格调整的中药饮片品类数量的百分比（不超过5%），并且折算出具体的中药饮片品类数量。 ③对于因为市场价格变化，出现中药饮片降价的品类，中标人应当主动告诉采购人，采购人可以依法要求中标人对饮片作出合理的价格调整（价格在同等条件下不应高于广州市范围内的其他公立医疗机构），中标人应当予以配合。中标人未及时告知采购人中药饮片市场价格变化或不配合采购人进行合计价格调整的，每发现一次，采购人每次从履约保证金中扣罚人民币1000元。 ④无论价格出现如何调整，采购人一年支付的金额不得超过本采购包的预算。 2.2代煎代配服务采购包报价要求 ★2.2.1 中标人需对中药饮片煎药费用进行报价，中药饮片煎药费用</w:t>
            </w:r>
            <w:r>
              <w:rPr>
                <w:rFonts w:hint="eastAsia" w:ascii="宋体" w:hAnsi="宋体" w:eastAsia="宋体" w:cs="宋体"/>
                <w:color w:val="auto"/>
                <w:sz w:val="21"/>
                <w:szCs w:val="21"/>
                <w:highlight w:val="none"/>
                <w:lang w:eastAsia="zh-CN"/>
              </w:rPr>
              <w:t>（患者要求代煎）</w:t>
            </w:r>
            <w:r>
              <w:rPr>
                <w:rFonts w:hint="eastAsia" w:ascii="宋体" w:hAnsi="宋体" w:eastAsia="宋体" w:cs="宋体"/>
                <w:color w:val="auto"/>
                <w:sz w:val="21"/>
                <w:szCs w:val="21"/>
                <w:highlight w:val="none"/>
              </w:rPr>
              <w:t>不超过《广州地区公立医院基本医疗服务价格》规定（2.75元/剂）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报价折扣率须≤</w:t>
            </w:r>
            <w:r>
              <w:rPr>
                <w:rFonts w:hint="eastAsia" w:ascii="宋体" w:hAnsi="宋体" w:eastAsia="宋体" w:cs="宋体"/>
                <w:color w:val="auto"/>
                <w:sz w:val="21"/>
                <w:szCs w:val="21"/>
                <w:highlight w:val="none"/>
                <w:lang w:eastAsia="zh-CN"/>
              </w:rPr>
              <w:t>10</w:t>
            </w:r>
            <w:r>
              <w:rPr>
                <w:rFonts w:hint="eastAsia" w:ascii="宋体" w:hAnsi="宋体" w:eastAsia="宋体" w:cs="宋体"/>
                <w:color w:val="auto"/>
                <w:sz w:val="21"/>
                <w:szCs w:val="21"/>
                <w:highlight w:val="none"/>
              </w:rPr>
              <w:t>0％</w:t>
            </w:r>
            <w:r>
              <w:rPr>
                <w:rFonts w:hint="eastAsia" w:ascii="宋体" w:hAnsi="宋体" w:eastAsia="宋体" w:cs="宋体"/>
                <w:color w:val="auto"/>
                <w:sz w:val="21"/>
                <w:szCs w:val="21"/>
                <w:highlight w:val="none"/>
                <w:lang w:eastAsia="zh-CN"/>
              </w:rPr>
              <w:t>；中药饮片煎药费用（临用调配方批量代煎）</w:t>
            </w:r>
            <w:r>
              <w:rPr>
                <w:rFonts w:hint="eastAsia" w:ascii="宋体" w:hAnsi="宋体" w:eastAsia="宋体" w:cs="宋体"/>
                <w:color w:val="auto"/>
                <w:sz w:val="21"/>
                <w:szCs w:val="21"/>
                <w:highlight w:val="none"/>
              </w:rPr>
              <w:t>不超过</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2.</w:t>
            </w:r>
            <w:r>
              <w:rPr>
                <w:rFonts w:hint="eastAsia" w:ascii="宋体" w:hAnsi="宋体" w:eastAsia="宋体" w:cs="宋体"/>
                <w:color w:val="auto"/>
                <w:sz w:val="21"/>
                <w:szCs w:val="21"/>
                <w:highlight w:val="none"/>
                <w:lang w:eastAsia="zh-CN"/>
              </w:rPr>
              <w:t>00</w:t>
            </w:r>
            <w:r>
              <w:rPr>
                <w:rFonts w:hint="eastAsia" w:ascii="宋体" w:hAnsi="宋体" w:eastAsia="宋体" w:cs="宋体"/>
                <w:color w:val="auto"/>
                <w:sz w:val="21"/>
                <w:szCs w:val="21"/>
                <w:highlight w:val="none"/>
              </w:rPr>
              <w:t>元/剂</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报价折扣率须≤</w:t>
            </w:r>
            <w:r>
              <w:rPr>
                <w:rFonts w:hint="eastAsia" w:ascii="宋体" w:hAnsi="宋体" w:eastAsia="宋体" w:cs="宋体"/>
                <w:color w:val="auto"/>
                <w:sz w:val="21"/>
                <w:szCs w:val="21"/>
                <w:highlight w:val="none"/>
                <w:lang w:eastAsia="zh-CN"/>
              </w:rPr>
              <w:t>10</w:t>
            </w:r>
            <w:r>
              <w:rPr>
                <w:rFonts w:hint="eastAsia" w:ascii="宋体" w:hAnsi="宋体" w:eastAsia="宋体" w:cs="宋体"/>
                <w:color w:val="auto"/>
                <w:sz w:val="21"/>
                <w:szCs w:val="21"/>
                <w:highlight w:val="none"/>
              </w:rPr>
              <w:t>0％</w:t>
            </w:r>
            <w:r>
              <w:rPr>
                <w:rFonts w:hint="eastAsia" w:ascii="宋体" w:hAnsi="宋体" w:eastAsia="宋体" w:cs="宋体"/>
                <w:color w:val="auto"/>
                <w:sz w:val="21"/>
                <w:szCs w:val="21"/>
                <w:highlight w:val="none"/>
                <w:lang w:eastAsia="zh-CN"/>
              </w:rPr>
              <w:t>。</w:t>
            </w:r>
            <w:r>
              <w:rPr>
                <w:rFonts w:hint="eastAsia" w:ascii="宋体" w:hAnsi="宋体" w:eastAsia="宋体" w:cs="宋体"/>
                <w:color w:val="auto"/>
                <w:sz w:val="21"/>
                <w:szCs w:val="21"/>
                <w:highlight w:val="none"/>
              </w:rPr>
              <w:t>2.3报价应为包含用户需求书全部内容（即包括但不限于各种人工费用、投入工具/系统费等物料费用、中药调剂服务、代煎服务、配送服务地区物流配送费用、管理费用、不可预见费、税费、利润等）。 ★2.4中药饮片市场价格受产地环境、气候等因素影响较大，中标人应充分评估产品价格波动所带来的经营风险。在合同期内按照采购人中药饮片现行购进价据实结算，若采购人采购的中药饮片价格调整，采购人将通知中标人进行同步调整，中标人应当无条件接受。【以《商务条件响应表》中实质性条款（“★”项）响应为准】 3.服务期内如遇国家法律法规或上级政策变动而终止本项目，中标人须无条件服从，且在过渡期间应继续向采购人供货，确保采购人的正常运营，采购人将不承担任何责任。4.服务期内，中标人名称、法人等信息变更后，需在10个工作日内向采购人办理备案手续。逾期未办理备案的，采购人有权暂停采购或终止合同。 5.除不可抗力因素外，中标人没有在合同规定时间内配送到采购人或患者处，从而影响医院、患者正常用药，视为违约。每发生一次，采购人有权终止合同并要求中标人赔偿损失。在服务周期内，中标人不得以任何理由拒绝为医院及医院患者提供服务，否则采购人有权终止合同并要求中标人赔偿相关损失。</w:t>
            </w:r>
          </w:p>
        </w:tc>
      </w:tr>
    </w:tbl>
    <w:p w14:paraId="51E9A3FF">
      <w:pPr>
        <w:pStyle w:val="27"/>
        <w:rPr>
          <w:rFonts w:hint="eastAsia" w:ascii="宋体" w:hAnsi="宋体" w:eastAsia="宋体" w:cs="宋体"/>
          <w:color w:val="000000" w:themeColor="text1"/>
          <w:sz w:val="21"/>
          <w:szCs w:val="21"/>
          <w:highlight w:val="none"/>
          <w14:textFill>
            <w14:solidFill>
              <w14:schemeClr w14:val="tx1"/>
            </w14:solidFill>
          </w14:textFill>
        </w:rPr>
      </w:pPr>
      <w:r>
        <w:rPr>
          <w:rFonts w:hint="eastAsia" w:ascii="宋体" w:hAnsi="宋体" w:eastAsia="宋体" w:cs="宋体"/>
          <w:b/>
          <w:color w:val="000000" w:themeColor="text1"/>
          <w:sz w:val="21"/>
          <w:szCs w:val="21"/>
          <w:highlight w:val="none"/>
          <w14:textFill>
            <w14:solidFill>
              <w14:schemeClr w14:val="tx1"/>
            </w14:solidFill>
          </w14:textFill>
        </w:rPr>
        <w:t>2.技术标准与要求</w:t>
      </w:r>
    </w:p>
    <w:tbl>
      <w:tblPr>
        <w:tblStyle w:val="21"/>
        <w:tblW w:w="0" w:type="auto"/>
        <w:tblInd w:w="0" w:type="dxa"/>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Layout w:type="autofit"/>
        <w:tblCellMar>
          <w:top w:w="0" w:type="dxa"/>
          <w:left w:w="108" w:type="dxa"/>
          <w:bottom w:w="0" w:type="dxa"/>
          <w:right w:w="108" w:type="dxa"/>
        </w:tblCellMar>
      </w:tblPr>
      <w:tblGrid>
        <w:gridCol w:w="2076"/>
        <w:gridCol w:w="416"/>
        <w:gridCol w:w="5814"/>
      </w:tblGrid>
      <w:tr w14:paraId="3BD2533C">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noWrap w:val="0"/>
            <w:vAlign w:val="top"/>
          </w:tcPr>
          <w:p w14:paraId="0426CD61">
            <w:pPr>
              <w:pStyle w:val="27"/>
              <w:rPr>
                <w:color w:val="auto"/>
                <w:highlight w:val="none"/>
              </w:rPr>
            </w:pPr>
            <w:r>
              <w:rPr>
                <w:color w:val="auto"/>
                <w:highlight w:val="none"/>
              </w:rPr>
              <w:t>参数性质</w:t>
            </w:r>
          </w:p>
        </w:tc>
        <w:tc>
          <w:tcPr>
            <w:tcW w:w="416" w:type="dxa"/>
            <w:noWrap w:val="0"/>
            <w:vAlign w:val="top"/>
          </w:tcPr>
          <w:p w14:paraId="21AB420A">
            <w:pPr>
              <w:pStyle w:val="27"/>
              <w:rPr>
                <w:color w:val="auto"/>
                <w:highlight w:val="none"/>
              </w:rPr>
            </w:pPr>
            <w:r>
              <w:rPr>
                <w:color w:val="auto"/>
                <w:highlight w:val="none"/>
              </w:rPr>
              <w:t>序号</w:t>
            </w:r>
          </w:p>
        </w:tc>
        <w:tc>
          <w:tcPr>
            <w:tcW w:w="5814" w:type="dxa"/>
            <w:noWrap w:val="0"/>
            <w:vAlign w:val="top"/>
          </w:tcPr>
          <w:p w14:paraId="5BBBEABF">
            <w:pPr>
              <w:pStyle w:val="27"/>
              <w:rPr>
                <w:color w:val="auto"/>
                <w:highlight w:val="none"/>
              </w:rPr>
            </w:pPr>
            <w:r>
              <w:rPr>
                <w:color w:val="auto"/>
                <w:highlight w:val="none"/>
              </w:rPr>
              <w:t>具体技术(参数)要求</w:t>
            </w:r>
          </w:p>
        </w:tc>
      </w:tr>
      <w:tr w14:paraId="6D7E1777">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noWrap w:val="0"/>
            <w:vAlign w:val="top"/>
          </w:tcPr>
          <w:p w14:paraId="5436121A">
            <w:pPr>
              <w:rPr>
                <w:color w:val="auto"/>
                <w:highlight w:val="none"/>
              </w:rPr>
            </w:pPr>
          </w:p>
        </w:tc>
        <w:tc>
          <w:tcPr>
            <w:tcW w:w="416" w:type="dxa"/>
            <w:noWrap w:val="0"/>
            <w:vAlign w:val="top"/>
          </w:tcPr>
          <w:p w14:paraId="5C84695F">
            <w:pPr>
              <w:pStyle w:val="27"/>
              <w:rPr>
                <w:color w:val="auto"/>
                <w:highlight w:val="none"/>
              </w:rPr>
            </w:pPr>
            <w:r>
              <w:rPr>
                <w:color w:val="auto"/>
                <w:highlight w:val="none"/>
              </w:rPr>
              <w:t>1</w:t>
            </w:r>
          </w:p>
        </w:tc>
        <w:tc>
          <w:tcPr>
            <w:tcW w:w="5814" w:type="dxa"/>
            <w:noWrap w:val="0"/>
            <w:vAlign w:val="top"/>
          </w:tcPr>
          <w:p w14:paraId="30CCC558">
            <w:pPr>
              <w:pStyle w:val="27"/>
              <w:ind w:firstLine="420"/>
              <w:rPr>
                <w:color w:val="auto"/>
                <w:highlight w:val="none"/>
              </w:rPr>
            </w:pPr>
            <w:r>
              <w:rPr>
                <w:color w:val="auto"/>
                <w:sz w:val="21"/>
                <w:highlight w:val="none"/>
              </w:rPr>
              <w:t>1、场地、设备要求：</w:t>
            </w:r>
          </w:p>
          <w:p w14:paraId="4BBDDA71">
            <w:pPr>
              <w:pStyle w:val="27"/>
              <w:ind w:firstLine="420"/>
              <w:rPr>
                <w:color w:val="auto"/>
                <w:highlight w:val="none"/>
              </w:rPr>
            </w:pPr>
            <w:r>
              <w:rPr>
                <w:color w:val="auto"/>
                <w:sz w:val="21"/>
                <w:highlight w:val="none"/>
              </w:rPr>
              <w:t>★1.1、投标人应承诺严格根据《药品经营质量管理规范》（GSP）、《药品生产质量管理规范》（GMP）、《中华人民共和国药品管理法》等相关法律法规的要求，进行中药饮片的质量管理工作。【以《技术和服务要求响应表》中实质性条款（“★”项）响应为准】</w:t>
            </w:r>
          </w:p>
          <w:p w14:paraId="59E64BC5">
            <w:pPr>
              <w:pStyle w:val="27"/>
              <w:ind w:firstLine="420"/>
              <w:rPr>
                <w:color w:val="auto"/>
                <w:highlight w:val="none"/>
              </w:rPr>
            </w:pPr>
            <w:r>
              <w:rPr>
                <w:color w:val="auto"/>
                <w:sz w:val="21"/>
                <w:highlight w:val="none"/>
              </w:rPr>
              <w:t>1.2、投标人应具有质量管理体系认证、环境管理体系认证、职业健康安全管理体系认证，以确保投标人具有对生产经营全过程管控的能力，以及在品质控制、环境保护、安全生产等方面管理的规范性。具有保证中药饮片、中药饮片调剂、个体化加工及代煎代配相关质量管理制度、流程和规范。具有规范的操作记录和相应的质检记录，并建立留样制度。（</w:t>
            </w:r>
            <w:r>
              <w:rPr>
                <w:b/>
                <w:color w:val="auto"/>
                <w:sz w:val="21"/>
                <w:highlight w:val="none"/>
              </w:rPr>
              <w:t>投标文件提供有效的体系认证证书、相关管理制度、流程、规范资料，</w:t>
            </w:r>
            <w:r>
              <w:rPr>
                <w:color w:val="auto"/>
                <w:sz w:val="21"/>
                <w:highlight w:val="none"/>
              </w:rPr>
              <w:t>中药饮片、中药饮片调剂、个体化加工及代煎代配规范的操作记录和相应的质检记录</w:t>
            </w:r>
            <w:r>
              <w:rPr>
                <w:b/>
                <w:color w:val="auto"/>
                <w:sz w:val="21"/>
                <w:highlight w:val="none"/>
              </w:rPr>
              <w:t>复印件。</w:t>
            </w:r>
            <w:r>
              <w:rPr>
                <w:color w:val="auto"/>
                <w:sz w:val="21"/>
                <w:highlight w:val="none"/>
              </w:rPr>
              <w:t>）</w:t>
            </w:r>
          </w:p>
          <w:p w14:paraId="427F01A7">
            <w:pPr>
              <w:pStyle w:val="27"/>
              <w:ind w:firstLine="420"/>
              <w:rPr>
                <w:b/>
                <w:color w:val="auto"/>
                <w:sz w:val="21"/>
                <w:highlight w:val="none"/>
              </w:rPr>
            </w:pPr>
            <w:r>
              <w:rPr>
                <w:color w:val="auto"/>
                <w:sz w:val="21"/>
                <w:highlight w:val="none"/>
              </w:rPr>
              <w:t>★1.3、投标人承诺合同签订时有</w:t>
            </w:r>
            <w:r>
              <w:rPr>
                <w:color w:val="auto"/>
                <w:sz w:val="21"/>
                <w:highlight w:val="none"/>
                <w:lang w:eastAsia="zh-CN"/>
              </w:rPr>
              <w:t>中药</w:t>
            </w:r>
            <w:r>
              <w:rPr>
                <w:color w:val="auto"/>
                <w:sz w:val="21"/>
                <w:highlight w:val="none"/>
              </w:rPr>
              <w:t>饮片配送、</w:t>
            </w:r>
            <w:r>
              <w:rPr>
                <w:color w:val="auto"/>
                <w:sz w:val="21"/>
                <w:highlight w:val="none"/>
                <w:lang w:eastAsia="zh-CN"/>
              </w:rPr>
              <w:t>中药</w:t>
            </w:r>
            <w:r>
              <w:rPr>
                <w:color w:val="auto"/>
                <w:sz w:val="21"/>
                <w:highlight w:val="none"/>
              </w:rPr>
              <w:t>饮片调剂、代煎代配服务的相应场所，包装材料、 环境卫生和人员资质等，且必须符合国家相关法律法规要求。具有完善的用药安全保障措施设备、 良好的中药饮片配送能力。</w:t>
            </w:r>
            <w:r>
              <w:rPr>
                <w:b/>
                <w:color w:val="auto"/>
                <w:sz w:val="21"/>
                <w:highlight w:val="none"/>
              </w:rPr>
              <w:t>（投标文件中提供承诺函，格式自拟）</w:t>
            </w:r>
          </w:p>
          <w:p w14:paraId="1CE97786">
            <w:pPr>
              <w:pStyle w:val="27"/>
              <w:ind w:firstLine="420"/>
              <w:rPr>
                <w:color w:val="auto"/>
                <w:highlight w:val="none"/>
              </w:rPr>
            </w:pPr>
            <w:r>
              <w:rPr>
                <w:color w:val="auto"/>
                <w:sz w:val="21"/>
                <w:highlight w:val="none"/>
              </w:rPr>
              <w:t>1.4、投标人的药品储存和调配、煎煮、配送所使用的场地、设备、环境卫生和人员资质等应符合国家相关法律法规的要求，以保障中药饮片质量储存要求，具有常温库、阴凉库。</w:t>
            </w:r>
            <w:r>
              <w:rPr>
                <w:b/>
                <w:color w:val="auto"/>
                <w:sz w:val="21"/>
                <w:highlight w:val="none"/>
              </w:rPr>
              <w:t>（投标文件中提供承诺函，格式自拟）</w:t>
            </w:r>
          </w:p>
          <w:p w14:paraId="4725722D">
            <w:pPr>
              <w:pStyle w:val="27"/>
              <w:ind w:firstLine="420"/>
              <w:rPr>
                <w:b/>
                <w:color w:val="auto"/>
                <w:sz w:val="21"/>
                <w:highlight w:val="none"/>
              </w:rPr>
            </w:pPr>
            <w:r>
              <w:rPr>
                <w:color w:val="auto"/>
                <w:sz w:val="21"/>
                <w:highlight w:val="none"/>
              </w:rPr>
              <w:t>1.5、投标人承诺在中药饮片生产软硬件设备、设施及从事中药饮片配送</w:t>
            </w:r>
            <w:r>
              <w:rPr>
                <w:color w:val="auto"/>
                <w:sz w:val="21"/>
                <w:highlight w:val="none"/>
                <w:lang w:eastAsia="zh-CN"/>
              </w:rPr>
              <w:t>，</w:t>
            </w:r>
            <w:r>
              <w:rPr>
                <w:color w:val="auto"/>
                <w:sz w:val="21"/>
                <w:highlight w:val="none"/>
              </w:rPr>
              <w:t>中药饮片调剂及中药煎煮中心的软硬件设备、设施且从事中药饮片调剂及煎药、配送等应符合国家相关法律法规。应在合同签订后即时运行。投标人在合作期，需保证药品包装与煎煮等相关技术能追踪到最前沿技术。中药代煎能满足特殊煎法的煎制要求，能提供特殊煎煮方法（凡注明有先煎、后下、包煎、另煎、烊化、煎汤代水，应当按照要求或医嘱操作）。</w:t>
            </w:r>
            <w:r>
              <w:rPr>
                <w:b/>
                <w:color w:val="auto"/>
                <w:sz w:val="21"/>
                <w:highlight w:val="none"/>
              </w:rPr>
              <w:t>（投标文件中须提供具备并满足特殊煎煮方法的佐证材料，包括特殊煎煮工艺流程图和文字说明材料等）</w:t>
            </w:r>
          </w:p>
          <w:p w14:paraId="40C0CEFB">
            <w:pPr>
              <w:pStyle w:val="27"/>
              <w:ind w:firstLine="420"/>
              <w:rPr>
                <w:color w:val="auto"/>
                <w:highlight w:val="none"/>
              </w:rPr>
            </w:pPr>
            <w:r>
              <w:rPr>
                <w:color w:val="auto"/>
                <w:sz w:val="21"/>
                <w:highlight w:val="none"/>
              </w:rPr>
              <w:t>★1.6、为确保代煎中药的质量和安全，减少非必要的中介流程，投标人应当自有中药饮片调剂及中药煎煮中心，不得委托第三方完成或租借第三方人员完成相关业务中药煎煮中心设有中控室、配药区、泡药区、煎药区、成品包装区等主要功能区域</w:t>
            </w:r>
            <w:r>
              <w:rPr>
                <w:b/>
                <w:color w:val="auto"/>
                <w:sz w:val="21"/>
                <w:highlight w:val="none"/>
              </w:rPr>
              <w:t>（投标文件中提供承诺函，格式自拟；同时须提供中药煎煮中心的场地布置实景图。）</w:t>
            </w:r>
          </w:p>
          <w:p w14:paraId="538E1317">
            <w:pPr>
              <w:pStyle w:val="27"/>
              <w:ind w:firstLine="420"/>
              <w:rPr>
                <w:color w:val="auto"/>
                <w:highlight w:val="none"/>
              </w:rPr>
            </w:pPr>
            <w:r>
              <w:rPr>
                <w:color w:val="auto"/>
                <w:sz w:val="21"/>
                <w:highlight w:val="none"/>
              </w:rPr>
              <w:t>1.7、配送中心符合资质的车间、完善的办理对接系统、完善的审方系统、完善的监控系统、完善的物流查询系统</w:t>
            </w:r>
            <w:r>
              <w:rPr>
                <w:color w:val="auto"/>
                <w:sz w:val="21"/>
                <w:highlight w:val="none"/>
                <w:lang w:eastAsia="zh-CN"/>
              </w:rPr>
              <w:t>等</w:t>
            </w:r>
            <w:r>
              <w:rPr>
                <w:color w:val="auto"/>
                <w:sz w:val="21"/>
                <w:highlight w:val="none"/>
              </w:rPr>
              <w:t>（跟踪每张处方的操作记录）。</w:t>
            </w:r>
          </w:p>
          <w:p w14:paraId="3DEAC22A">
            <w:pPr>
              <w:pStyle w:val="27"/>
              <w:ind w:firstLine="420"/>
              <w:rPr>
                <w:b/>
                <w:color w:val="auto"/>
                <w:sz w:val="21"/>
                <w:highlight w:val="none"/>
              </w:rPr>
            </w:pPr>
            <w:r>
              <w:rPr>
                <w:color w:val="auto"/>
                <w:sz w:val="21"/>
                <w:highlight w:val="none"/>
              </w:rPr>
              <w:t>▲1.8、投标人应配备满足采购人的现有业务及发展需求的煎药机、包装机等设备，保障代煎药品质量和速率。</w:t>
            </w:r>
            <w:r>
              <w:rPr>
                <w:b/>
                <w:color w:val="auto"/>
                <w:sz w:val="21"/>
                <w:highlight w:val="none"/>
              </w:rPr>
              <w:t>（提供承诺函和相关佐证材料，佐证材料包括但不限于煎煮机、包装机等设备图片，以及设备购买发票或租赁合同）</w:t>
            </w:r>
          </w:p>
          <w:p w14:paraId="081AB932">
            <w:pPr>
              <w:pStyle w:val="27"/>
              <w:ind w:firstLine="420"/>
              <w:rPr>
                <w:color w:val="auto"/>
                <w:highlight w:val="none"/>
              </w:rPr>
            </w:pPr>
            <w:r>
              <w:rPr>
                <w:color w:val="auto"/>
                <w:sz w:val="21"/>
                <w:highlight w:val="none"/>
              </w:rPr>
              <w:t>★1.9、投标人承诺需在工作区域配备高清监控设施，监控区域含调剂、复核、代煎药的浸泡、加水量、煎煮、物流配送等部门的重点环节工作；必要时采购人有权调取视频；也可派出专人以飞行检查或派驻形式进行监督。视频监控系统安装应该无死角，相关视频监控信息高清存储，且不少于3个月的存储期。</w:t>
            </w:r>
            <w:r>
              <w:rPr>
                <w:b/>
                <w:color w:val="auto"/>
                <w:sz w:val="21"/>
                <w:highlight w:val="none"/>
              </w:rPr>
              <w:t>（投标文件提供承诺函，格式自拟。如已经安装视频监控的，则同时提供现场的3张或以上不同操作程序的图片。）</w:t>
            </w:r>
          </w:p>
          <w:p w14:paraId="7765D079">
            <w:pPr>
              <w:pStyle w:val="27"/>
              <w:ind w:firstLine="420"/>
              <w:rPr>
                <w:color w:val="auto"/>
                <w:highlight w:val="none"/>
              </w:rPr>
            </w:pPr>
            <w:r>
              <w:rPr>
                <w:color w:val="auto"/>
                <w:sz w:val="21"/>
                <w:highlight w:val="none"/>
              </w:rPr>
              <w:t>2、中药饮片的要求：</w:t>
            </w:r>
          </w:p>
          <w:p w14:paraId="6FCC6538">
            <w:pPr>
              <w:pStyle w:val="27"/>
              <w:ind w:firstLine="420"/>
              <w:rPr>
                <w:color w:val="auto"/>
                <w:highlight w:val="none"/>
              </w:rPr>
            </w:pPr>
            <w:r>
              <w:rPr>
                <w:color w:val="auto"/>
                <w:sz w:val="21"/>
                <w:highlight w:val="none"/>
              </w:rPr>
              <w:t>2.1、投标人应承诺保证中药饮片质量符合现行版《中华人民共和国药典》、《广东省中药材标准》、《广东省中药饮片炮制规范》以及各省中药材标准和炮制规范的要求。如服务期内上级部门颁发新规定，则按新规定执行。相关规定之间有冲突的，以最高标准的规定为要求。</w:t>
            </w:r>
            <w:r>
              <w:rPr>
                <w:b/>
                <w:color w:val="auto"/>
                <w:sz w:val="21"/>
                <w:highlight w:val="none"/>
              </w:rPr>
              <w:t>（投标文件中提供承诺函，格式自拟）</w:t>
            </w:r>
          </w:p>
          <w:p w14:paraId="09B1E09A">
            <w:pPr>
              <w:pStyle w:val="27"/>
              <w:ind w:firstLine="420"/>
              <w:rPr>
                <w:color w:val="auto"/>
                <w:highlight w:val="none"/>
              </w:rPr>
            </w:pPr>
            <w:r>
              <w:rPr>
                <w:color w:val="auto"/>
                <w:sz w:val="21"/>
                <w:highlight w:val="none"/>
              </w:rPr>
              <w:t>2.2、投标人应承诺对于珍稀野生动物类药材等有特殊管理规定的中药饮片在进货、质量把控等方面应符合国家有关规定。如采用非境内道地产区中药材炮制的中药饮片，还须提供该类药材由药品监管部门颁发的批准证明文件复印件；国家实行批准文号管理的中药饮片，须提供注册证书。</w:t>
            </w:r>
            <w:r>
              <w:rPr>
                <w:b/>
                <w:color w:val="auto"/>
                <w:sz w:val="21"/>
                <w:highlight w:val="none"/>
              </w:rPr>
              <w:t>（投标文件中提供承诺函，格式自拟）</w:t>
            </w:r>
          </w:p>
          <w:p w14:paraId="02DC1706">
            <w:pPr>
              <w:pStyle w:val="27"/>
              <w:ind w:firstLine="420"/>
              <w:rPr>
                <w:color w:val="auto"/>
                <w:highlight w:val="none"/>
              </w:rPr>
            </w:pPr>
            <w:r>
              <w:rPr>
                <w:color w:val="auto"/>
                <w:sz w:val="21"/>
                <w:highlight w:val="none"/>
              </w:rPr>
              <w:t>★2.3、投标人承诺提供的每一类精制饮片，均应在供货时提供合法来源证明材料（包括但不限于提供生产企业的授权函件，如授权函件是生产企业授权的经销商（代理商）出具的原件，则还应提供生产企业对该经销商（代理商）出具的代理授权或者经销授权等证明材料，以确保授权关系可溯源到生产企业。</w:t>
            </w:r>
            <w:r>
              <w:rPr>
                <w:b/>
                <w:color w:val="auto"/>
                <w:sz w:val="21"/>
                <w:highlight w:val="none"/>
              </w:rPr>
              <w:t>（投标文件中提供承诺函，格式自拟）</w:t>
            </w:r>
          </w:p>
          <w:p w14:paraId="2167ECC9">
            <w:pPr>
              <w:pStyle w:val="27"/>
              <w:ind w:firstLine="420"/>
              <w:rPr>
                <w:color w:val="auto"/>
                <w:highlight w:val="none"/>
              </w:rPr>
            </w:pPr>
            <w:r>
              <w:rPr>
                <w:color w:val="auto"/>
                <w:sz w:val="21"/>
                <w:highlight w:val="none"/>
              </w:rPr>
              <w:t>★2.4、中药煎煮中心使用的中药饮片由投标人提供，投标人须承诺对中药饮片的生产质量进行严格的管理和控制，并保证中药饮片质量符合现行版《中华人民共和国药典》或《广东省中药材标准》或《广东省中药饮片炮制规范》（备注：如有国家药典标准的，优先执行国家药典标准的要求</w:t>
            </w:r>
            <w:r>
              <w:rPr>
                <w:color w:val="auto"/>
                <w:sz w:val="21"/>
                <w:highlight w:val="none"/>
                <w:lang w:eastAsia="zh-CN"/>
              </w:rPr>
              <w:t>）</w:t>
            </w:r>
            <w:r>
              <w:rPr>
                <w:color w:val="auto"/>
                <w:sz w:val="21"/>
                <w:highlight w:val="none"/>
              </w:rPr>
              <w:t>。药品包装用材料必须符合《药品包装用材料、容器管理办法》的相关规定。如服务期内上级部门颁发新规定，则按新规定执行。相关规定之间有冲突的，以最高标准的规定为要求。</w:t>
            </w:r>
            <w:r>
              <w:rPr>
                <w:b/>
                <w:color w:val="auto"/>
                <w:sz w:val="21"/>
                <w:highlight w:val="none"/>
              </w:rPr>
              <w:t>（投标文件中提供承诺函，格式自拟）</w:t>
            </w:r>
          </w:p>
          <w:p w14:paraId="5CDDDFAE">
            <w:pPr>
              <w:pStyle w:val="27"/>
              <w:ind w:firstLine="420"/>
              <w:rPr>
                <w:color w:val="auto"/>
                <w:highlight w:val="none"/>
              </w:rPr>
            </w:pPr>
            <w:r>
              <w:rPr>
                <w:color w:val="auto"/>
                <w:sz w:val="21"/>
                <w:highlight w:val="none"/>
              </w:rPr>
              <w:t>2.5、中药饮片包装要求：</w:t>
            </w:r>
          </w:p>
          <w:p w14:paraId="0B350F64">
            <w:pPr>
              <w:pStyle w:val="27"/>
              <w:ind w:firstLine="420"/>
              <w:rPr>
                <w:color w:val="auto"/>
                <w:sz w:val="21"/>
                <w:highlight w:val="none"/>
              </w:rPr>
            </w:pPr>
            <w:r>
              <w:rPr>
                <w:color w:val="auto"/>
                <w:sz w:val="21"/>
                <w:highlight w:val="none"/>
              </w:rPr>
              <w:t>▲2.5.1</w:t>
            </w:r>
            <w:r>
              <w:rPr>
                <w:color w:val="auto"/>
                <w:sz w:val="21"/>
                <w:highlight w:val="none"/>
                <w:lang w:eastAsia="zh-CN"/>
              </w:rPr>
              <w:t>配送到医院的中药饮片包装原则上是1kg/袋，</w:t>
            </w:r>
            <w:r>
              <w:rPr>
                <w:color w:val="auto"/>
                <w:sz w:val="21"/>
                <w:highlight w:val="none"/>
              </w:rPr>
              <w:t>如果</w:t>
            </w:r>
            <w:r>
              <w:rPr>
                <w:color w:val="auto"/>
                <w:sz w:val="21"/>
                <w:highlight w:val="none"/>
                <w:lang w:eastAsia="zh-CN"/>
              </w:rPr>
              <w:t>采购人</w:t>
            </w:r>
            <w:r>
              <w:rPr>
                <w:color w:val="auto"/>
                <w:sz w:val="21"/>
                <w:highlight w:val="none"/>
              </w:rPr>
              <w:t>有特殊</w:t>
            </w:r>
            <w:r>
              <w:rPr>
                <w:color w:val="auto"/>
                <w:sz w:val="21"/>
                <w:highlight w:val="none"/>
                <w:lang w:eastAsia="zh-CN"/>
              </w:rPr>
              <w:t>情况需要小</w:t>
            </w:r>
            <w:r>
              <w:rPr>
                <w:color w:val="auto"/>
                <w:sz w:val="21"/>
                <w:highlight w:val="none"/>
              </w:rPr>
              <w:t>包装，参照《中华人民共和国药典》和临床用药习惯，需能够满足临床要求，费用包含在本项目报价内。</w:t>
            </w:r>
          </w:p>
          <w:p w14:paraId="74BB347B">
            <w:pPr>
              <w:pStyle w:val="27"/>
              <w:ind w:firstLine="420"/>
              <w:rPr>
                <w:color w:val="auto"/>
                <w:highlight w:val="none"/>
              </w:rPr>
            </w:pPr>
            <w:r>
              <w:rPr>
                <w:color w:val="auto"/>
                <w:sz w:val="21"/>
                <w:highlight w:val="none"/>
              </w:rPr>
              <w:t>▲2.5.2中药饮片小包装色标须符合《国家中医药管理局办公室关于印发小包装中药饮片规格和色标的通知（国家中医药办医政发〔2011〕18号）》文件的要求，以及《中药饮片标签管理规定》（2023年第90号）文件要求。</w:t>
            </w:r>
          </w:p>
          <w:p w14:paraId="25846597">
            <w:pPr>
              <w:pStyle w:val="27"/>
              <w:ind w:firstLine="420"/>
              <w:rPr>
                <w:color w:val="auto"/>
                <w:highlight w:val="none"/>
              </w:rPr>
            </w:pPr>
            <w:r>
              <w:rPr>
                <w:color w:val="auto"/>
                <w:sz w:val="21"/>
                <w:highlight w:val="none"/>
              </w:rPr>
              <w:t>2.5.3中药饮片包装标签须符合相关文件要求。中药饮片在进行多规格单剂量包装时，应在每个内包装袋上和外包装袋上附有该饮片的产品标签。标签包括品名、规格、产地、生产企业、产品批号、生产日期、中药饮片执行标准等内容，实施批准文号管理的中药饮片还必须注明药品批准文号。</w:t>
            </w:r>
          </w:p>
          <w:p w14:paraId="298B93A9">
            <w:pPr>
              <w:pStyle w:val="27"/>
              <w:ind w:firstLine="420"/>
              <w:rPr>
                <w:color w:val="auto"/>
                <w:highlight w:val="none"/>
              </w:rPr>
            </w:pPr>
            <w:r>
              <w:rPr>
                <w:color w:val="auto"/>
                <w:sz w:val="21"/>
                <w:highlight w:val="none"/>
              </w:rPr>
              <w:t>2.5.4投标人提供的全部中药饮片均应按国家规定的标准及保护措施进行包装，每一个包装箱内应附有一份详细装箱单。包装材料、标记和包装箱内外的单据应符合国家的有关要求。</w:t>
            </w:r>
          </w:p>
          <w:p w14:paraId="7C280EE6">
            <w:pPr>
              <w:pStyle w:val="27"/>
              <w:ind w:firstLine="420"/>
              <w:rPr>
                <w:color w:val="auto"/>
                <w:highlight w:val="none"/>
              </w:rPr>
            </w:pPr>
            <w:r>
              <w:rPr>
                <w:color w:val="auto"/>
                <w:sz w:val="21"/>
                <w:highlight w:val="none"/>
              </w:rPr>
              <w:t>2.6、中药饮片生产日期的要求</w:t>
            </w:r>
          </w:p>
          <w:p w14:paraId="001D6982">
            <w:pPr>
              <w:pStyle w:val="27"/>
              <w:ind w:firstLine="420"/>
              <w:rPr>
                <w:color w:val="auto"/>
                <w:highlight w:val="none"/>
              </w:rPr>
            </w:pPr>
            <w:r>
              <w:rPr>
                <w:color w:val="auto"/>
                <w:sz w:val="21"/>
                <w:highlight w:val="none"/>
              </w:rPr>
              <w:t>对于生产日期距离供货日期12个月或以上的产品，投标人保证无条件更换新批号且更换为生产日期距离供货日期12个月以内的产品，相关费用包含在投标报价中。对于滞销产品（采购人收货90天后仍未销售），投标人承诺可无条件退回货款，取回滞销产品。</w:t>
            </w:r>
          </w:p>
          <w:p w14:paraId="58EF4155">
            <w:pPr>
              <w:pStyle w:val="27"/>
              <w:ind w:firstLine="420"/>
              <w:rPr>
                <w:color w:val="auto"/>
                <w:sz w:val="21"/>
                <w:highlight w:val="none"/>
              </w:rPr>
            </w:pPr>
            <w:r>
              <w:rPr>
                <w:color w:val="auto"/>
                <w:sz w:val="21"/>
                <w:highlight w:val="none"/>
              </w:rPr>
              <w:t>2.7、</w:t>
            </w:r>
            <w:r>
              <w:rPr>
                <w:color w:val="auto"/>
                <w:highlight w:val="none"/>
              </w:rPr>
              <w:t>投标人所供中药饮片原则上应是道地药材。</w:t>
            </w:r>
            <w:r>
              <w:rPr>
                <w:color w:val="auto"/>
                <w:sz w:val="21"/>
                <w:highlight w:val="none"/>
              </w:rPr>
              <w:t>投标人应制定有严格的产品质量控制体系，以及稳定的药材来源，确保药材来源稳定可靠，可追溯。所有品种必须符合采购人的要求，保障供货的稳定性。</w:t>
            </w:r>
          </w:p>
          <w:p w14:paraId="48791575">
            <w:pPr>
              <w:pStyle w:val="27"/>
              <w:ind w:firstLine="420"/>
              <w:rPr>
                <w:color w:val="auto"/>
                <w:highlight w:val="none"/>
              </w:rPr>
            </w:pPr>
            <w:r>
              <w:rPr>
                <w:color w:val="auto"/>
                <w:sz w:val="21"/>
                <w:highlight w:val="none"/>
              </w:rPr>
              <w:t>2.8、投标人应当具有药材溯源系统</w:t>
            </w:r>
          </w:p>
          <w:p w14:paraId="7C4B184A">
            <w:pPr>
              <w:pStyle w:val="27"/>
              <w:ind w:firstLine="420"/>
              <w:rPr>
                <w:color w:val="auto"/>
                <w:highlight w:val="none"/>
              </w:rPr>
            </w:pPr>
            <w:r>
              <w:rPr>
                <w:color w:val="auto"/>
                <w:sz w:val="21"/>
                <w:highlight w:val="none"/>
              </w:rPr>
              <w:t>2.8.1能溯源的中药材品种应当不少于本采购包的品种数量，以使采购人在必要时能放心地在处方中选用整个采购清单中的中药材。投标人须承诺提供各个品种对应的溯源码、条形码或者其他同类溯源材料，以及承诺函。</w:t>
            </w:r>
            <w:r>
              <w:rPr>
                <w:b/>
                <w:color w:val="auto"/>
                <w:sz w:val="21"/>
                <w:highlight w:val="none"/>
              </w:rPr>
              <w:t>（投标文件中提供承诺函，格式自拟）</w:t>
            </w:r>
          </w:p>
          <w:p w14:paraId="53982D79">
            <w:pPr>
              <w:pStyle w:val="27"/>
              <w:ind w:firstLine="420"/>
              <w:rPr>
                <w:color w:val="auto"/>
                <w:highlight w:val="none"/>
              </w:rPr>
            </w:pPr>
            <w:r>
              <w:rPr>
                <w:color w:val="auto"/>
                <w:sz w:val="21"/>
                <w:highlight w:val="none"/>
              </w:rPr>
              <w:t>2.8.2溯源内容应包括但不限于药材生产产地、加工方式、包装规格、生产企业出具的质检报告等信息，以确保所有药材信息的完整和可溯源性(没有相关信息，视为不满足)</w:t>
            </w:r>
          </w:p>
          <w:p w14:paraId="0A0C62FA">
            <w:pPr>
              <w:pStyle w:val="27"/>
              <w:ind w:firstLine="420"/>
              <w:rPr>
                <w:color w:val="auto"/>
                <w:highlight w:val="none"/>
              </w:rPr>
            </w:pPr>
            <w:r>
              <w:rPr>
                <w:color w:val="auto"/>
                <w:sz w:val="21"/>
                <w:highlight w:val="none"/>
              </w:rPr>
              <w:t>3、中药饮片配送的质量和服务要求：</w:t>
            </w:r>
          </w:p>
          <w:p w14:paraId="26E7522B">
            <w:pPr>
              <w:pStyle w:val="27"/>
              <w:ind w:firstLine="420"/>
              <w:rPr>
                <w:color w:val="auto"/>
                <w:highlight w:val="none"/>
              </w:rPr>
            </w:pPr>
            <w:r>
              <w:rPr>
                <w:color w:val="auto"/>
                <w:sz w:val="21"/>
                <w:highlight w:val="none"/>
              </w:rPr>
              <w:t>3.1、配送交货的要求</w:t>
            </w:r>
          </w:p>
          <w:p w14:paraId="4A973802">
            <w:pPr>
              <w:pStyle w:val="27"/>
              <w:ind w:firstLine="420"/>
              <w:rPr>
                <w:color w:val="auto"/>
                <w:highlight w:val="none"/>
              </w:rPr>
            </w:pPr>
            <w:r>
              <w:rPr>
                <w:color w:val="auto"/>
                <w:sz w:val="21"/>
                <w:highlight w:val="none"/>
              </w:rPr>
              <w:t>3.1.1投标人所供应的中药饮片药品到库日期距离药品生产日期小于12个月，特殊情况须及时通知采购人，并经采购人验收合格后方可入库。</w:t>
            </w:r>
          </w:p>
          <w:p w14:paraId="54C207E5">
            <w:pPr>
              <w:pStyle w:val="27"/>
              <w:ind w:firstLine="420"/>
              <w:rPr>
                <w:color w:val="auto"/>
                <w:highlight w:val="none"/>
              </w:rPr>
            </w:pPr>
            <w:r>
              <w:rPr>
                <w:color w:val="auto"/>
                <w:sz w:val="21"/>
                <w:highlight w:val="none"/>
              </w:rPr>
              <w:t>3.1.2投标人应能满足采购人每周多次的采购计划，保证自采购人发出采购计划后48小时内配送到采购人指定地点，</w:t>
            </w:r>
            <w:r>
              <w:rPr>
                <w:color w:val="auto"/>
                <w:highlight w:val="none"/>
              </w:rPr>
              <w:t>加急中药饮片</w:t>
            </w:r>
            <w:r>
              <w:rPr>
                <w:color w:val="auto"/>
                <w:sz w:val="21"/>
                <w:highlight w:val="none"/>
              </w:rPr>
              <w:t>保证自采购人发出采购计划后4小时内配送到采购人指定地点。</w:t>
            </w:r>
          </w:p>
          <w:p w14:paraId="6D4005AC">
            <w:pPr>
              <w:pStyle w:val="27"/>
              <w:ind w:firstLine="420"/>
              <w:rPr>
                <w:color w:val="auto"/>
                <w:highlight w:val="none"/>
              </w:rPr>
            </w:pPr>
            <w:r>
              <w:rPr>
                <w:color w:val="auto"/>
                <w:sz w:val="21"/>
                <w:highlight w:val="none"/>
              </w:rPr>
              <w:t>3.1.3投标人在交货时，应按采购人的要求，同时提供合法的药品销售出库单据、验收记录表、同批号的药检报告书等。</w:t>
            </w:r>
          </w:p>
          <w:p w14:paraId="7FB3EA79">
            <w:pPr>
              <w:pStyle w:val="27"/>
              <w:ind w:firstLine="420"/>
              <w:rPr>
                <w:color w:val="auto"/>
                <w:highlight w:val="none"/>
              </w:rPr>
            </w:pPr>
            <w:r>
              <w:rPr>
                <w:color w:val="auto"/>
                <w:sz w:val="21"/>
                <w:highlight w:val="none"/>
              </w:rPr>
              <w:t>★3.1.4投标人应承诺送货到采购人指定的地点，应负责将药品运送到医院指定地点，过程中的全部运输，包括装卸车、货物现场的搬运，并提供饮片上架、月底盘点等服务。</w:t>
            </w:r>
            <w:r>
              <w:rPr>
                <w:b/>
                <w:color w:val="auto"/>
                <w:sz w:val="21"/>
                <w:highlight w:val="none"/>
              </w:rPr>
              <w:t>（投标文件中提供承诺函，格式自拟）</w:t>
            </w:r>
          </w:p>
          <w:p w14:paraId="12078F7E">
            <w:pPr>
              <w:pStyle w:val="27"/>
              <w:ind w:firstLine="420"/>
              <w:rPr>
                <w:color w:val="auto"/>
                <w:highlight w:val="none"/>
              </w:rPr>
            </w:pPr>
            <w:r>
              <w:rPr>
                <w:color w:val="auto"/>
                <w:sz w:val="21"/>
                <w:highlight w:val="none"/>
              </w:rPr>
              <w:t>3.1.5投标人在运输中药饮片过程中应有保证中药饮片质量的措施，须提供每批供货清单，供货清单需包含药品通用名称、规格、产地、批号、生产日期、有效期、质量检验报告书、生产厂家、供货单位、到货数量、到货日期。实施批准文号管理的中药饮片还应提供批准文号，按清单验收货物。中药饮片的有效期应符合采购人药品入库验收标准，以保证药品质量。</w:t>
            </w:r>
          </w:p>
          <w:p w14:paraId="46AE851F">
            <w:pPr>
              <w:pStyle w:val="27"/>
              <w:ind w:firstLine="420"/>
              <w:rPr>
                <w:color w:val="auto"/>
                <w:highlight w:val="none"/>
              </w:rPr>
            </w:pPr>
            <w:r>
              <w:rPr>
                <w:color w:val="auto"/>
                <w:sz w:val="21"/>
                <w:highlight w:val="none"/>
              </w:rPr>
              <w:t>4、代煎代配服务的质量和服务要求：</w:t>
            </w:r>
          </w:p>
          <w:p w14:paraId="06D1CC57">
            <w:pPr>
              <w:pStyle w:val="27"/>
              <w:ind w:firstLine="420"/>
              <w:rPr>
                <w:color w:val="auto"/>
                <w:highlight w:val="none"/>
              </w:rPr>
            </w:pPr>
            <w:r>
              <w:rPr>
                <w:color w:val="auto"/>
                <w:sz w:val="21"/>
                <w:highlight w:val="none"/>
              </w:rPr>
              <w:t>4.1、中药饮片代配质量要求</w:t>
            </w:r>
          </w:p>
          <w:p w14:paraId="36F72E70">
            <w:pPr>
              <w:pStyle w:val="27"/>
              <w:ind w:firstLine="420"/>
              <w:rPr>
                <w:color w:val="auto"/>
                <w:highlight w:val="none"/>
              </w:rPr>
            </w:pPr>
            <w:r>
              <w:rPr>
                <w:color w:val="auto"/>
                <w:sz w:val="21"/>
                <w:highlight w:val="none"/>
              </w:rPr>
              <w:t>4.1.1对存在“十八反”、“十九畏”、妊娠禁忌、超过常用剂量等可能引起用药安全问题的处方，应当由采购人处方医生确认（“双签字”）或重新开具处方后方可调配。</w:t>
            </w:r>
            <w:r>
              <w:rPr>
                <w:b/>
                <w:color w:val="auto"/>
                <w:sz w:val="21"/>
                <w:highlight w:val="none"/>
              </w:rPr>
              <w:t>（投标文件中提供承诺函，格式自拟）</w:t>
            </w:r>
          </w:p>
          <w:p w14:paraId="238882CD">
            <w:pPr>
              <w:pStyle w:val="27"/>
              <w:ind w:firstLine="420"/>
              <w:rPr>
                <w:color w:val="auto"/>
                <w:highlight w:val="none"/>
              </w:rPr>
            </w:pPr>
            <w:r>
              <w:rPr>
                <w:color w:val="auto"/>
                <w:sz w:val="21"/>
                <w:highlight w:val="none"/>
              </w:rPr>
              <w:t>4.1.2投标人有资质的人员应当按照操作规程调剂处方：认真审核处方，准确调配药品，正确书写药袋或粘贴标签，注明患者姓名和药品名称、用法、用量。为保证质量，投标人应按相关法律法规要求由有资质的人员制定配药发药内部核对制度及质量安全管理制度。药师经处方审核后，认为存在用药不适宜时，应当告知采购人，让采购人确认或者重新开具处方。投标人有资质人员发现严重不合理用药或者用药错误，应当拒绝调剂，及时告知采购人，并应当记录，按照有关规定报告。</w:t>
            </w:r>
            <w:r>
              <w:rPr>
                <w:b/>
                <w:color w:val="auto"/>
                <w:sz w:val="21"/>
                <w:highlight w:val="none"/>
              </w:rPr>
              <w:t>（提供承诺函，承诺函格式自拟。）</w:t>
            </w:r>
          </w:p>
          <w:p w14:paraId="739731C0">
            <w:pPr>
              <w:pStyle w:val="27"/>
              <w:ind w:firstLine="420"/>
              <w:rPr>
                <w:color w:val="auto"/>
                <w:highlight w:val="none"/>
              </w:rPr>
            </w:pPr>
            <w:r>
              <w:rPr>
                <w:color w:val="auto"/>
                <w:sz w:val="21"/>
                <w:highlight w:val="none"/>
              </w:rPr>
              <w:t>4.2、煎药的要求</w:t>
            </w:r>
          </w:p>
          <w:p w14:paraId="3886FFFF">
            <w:pPr>
              <w:pStyle w:val="27"/>
              <w:ind w:firstLine="420"/>
              <w:rPr>
                <w:color w:val="auto"/>
                <w:highlight w:val="none"/>
              </w:rPr>
            </w:pPr>
            <w:r>
              <w:rPr>
                <w:color w:val="auto"/>
                <w:sz w:val="21"/>
                <w:highlight w:val="none"/>
              </w:rPr>
              <w:t>4.2.1投标人应承诺中药饮片代煎符合国家卫健委、国家中医药管理局、国家及省药品监督管理局等有关标准和质量要求，具有符合国家药品包装材料标准的检验的有效合格报告，采购人有权随时监控以确保煎药质量。</w:t>
            </w:r>
            <w:r>
              <w:rPr>
                <w:b/>
                <w:color w:val="auto"/>
                <w:sz w:val="21"/>
                <w:highlight w:val="none"/>
              </w:rPr>
              <w:t>（投标文件中提供承诺函，格式自拟）</w:t>
            </w:r>
          </w:p>
          <w:p w14:paraId="3E025792">
            <w:pPr>
              <w:pStyle w:val="27"/>
              <w:ind w:firstLine="420"/>
              <w:rPr>
                <w:color w:val="auto"/>
                <w:highlight w:val="none"/>
              </w:rPr>
            </w:pPr>
            <w:r>
              <w:rPr>
                <w:color w:val="auto"/>
                <w:sz w:val="21"/>
                <w:highlight w:val="none"/>
              </w:rPr>
              <w:t>★4.2.2投标人须承诺煎药按国家相应煎药等质量标准执行，代煎汤剂的成品应符合《中华人民共和国药典》（最新版）、《中华人民共和国药品管理法》和《医疗机构中药煎药室管理规范》等要求。</w:t>
            </w:r>
            <w:r>
              <w:rPr>
                <w:b/>
                <w:color w:val="auto"/>
                <w:sz w:val="21"/>
                <w:highlight w:val="none"/>
              </w:rPr>
              <w:t>（投标文件中提供承诺函，格式自拟）</w:t>
            </w:r>
          </w:p>
          <w:p w14:paraId="061E7A96">
            <w:pPr>
              <w:pStyle w:val="27"/>
              <w:ind w:firstLine="420"/>
              <w:rPr>
                <w:color w:val="auto"/>
                <w:highlight w:val="none"/>
              </w:rPr>
            </w:pPr>
            <w:r>
              <w:rPr>
                <w:color w:val="auto"/>
                <w:sz w:val="21"/>
                <w:highlight w:val="none"/>
              </w:rPr>
              <w:t>4.2.3煎煮汤液的包装用材料必须符合《药品包装用材料、容器管理办法》的相关规定。辅料应符合用药要求。（投标文件中提供承诺函，格式自拟）</w:t>
            </w:r>
          </w:p>
          <w:p w14:paraId="5D2F2684">
            <w:pPr>
              <w:pStyle w:val="27"/>
              <w:ind w:firstLine="420"/>
              <w:rPr>
                <w:color w:val="auto"/>
                <w:highlight w:val="none"/>
              </w:rPr>
            </w:pPr>
            <w:r>
              <w:rPr>
                <w:color w:val="auto"/>
                <w:sz w:val="21"/>
                <w:highlight w:val="none"/>
              </w:rPr>
              <w:t>4.2.4代煎中药用水的水质标准达到GB5749-2022《生活饮用水卫生标准》</w:t>
            </w:r>
            <w:r>
              <w:rPr>
                <w:b/>
                <w:color w:val="auto"/>
                <w:sz w:val="21"/>
                <w:highlight w:val="none"/>
              </w:rPr>
              <w:t>（投标文件需提供202</w:t>
            </w:r>
            <w:r>
              <w:rPr>
                <w:rFonts w:hint="eastAsia"/>
                <w:b/>
                <w:color w:val="auto"/>
                <w:sz w:val="21"/>
                <w:highlight w:val="none"/>
                <w:lang w:val="en-US" w:eastAsia="zh-CN"/>
              </w:rPr>
              <w:t>5</w:t>
            </w:r>
            <w:r>
              <w:rPr>
                <w:b/>
                <w:color w:val="auto"/>
                <w:sz w:val="21"/>
                <w:highlight w:val="none"/>
              </w:rPr>
              <w:t>年1月1日后的具备CMA或者CNAS认证的第三方专业检测机构出具的水质检测报告作为证明材料）</w:t>
            </w:r>
            <w:r>
              <w:rPr>
                <w:color w:val="auto"/>
                <w:sz w:val="21"/>
                <w:highlight w:val="none"/>
              </w:rPr>
              <w:t>。</w:t>
            </w:r>
          </w:p>
          <w:p w14:paraId="1B7CFE69">
            <w:pPr>
              <w:pStyle w:val="27"/>
              <w:ind w:firstLine="420"/>
              <w:rPr>
                <w:color w:val="auto"/>
                <w:highlight w:val="none"/>
              </w:rPr>
            </w:pPr>
            <w:r>
              <w:rPr>
                <w:color w:val="auto"/>
                <w:sz w:val="21"/>
                <w:highlight w:val="none"/>
              </w:rPr>
              <w:t>★4.2.5投标人应承诺能满足采购人煎药的数量要求，以及满足特色药的煎制要求（包含二煎），能提供特殊煎煮方法（凡注明有先煎、后下、包煎、另煎、烊化、煎汤代水，应当按照要求或医嘱操作）。</w:t>
            </w:r>
            <w:r>
              <w:rPr>
                <w:b/>
                <w:color w:val="auto"/>
                <w:sz w:val="21"/>
                <w:highlight w:val="none"/>
              </w:rPr>
              <w:t>（投标文件中提供承诺函，格式自拟）</w:t>
            </w:r>
          </w:p>
          <w:p w14:paraId="3F1503A9">
            <w:pPr>
              <w:pStyle w:val="27"/>
              <w:ind w:firstLine="420"/>
              <w:rPr>
                <w:rFonts w:hint="default"/>
                <w:color w:val="auto"/>
                <w:sz w:val="21"/>
                <w:highlight w:val="none"/>
                <w:u w:val="single"/>
                <w:lang w:eastAsia="zh-CN"/>
              </w:rPr>
            </w:pPr>
            <w:r>
              <w:rPr>
                <w:color w:val="auto"/>
                <w:sz w:val="21"/>
                <w:highlight w:val="none"/>
              </w:rPr>
              <w:t>▲4.2.6煎药能力要求：投标人应保证满足采购人每日处方量多少不等的要求，以确保投标人日常服务采购人煎药服务要求的稳定性和时效性，避免出现采购人业务量少、投标人成本高等因素导致无法正常履行合同的风险。</w:t>
            </w:r>
            <w:r>
              <w:rPr>
                <w:bCs/>
                <w:color w:val="auto"/>
                <w:sz w:val="21"/>
                <w:highlight w:val="none"/>
                <w:lang w:eastAsia="zh-CN"/>
              </w:rPr>
              <w:t>另为满足采购人中药饮片煎药（</w:t>
            </w:r>
            <w:r>
              <w:rPr>
                <w:rFonts w:hint="eastAsia"/>
                <w:color w:val="auto"/>
                <w:sz w:val="21"/>
                <w:highlight w:val="none"/>
                <w:lang w:val="en-US" w:eastAsia="zh-CN"/>
              </w:rPr>
              <w:t>临用调配</w:t>
            </w:r>
            <w:r>
              <w:rPr>
                <w:color w:val="auto"/>
                <w:sz w:val="21"/>
                <w:highlight w:val="none"/>
                <w:lang w:eastAsia="zh-CN"/>
              </w:rPr>
              <w:t>方</w:t>
            </w:r>
            <w:r>
              <w:rPr>
                <w:bCs/>
                <w:color w:val="auto"/>
                <w:sz w:val="21"/>
                <w:highlight w:val="none"/>
                <w:lang w:eastAsia="zh-CN"/>
              </w:rPr>
              <w:t>批量代煎）一次性煎煮较大量的要求，能满足下单后48小时内送达采购人医院指定的地点）</w:t>
            </w:r>
          </w:p>
          <w:p w14:paraId="630F5E9B">
            <w:pPr>
              <w:pStyle w:val="27"/>
              <w:ind w:firstLine="420"/>
              <w:rPr>
                <w:color w:val="auto"/>
                <w:highlight w:val="none"/>
              </w:rPr>
            </w:pPr>
            <w:r>
              <w:rPr>
                <w:color w:val="auto"/>
                <w:sz w:val="21"/>
                <w:highlight w:val="none"/>
              </w:rPr>
              <w:t>4.2.7采购人按实际患者需要代煎的数量向投标人下单。在本项目服务期内，投标人必须无条件接受并执行采购人下达的订单（严重不合理用药或者用药错误的处方除外），不得以数量或金额、价格未达预期等为由拒绝提供供货服务，否则采购人有权单方面解除合同，对所造成的采购人损失，投标人还应承担相应的赔偿责任。</w:t>
            </w:r>
          </w:p>
          <w:p w14:paraId="14C89238">
            <w:pPr>
              <w:pStyle w:val="27"/>
              <w:ind w:firstLine="420"/>
              <w:rPr>
                <w:color w:val="auto"/>
                <w:highlight w:val="none"/>
              </w:rPr>
            </w:pPr>
            <w:r>
              <w:rPr>
                <w:color w:val="auto"/>
                <w:sz w:val="21"/>
                <w:highlight w:val="none"/>
              </w:rPr>
              <w:t>4.3、配送的要求</w:t>
            </w:r>
          </w:p>
          <w:p w14:paraId="0E716F8E">
            <w:pPr>
              <w:pStyle w:val="27"/>
              <w:ind w:firstLine="420"/>
              <w:rPr>
                <w:color w:val="auto"/>
                <w:highlight w:val="none"/>
              </w:rPr>
            </w:pPr>
            <w:r>
              <w:rPr>
                <w:color w:val="auto"/>
                <w:sz w:val="21"/>
                <w:highlight w:val="none"/>
              </w:rPr>
              <w:t>4.3.1投标人提供的全部中药饮片的煎煮汤液均应按国家及地方有关规定的标准及保护措施进行包装、运输、配送，尤其是煎煮汤液的配送必须符合相关规定，且在包装袋上明确贴有患者信息、外用药提醒标识、存储温度等相关标识，并且，须结合本采购包的实际需要，按</w:t>
            </w:r>
            <w:r>
              <w:rPr>
                <w:color w:val="auto"/>
                <w:sz w:val="21"/>
                <w:highlight w:val="none"/>
                <w:lang w:eastAsia="zh-CN"/>
              </w:rPr>
              <w:t>医院</w:t>
            </w:r>
            <w:r>
              <w:rPr>
                <w:color w:val="auto"/>
                <w:sz w:val="21"/>
                <w:highlight w:val="none"/>
              </w:rPr>
              <w:t>的其他要求做好标识。</w:t>
            </w:r>
            <w:r>
              <w:rPr>
                <w:b/>
                <w:color w:val="auto"/>
                <w:sz w:val="21"/>
                <w:highlight w:val="none"/>
              </w:rPr>
              <w:t>（投标文件中提供承诺函，格式自拟）</w:t>
            </w:r>
            <w:r>
              <w:rPr>
                <w:color w:val="auto"/>
                <w:sz w:val="21"/>
                <w:highlight w:val="none"/>
              </w:rPr>
              <w:t>。</w:t>
            </w:r>
          </w:p>
          <w:p w14:paraId="2973EAE9">
            <w:pPr>
              <w:pStyle w:val="27"/>
              <w:ind w:firstLine="420"/>
              <w:rPr>
                <w:color w:val="auto"/>
                <w:highlight w:val="none"/>
              </w:rPr>
            </w:pPr>
            <w:r>
              <w:rPr>
                <w:color w:val="auto"/>
                <w:sz w:val="21"/>
                <w:highlight w:val="none"/>
              </w:rPr>
              <w:t>4.3.2投标人煎煮打包的药液容量须能遵医嘱的个性化要求，能满足儿童、特殊人群、外用患者等人群需求。</w:t>
            </w:r>
            <w:r>
              <w:rPr>
                <w:b/>
                <w:color w:val="auto"/>
                <w:sz w:val="21"/>
                <w:highlight w:val="none"/>
              </w:rPr>
              <w:t>（投标文件中提供系统软件截图，实物照片以及文字介绍，加盖投标人公章。）</w:t>
            </w:r>
          </w:p>
          <w:p w14:paraId="5A6DCC81">
            <w:pPr>
              <w:pStyle w:val="27"/>
              <w:ind w:firstLine="420"/>
              <w:rPr>
                <w:color w:val="auto"/>
                <w:highlight w:val="none"/>
              </w:rPr>
            </w:pPr>
            <w:r>
              <w:rPr>
                <w:color w:val="auto"/>
                <w:sz w:val="21"/>
                <w:highlight w:val="none"/>
              </w:rPr>
              <w:t>4.3.3对于住院代煎的，投标人需要将代煎好的药液送到采购人医院内部的护</w:t>
            </w:r>
            <w:r>
              <w:rPr>
                <w:color w:val="auto"/>
                <w:sz w:val="21"/>
                <w:highlight w:val="none"/>
                <w:lang w:eastAsia="zh-CN"/>
              </w:rPr>
              <w:t>士</w:t>
            </w:r>
            <w:r>
              <w:rPr>
                <w:color w:val="auto"/>
                <w:sz w:val="21"/>
                <w:highlight w:val="none"/>
              </w:rPr>
              <w:t>站，每天1次或以上。</w:t>
            </w:r>
          </w:p>
          <w:p w14:paraId="044BCCD8">
            <w:pPr>
              <w:pStyle w:val="27"/>
              <w:ind w:firstLine="420"/>
              <w:rPr>
                <w:color w:val="auto"/>
                <w:highlight w:val="none"/>
              </w:rPr>
            </w:pPr>
            <w:r>
              <w:rPr>
                <w:color w:val="auto"/>
                <w:sz w:val="21"/>
                <w:highlight w:val="none"/>
              </w:rPr>
              <w:t>4.3.4若采购人、患者在收货时发现有漏液、数量不对等情况，采购人或患者有权拒收。采购人或投标人收到情况反馈后，投标人应积极配合患者或采购人进行处理，并无条件退换（如要求）；若因服务质量导致患者投诉、信访，由投标人承担一切责任并负责解决。</w:t>
            </w:r>
            <w:r>
              <w:rPr>
                <w:b/>
                <w:color w:val="auto"/>
                <w:sz w:val="21"/>
                <w:highlight w:val="none"/>
              </w:rPr>
              <w:t>（投标文件中提供承诺函，格式自拟）</w:t>
            </w:r>
          </w:p>
          <w:p w14:paraId="42EB04B3">
            <w:pPr>
              <w:pStyle w:val="27"/>
              <w:ind w:firstLine="420"/>
              <w:rPr>
                <w:color w:val="auto"/>
                <w:highlight w:val="none"/>
              </w:rPr>
            </w:pPr>
            <w:r>
              <w:rPr>
                <w:color w:val="auto"/>
                <w:sz w:val="21"/>
                <w:highlight w:val="none"/>
              </w:rPr>
              <w:t>4.3.5交货要求：</w:t>
            </w:r>
          </w:p>
          <w:p w14:paraId="2617A9B6">
            <w:pPr>
              <w:pStyle w:val="27"/>
              <w:ind w:firstLine="420"/>
              <w:rPr>
                <w:color w:val="auto"/>
                <w:highlight w:val="none"/>
              </w:rPr>
            </w:pPr>
            <w:r>
              <w:rPr>
                <w:color w:val="auto"/>
                <w:sz w:val="21"/>
                <w:highlight w:val="none"/>
              </w:rPr>
              <w:t>4.3.5.1中药饮片和煎煮汤液数量、规格、质量、表观、包装等信息符合验收标准要求（验收标准：采购合同、招标文件、投标文件、质量标准等）</w:t>
            </w:r>
          </w:p>
          <w:p w14:paraId="48D6D3B2">
            <w:pPr>
              <w:pStyle w:val="27"/>
              <w:ind w:firstLine="420"/>
              <w:rPr>
                <w:color w:val="auto"/>
                <w:highlight w:val="none"/>
              </w:rPr>
            </w:pPr>
            <w:r>
              <w:rPr>
                <w:color w:val="auto"/>
                <w:sz w:val="21"/>
                <w:highlight w:val="none"/>
              </w:rPr>
              <w:t>★4.3.5.2投标人应承诺无条件配合采购人对接采购人的医院系统（</w:t>
            </w:r>
            <w:r>
              <w:rPr>
                <w:color w:val="auto"/>
                <w:sz w:val="21"/>
                <w:highlight w:val="none"/>
                <w:lang w:eastAsia="zh-CN"/>
              </w:rPr>
              <w:t>如</w:t>
            </w:r>
            <w:r>
              <w:rPr>
                <w:color w:val="auto"/>
                <w:sz w:val="21"/>
                <w:highlight w:val="none"/>
              </w:rPr>
              <w:t>医院公众号及互联网医院等）。</w:t>
            </w:r>
            <w:r>
              <w:rPr>
                <w:b/>
                <w:color w:val="auto"/>
                <w:sz w:val="21"/>
                <w:highlight w:val="none"/>
              </w:rPr>
              <w:t>（投标文件中提供承诺函，格式自拟）</w:t>
            </w:r>
          </w:p>
          <w:p w14:paraId="43949115">
            <w:pPr>
              <w:pStyle w:val="27"/>
              <w:ind w:firstLine="420"/>
              <w:rPr>
                <w:color w:val="auto"/>
                <w:highlight w:val="none"/>
              </w:rPr>
            </w:pPr>
            <w:r>
              <w:rPr>
                <w:color w:val="auto"/>
                <w:sz w:val="21"/>
                <w:highlight w:val="none"/>
              </w:rPr>
              <w:t>4.4配送地点及要求、交付时间及配送费用</w:t>
            </w:r>
          </w:p>
          <w:p w14:paraId="71C325FF">
            <w:pPr>
              <w:pStyle w:val="27"/>
              <w:ind w:firstLine="420"/>
              <w:rPr>
                <w:color w:val="auto"/>
                <w:highlight w:val="none"/>
              </w:rPr>
            </w:pPr>
            <w:r>
              <w:rPr>
                <w:color w:val="auto"/>
                <w:sz w:val="21"/>
                <w:highlight w:val="none"/>
              </w:rPr>
              <w:t>4.4.1、合同生效之日起，煎煮好的汤剂由投标人直接送到采购人或采购人患者指定地方。</w:t>
            </w:r>
          </w:p>
          <w:p w14:paraId="57CBBB7C">
            <w:pPr>
              <w:pStyle w:val="27"/>
              <w:ind w:firstLine="420"/>
              <w:rPr>
                <w:color w:val="auto"/>
                <w:highlight w:val="none"/>
              </w:rPr>
            </w:pPr>
            <w:r>
              <w:rPr>
                <w:color w:val="auto"/>
                <w:sz w:val="21"/>
                <w:highlight w:val="none"/>
              </w:rPr>
              <w:t>4.4.2、采购人有权针对投标人的中药饮片质量、代煎中药饮片及代煎药液质量、配送服务等向患者进行满意度调查，并制订相应的制度对投标人进行满意度测评、考核、惩处。</w:t>
            </w:r>
          </w:p>
          <w:p w14:paraId="7D38A1E7">
            <w:pPr>
              <w:pStyle w:val="27"/>
              <w:ind w:firstLine="420"/>
              <w:rPr>
                <w:color w:val="auto"/>
                <w:highlight w:val="none"/>
              </w:rPr>
            </w:pPr>
            <w:r>
              <w:rPr>
                <w:color w:val="auto"/>
                <w:sz w:val="21"/>
                <w:highlight w:val="none"/>
              </w:rPr>
              <w:t>4.4.3、交付时间：以实际中药饮片代煎代配服务订单为准。</w:t>
            </w:r>
          </w:p>
          <w:p w14:paraId="414DB023">
            <w:pPr>
              <w:pStyle w:val="27"/>
              <w:ind w:firstLine="420"/>
              <w:rPr>
                <w:color w:val="auto"/>
                <w:highlight w:val="none"/>
              </w:rPr>
            </w:pPr>
            <w:r>
              <w:rPr>
                <w:color w:val="auto"/>
                <w:sz w:val="21"/>
                <w:highlight w:val="none"/>
              </w:rPr>
              <w:t>4.4.3.1交付地址在广州范围内：</w:t>
            </w:r>
          </w:p>
          <w:p w14:paraId="35864F01">
            <w:pPr>
              <w:pStyle w:val="27"/>
              <w:ind w:firstLine="420"/>
              <w:rPr>
                <w:color w:val="auto"/>
                <w:highlight w:val="none"/>
              </w:rPr>
            </w:pPr>
            <w:r>
              <w:rPr>
                <w:color w:val="auto"/>
                <w:sz w:val="21"/>
                <w:highlight w:val="none"/>
              </w:rPr>
              <w:t>4.4.3.1.1代煎汤剂交付时间</w:t>
            </w:r>
          </w:p>
          <w:p w14:paraId="0612FD14">
            <w:pPr>
              <w:pStyle w:val="27"/>
              <w:ind w:firstLine="420"/>
              <w:rPr>
                <w:color w:val="auto"/>
                <w:sz w:val="21"/>
                <w:highlight w:val="none"/>
              </w:rPr>
            </w:pPr>
            <w:r>
              <w:rPr>
                <w:color w:val="auto"/>
                <w:sz w:val="21"/>
                <w:highlight w:val="none"/>
              </w:rPr>
              <w:t>①由投标人直接配送到患者：采购人当天11:00前发送的处方，投标人当天</w:t>
            </w:r>
            <w:r>
              <w:rPr>
                <w:color w:val="auto"/>
                <w:sz w:val="21"/>
                <w:highlight w:val="none"/>
                <w:lang w:eastAsia="zh-CN"/>
              </w:rPr>
              <w:t>20</w:t>
            </w:r>
            <w:r>
              <w:rPr>
                <w:color w:val="auto"/>
                <w:sz w:val="21"/>
                <w:highlight w:val="none"/>
              </w:rPr>
              <w:t>:00前送到患者；采购人当天11:00 后发送的处方，投标人于次日 11:00 前送到患者。</w:t>
            </w:r>
          </w:p>
          <w:p w14:paraId="03048F84">
            <w:pPr>
              <w:pStyle w:val="27"/>
              <w:ind w:firstLine="420"/>
              <w:rPr>
                <w:color w:val="auto"/>
                <w:sz w:val="21"/>
                <w:highlight w:val="none"/>
              </w:rPr>
            </w:pPr>
            <w:r>
              <w:rPr>
                <w:color w:val="auto"/>
                <w:sz w:val="21"/>
                <w:highlight w:val="none"/>
              </w:rPr>
              <w:t>②住院部代煎交付时间：采购人当天11:00前发送的处方，当天下午送达医院并在17:00前完成派发至各科室；11:00后发送的处方于次日</w:t>
            </w:r>
            <w:r>
              <w:rPr>
                <w:color w:val="auto"/>
                <w:sz w:val="21"/>
                <w:highlight w:val="none"/>
                <w:lang w:eastAsia="zh-CN"/>
              </w:rPr>
              <w:t>10</w:t>
            </w:r>
            <w:r>
              <w:rPr>
                <w:color w:val="auto"/>
                <w:sz w:val="21"/>
                <w:highlight w:val="none"/>
              </w:rPr>
              <w:t>:00前送达医院。</w:t>
            </w:r>
          </w:p>
          <w:p w14:paraId="166CD043">
            <w:pPr>
              <w:pStyle w:val="27"/>
              <w:ind w:firstLine="420"/>
              <w:rPr>
                <w:color w:val="auto"/>
                <w:sz w:val="21"/>
                <w:highlight w:val="none"/>
              </w:rPr>
            </w:pPr>
            <w:r>
              <w:rPr>
                <w:color w:val="auto"/>
                <w:sz w:val="21"/>
                <w:highlight w:val="none"/>
              </w:rPr>
              <w:t>4.4.3.1.2</w:t>
            </w:r>
            <w:r>
              <w:rPr>
                <w:color w:val="auto"/>
                <w:sz w:val="21"/>
                <w:highlight w:val="none"/>
                <w:lang w:eastAsia="zh-CN"/>
              </w:rPr>
              <w:t>中药饮片代煎（</w:t>
            </w:r>
            <w:r>
              <w:rPr>
                <w:rFonts w:hint="eastAsia"/>
                <w:color w:val="auto"/>
                <w:sz w:val="21"/>
                <w:highlight w:val="none"/>
                <w:lang w:val="en-US" w:eastAsia="zh-CN"/>
              </w:rPr>
              <w:t>临用调配</w:t>
            </w:r>
            <w:r>
              <w:rPr>
                <w:color w:val="auto"/>
                <w:sz w:val="21"/>
                <w:highlight w:val="none"/>
                <w:lang w:eastAsia="zh-CN"/>
              </w:rPr>
              <w:t>方代煎）煎煮汤液</w:t>
            </w:r>
            <w:r>
              <w:rPr>
                <w:color w:val="auto"/>
                <w:sz w:val="21"/>
                <w:highlight w:val="none"/>
              </w:rPr>
              <w:t>交付时间</w:t>
            </w:r>
            <w:r>
              <w:rPr>
                <w:color w:val="auto"/>
                <w:sz w:val="21"/>
                <w:highlight w:val="none"/>
                <w:lang w:eastAsia="zh-CN"/>
              </w:rPr>
              <w:t>：</w:t>
            </w:r>
            <w:r>
              <w:rPr>
                <w:bCs/>
                <w:color w:val="auto"/>
                <w:sz w:val="21"/>
                <w:highlight w:val="none"/>
                <w:lang w:eastAsia="zh-CN"/>
              </w:rPr>
              <w:t>满足下单后48小时内送达采购人医院指定的地点</w:t>
            </w:r>
          </w:p>
          <w:p w14:paraId="10713445">
            <w:pPr>
              <w:pStyle w:val="27"/>
              <w:ind w:firstLine="420"/>
              <w:rPr>
                <w:color w:val="auto"/>
                <w:highlight w:val="none"/>
              </w:rPr>
            </w:pPr>
            <w:r>
              <w:rPr>
                <w:color w:val="auto"/>
                <w:sz w:val="21"/>
                <w:highlight w:val="none"/>
              </w:rPr>
              <w:t>4.4.3.</w:t>
            </w:r>
            <w:r>
              <w:rPr>
                <w:color w:val="auto"/>
                <w:sz w:val="21"/>
                <w:highlight w:val="none"/>
                <w:lang w:eastAsia="zh-CN"/>
              </w:rPr>
              <w:t>2</w:t>
            </w:r>
            <w:r>
              <w:rPr>
                <w:color w:val="auto"/>
                <w:sz w:val="21"/>
                <w:highlight w:val="none"/>
              </w:rPr>
              <w:t>广东省内（除广州外）或广东省外，交付时间适当延长</w:t>
            </w:r>
            <w:r>
              <w:rPr>
                <w:rFonts w:hint="eastAsia"/>
                <w:color w:val="auto"/>
                <w:sz w:val="21"/>
                <w:highlight w:val="none"/>
                <w:lang w:eastAsia="zh-CN"/>
              </w:rPr>
              <w:t>，</w:t>
            </w:r>
            <w:r>
              <w:rPr>
                <w:rFonts w:hint="eastAsia"/>
                <w:color w:val="auto"/>
                <w:sz w:val="21"/>
                <w:highlight w:val="none"/>
                <w:lang w:val="en-US" w:eastAsia="zh-CN"/>
              </w:rPr>
              <w:t>最长时间不超过72小时</w:t>
            </w:r>
            <w:r>
              <w:rPr>
                <w:color w:val="auto"/>
                <w:sz w:val="21"/>
                <w:highlight w:val="none"/>
              </w:rPr>
              <w:t>。延长时间如造成质量问题由</w:t>
            </w:r>
            <w:r>
              <w:rPr>
                <w:rFonts w:hint="eastAsia"/>
                <w:color w:val="auto"/>
                <w:sz w:val="21"/>
                <w:highlight w:val="none"/>
                <w:lang w:val="en-US" w:eastAsia="zh-CN"/>
              </w:rPr>
              <w:t>中标</w:t>
            </w:r>
            <w:r>
              <w:rPr>
                <w:color w:val="auto"/>
                <w:sz w:val="21"/>
                <w:highlight w:val="none"/>
              </w:rPr>
              <w:t>人承担。</w:t>
            </w:r>
          </w:p>
          <w:p w14:paraId="1772AE3C">
            <w:pPr>
              <w:pStyle w:val="27"/>
              <w:ind w:firstLine="420"/>
              <w:rPr>
                <w:color w:val="auto"/>
                <w:highlight w:val="none"/>
              </w:rPr>
            </w:pPr>
            <w:r>
              <w:rPr>
                <w:color w:val="auto"/>
                <w:sz w:val="21"/>
                <w:highlight w:val="none"/>
              </w:rPr>
              <w:t>4.4.3.</w:t>
            </w:r>
            <w:r>
              <w:rPr>
                <w:color w:val="auto"/>
                <w:sz w:val="21"/>
                <w:highlight w:val="none"/>
                <w:lang w:eastAsia="zh-CN"/>
              </w:rPr>
              <w:t>3</w:t>
            </w:r>
            <w:r>
              <w:rPr>
                <w:color w:val="auto"/>
                <w:sz w:val="21"/>
                <w:highlight w:val="none"/>
              </w:rPr>
              <w:t>如有特殊交付要求或急送要求的，经双方协商一致后，投标人须按时交付。若因投标人原因未能及时将相关药品送至患者处，投标人应及时向采购人报告，并与患者沟通，确保按沟通确认时间送达；若因此产生医疗纠纷、投诉、信访等，由投标人承担全部责任并负责解决。由于恶劣天气等自然灾害等原因，物流有可能延迟，须提前和患者沟通具体送达时间。</w:t>
            </w:r>
          </w:p>
          <w:p w14:paraId="378C591D">
            <w:pPr>
              <w:pStyle w:val="27"/>
              <w:ind w:firstLine="420"/>
              <w:rPr>
                <w:color w:val="auto"/>
                <w:highlight w:val="none"/>
              </w:rPr>
            </w:pPr>
            <w:r>
              <w:rPr>
                <w:color w:val="auto"/>
                <w:sz w:val="21"/>
                <w:highlight w:val="none"/>
              </w:rPr>
              <w:t>4.4.4、配送费用：配送费为广州市内免费，广州市外（按快递实际收费标准）配送费到付，由患者支付，具体由投标人与患者对接。</w:t>
            </w:r>
          </w:p>
          <w:p w14:paraId="1D29A710">
            <w:pPr>
              <w:pStyle w:val="27"/>
              <w:ind w:firstLine="420"/>
              <w:rPr>
                <w:color w:val="auto"/>
                <w:highlight w:val="none"/>
              </w:rPr>
            </w:pPr>
            <w:r>
              <w:rPr>
                <w:color w:val="auto"/>
                <w:sz w:val="21"/>
                <w:highlight w:val="none"/>
              </w:rPr>
              <w:t>5、团队及人员要求</w:t>
            </w:r>
          </w:p>
          <w:p w14:paraId="66554E7C">
            <w:pPr>
              <w:pStyle w:val="27"/>
              <w:ind w:firstLine="420"/>
              <w:rPr>
                <w:color w:val="auto"/>
                <w:highlight w:val="none"/>
              </w:rPr>
            </w:pPr>
            <w:r>
              <w:rPr>
                <w:color w:val="auto"/>
                <w:sz w:val="21"/>
                <w:highlight w:val="none"/>
              </w:rPr>
              <w:t>5.1、投标人承诺具备完整、成熟的管理团队架构，相关部门处理日常业务工作：订单计划组（审方组）、中药调剂组、煎煮组、网络组、物流配送组、质管组（全方面）、客服组。</w:t>
            </w:r>
            <w:r>
              <w:rPr>
                <w:b/>
                <w:color w:val="auto"/>
                <w:sz w:val="21"/>
                <w:highlight w:val="none"/>
              </w:rPr>
              <w:t>（投标文件中提供组织架构图，盖投标人公章）</w:t>
            </w:r>
            <w:r>
              <w:rPr>
                <w:color w:val="auto"/>
                <w:sz w:val="21"/>
                <w:highlight w:val="none"/>
              </w:rPr>
              <w:t>。</w:t>
            </w:r>
          </w:p>
          <w:p w14:paraId="2B2C8708">
            <w:pPr>
              <w:pStyle w:val="27"/>
              <w:ind w:firstLine="420"/>
              <w:rPr>
                <w:color w:val="auto"/>
                <w:highlight w:val="none"/>
              </w:rPr>
            </w:pPr>
            <w:r>
              <w:rPr>
                <w:color w:val="auto"/>
                <w:sz w:val="21"/>
                <w:highlight w:val="none"/>
              </w:rPr>
              <w:t>5.2、投标人承诺参与本项目工作人员（包括调剂药师、煎药工作人员）资质需符合国家相关法律法规的要求。投标人根据采购人每天的业务需求量，配备具有专业知识、生产经验及组织能力的管理人员和技术人员（包含不限于中药师或药剂师资格的调剂人员和设备维护人员，其中中药师或执业药师（专业类别为中药学）</w:t>
            </w:r>
            <w:r>
              <w:rPr>
                <w:color w:val="auto"/>
                <w:sz w:val="21"/>
                <w:highlight w:val="none"/>
                <w:lang w:eastAsia="zh-CN"/>
              </w:rPr>
              <w:t xml:space="preserve"> 应能</w:t>
            </w:r>
            <w:r>
              <w:rPr>
                <w:color w:val="auto"/>
                <w:sz w:val="21"/>
                <w:highlight w:val="none"/>
              </w:rPr>
              <w:t>满足采购人的现有业务及发展需求，保障代煎药品质量。（按照要求提供人事档案（合同、毕业证书等）和相关工作履历、培训考核记录等相关证明材料）</w:t>
            </w:r>
          </w:p>
          <w:p w14:paraId="0EBE5259">
            <w:pPr>
              <w:pStyle w:val="27"/>
              <w:ind w:firstLine="420"/>
              <w:rPr>
                <w:color w:val="auto"/>
                <w:highlight w:val="none"/>
              </w:rPr>
            </w:pPr>
            <w:r>
              <w:rPr>
                <w:color w:val="auto"/>
                <w:sz w:val="21"/>
                <w:highlight w:val="none"/>
              </w:rPr>
              <w:t>5.3、投标人应当对直接接触中药饮片或煎煮汤液岗位的人员进行岗前及年度健康检查，并建立健康档案，并接受采购人监督。患有传染病或者其他可能污染中药饮片或煎煮汤液的疾病的，不得从事直接接触中药饮片或煎煮汤液的工作</w:t>
            </w:r>
            <w:r>
              <w:rPr>
                <w:b/>
                <w:color w:val="auto"/>
                <w:sz w:val="21"/>
                <w:highlight w:val="none"/>
              </w:rPr>
              <w:t>。（提供承诺函，格式自拟）</w:t>
            </w:r>
          </w:p>
          <w:p w14:paraId="71954E6C">
            <w:pPr>
              <w:pStyle w:val="27"/>
              <w:ind w:firstLine="420"/>
              <w:rPr>
                <w:color w:val="auto"/>
                <w:highlight w:val="none"/>
              </w:rPr>
            </w:pPr>
            <w:r>
              <w:rPr>
                <w:color w:val="auto"/>
                <w:sz w:val="21"/>
                <w:highlight w:val="none"/>
              </w:rPr>
              <w:t>5.4、煎药人员应当经过中药煎药相关知识和技能培训并考核合格后方可从事煎药工作。建立岗位培训管理制度，制定实施培训计划并建立培训档案。</w:t>
            </w:r>
          </w:p>
          <w:p w14:paraId="35D58E66">
            <w:pPr>
              <w:pStyle w:val="27"/>
              <w:ind w:firstLine="420"/>
              <w:rPr>
                <w:color w:val="auto"/>
                <w:highlight w:val="none"/>
              </w:rPr>
            </w:pPr>
            <w:r>
              <w:rPr>
                <w:color w:val="auto"/>
                <w:sz w:val="21"/>
                <w:highlight w:val="none"/>
              </w:rPr>
              <w:t>6、质量监管要求</w:t>
            </w:r>
          </w:p>
          <w:p w14:paraId="61DD417F">
            <w:pPr>
              <w:pStyle w:val="27"/>
              <w:ind w:firstLine="420"/>
              <w:rPr>
                <w:color w:val="auto"/>
                <w:highlight w:val="none"/>
              </w:rPr>
            </w:pPr>
            <w:r>
              <w:rPr>
                <w:color w:val="auto"/>
                <w:sz w:val="21"/>
                <w:highlight w:val="none"/>
              </w:rPr>
              <w:t>6.1、投标人承诺在合同期内无条件接受采购人监督抽检。如需进行检验，检验样品由双方现场包装签字，送有资质的相关部门检测，所有检测费用由投标人承担。药品出现虫蛀、霉变，中药饮片出现空包、封口不严，装量不符合要求等质量问题，投标人须在1天内为采购人更换合格品，而且投标人须承担由此发生的一切费用和相应的违约责任。退换或由此引发的患者投诉由投标人负责。如超过3次出现中药饮片虫蛀、霉变等质量情况，采购人有权终止合同。</w:t>
            </w:r>
          </w:p>
          <w:p w14:paraId="775C44E9">
            <w:pPr>
              <w:pStyle w:val="27"/>
              <w:ind w:firstLine="420"/>
              <w:rPr>
                <w:color w:val="auto"/>
                <w:highlight w:val="none"/>
              </w:rPr>
            </w:pPr>
            <w:r>
              <w:rPr>
                <w:color w:val="auto"/>
                <w:sz w:val="21"/>
                <w:highlight w:val="none"/>
              </w:rPr>
              <w:t>▲6.2、如果采购人在临床使用中发现中药饮片或煎煮的汤液不符合质量要求（含出现严重的不良反应时），需要进行质量检验，则由采购人委托采购人所在地药检部门进行质量检验，并及时以书面形式将检测结果通知投标人，无论是否存在质量问题，检验费用均由投标人承担，如果确实存在质量问题则投标人还需承担因此产生的经济和法律责任；并且投标人应在48小时内对存在质量问题的中药饮片进行更换、补充，并不得影响采购人及患者的临床用药。同时采购人有权终止合同并要求投标人赔偿损失。</w:t>
            </w:r>
          </w:p>
          <w:p w14:paraId="4ED4BDA9">
            <w:pPr>
              <w:pStyle w:val="27"/>
              <w:ind w:firstLine="420"/>
              <w:rPr>
                <w:color w:val="auto"/>
                <w:highlight w:val="none"/>
              </w:rPr>
            </w:pPr>
            <w:r>
              <w:rPr>
                <w:color w:val="auto"/>
                <w:sz w:val="21"/>
                <w:highlight w:val="none"/>
              </w:rPr>
              <w:t>▲6.3、中药饮片或煎煮汤液出现质量问题（包装、标签、等级、内在质量问题等），投标人必须收回并更换合格中药饮片；如果药监部门抽检发现不合格的中药饮片，投标人必须承担经济和法律责任；如因中药饮片质量问题引起药政管理方面的问题，由投标人负连带责任；如因中药饮片质量问题引起医疗事故或纠纷，投标人必须负全部责任并承担全部费用，如出现如上所述情形，采购人有权终止合同，并要求投标人赔偿损失。</w:t>
            </w:r>
          </w:p>
          <w:p w14:paraId="6DC4823D">
            <w:pPr>
              <w:pStyle w:val="27"/>
              <w:ind w:firstLine="420"/>
              <w:rPr>
                <w:color w:val="auto"/>
                <w:highlight w:val="none"/>
              </w:rPr>
            </w:pPr>
            <w:r>
              <w:rPr>
                <w:color w:val="auto"/>
                <w:sz w:val="21"/>
                <w:highlight w:val="none"/>
              </w:rPr>
              <w:t>6.4、投标人承诺接受出现断供的（断供日期从临床彻底断药的日期开始算），采购人每个药品每月（断供时间超过1周不足1个月的按1个月计算）从履约保证金中扣罚人民币</w:t>
            </w:r>
            <w:r>
              <w:rPr>
                <w:color w:val="auto"/>
                <w:sz w:val="21"/>
                <w:highlight w:val="none"/>
                <w:lang w:eastAsia="zh-CN"/>
              </w:rPr>
              <w:t>5</w:t>
            </w:r>
            <w:r>
              <w:rPr>
                <w:color w:val="auto"/>
                <w:sz w:val="21"/>
                <w:highlight w:val="none"/>
              </w:rPr>
              <w:t>000元；断供时间不足1周的，采购人每天从履约保证金中扣罚人民币1000元。</w:t>
            </w:r>
            <w:r>
              <w:rPr>
                <w:b/>
                <w:color w:val="auto"/>
                <w:sz w:val="21"/>
                <w:highlight w:val="none"/>
              </w:rPr>
              <w:t>（投标文件中提供承诺函，格式自拟）</w:t>
            </w:r>
          </w:p>
          <w:p w14:paraId="3B0EBC03">
            <w:pPr>
              <w:pStyle w:val="27"/>
              <w:ind w:firstLine="420"/>
              <w:rPr>
                <w:color w:val="auto"/>
                <w:highlight w:val="none"/>
              </w:rPr>
            </w:pPr>
            <w:r>
              <w:rPr>
                <w:color w:val="auto"/>
                <w:sz w:val="21"/>
                <w:highlight w:val="none"/>
              </w:rPr>
              <w:t>7、信息系统对接</w:t>
            </w:r>
          </w:p>
          <w:p w14:paraId="7BF531C5">
            <w:pPr>
              <w:pStyle w:val="27"/>
              <w:ind w:firstLine="420"/>
              <w:rPr>
                <w:color w:val="auto"/>
                <w:highlight w:val="none"/>
              </w:rPr>
            </w:pPr>
            <w:r>
              <w:rPr>
                <w:color w:val="auto"/>
                <w:sz w:val="21"/>
                <w:highlight w:val="none"/>
              </w:rPr>
              <w:t>7.1、投标人承诺具备完善的信息化平台，包括业务办理系统、完善的审方系统、实时监控系统、处方状态和物流查询系统、后勤客服服务系统等，负责解决专线对接采购人信息系统并保证信息安全。调剂、煎煮及配送过程全程条码识别，系统全程可溯源。</w:t>
            </w:r>
          </w:p>
          <w:p w14:paraId="2A722569">
            <w:pPr>
              <w:pStyle w:val="27"/>
              <w:ind w:firstLine="420"/>
              <w:rPr>
                <w:color w:val="auto"/>
                <w:highlight w:val="none"/>
              </w:rPr>
            </w:pPr>
            <w:r>
              <w:rPr>
                <w:color w:val="auto"/>
                <w:sz w:val="21"/>
                <w:highlight w:val="none"/>
              </w:rPr>
              <w:t>7.2、为保障双方数据的安全，投标人承诺建设网络专线与采购人系统对接，投标人负责保障专线的通畅。采购人负责将需要代煎代配的中药饮片处方，以及患者电话、收货地址等必要项的详细信息（投标人应提供平台给予患者免费填写必要的联系信息），按照双方约定的方式实时传送给投标人，投标人由有资格的药师或执业药师核实确认后将相应回执传回采购人和患者。当完成患者代煎代配中药的调配、煎煮及配送时，投标人将信息及时反馈采购人，投标人工作人员发现异常处方需及时与采购人沟通并由采购人再次确认。</w:t>
            </w:r>
            <w:r>
              <w:rPr>
                <w:b/>
                <w:color w:val="auto"/>
                <w:sz w:val="21"/>
                <w:highlight w:val="none"/>
              </w:rPr>
              <w:t>（投标文件中提供承诺函，格式自拟）</w:t>
            </w:r>
          </w:p>
          <w:p w14:paraId="5BFB78BC">
            <w:pPr>
              <w:pStyle w:val="27"/>
              <w:ind w:firstLine="420"/>
              <w:rPr>
                <w:b/>
                <w:color w:val="auto"/>
                <w:sz w:val="21"/>
                <w:highlight w:val="none"/>
              </w:rPr>
            </w:pPr>
            <w:r>
              <w:rPr>
                <w:color w:val="auto"/>
                <w:sz w:val="21"/>
                <w:highlight w:val="none"/>
              </w:rPr>
              <w:t>★7.3、投标人承诺承担本项目要求改造的所有信息系统接口费用和设备费（包括但不限于医院HIS系统、医院公众号等），用可与医院系统对接进行送药到家服务，并能够在系统上完成快递下单及支付，要求流程完善、适应医院系统的要求，同时要保证医院 HIS 系统及网络信息绝对安全。投标人应出具体的实施方案。合作期内，投标人应满足采购人要求签订合同后半个月内完成必要的系统开发、升级改造，且确保升级后的整套系统达到</w:t>
            </w:r>
            <w:r>
              <w:rPr>
                <w:color w:val="auto"/>
                <w:sz w:val="21"/>
                <w:highlight w:val="none"/>
                <w:lang w:eastAsia="zh-CN"/>
              </w:rPr>
              <w:t>三</w:t>
            </w:r>
            <w:r>
              <w:rPr>
                <w:color w:val="auto"/>
                <w:sz w:val="21"/>
                <w:highlight w:val="none"/>
              </w:rPr>
              <w:t>级或以上等级保护要求。投标人须在规定时间内完成等级保护备案工作并获得公安部门颁发的</w:t>
            </w:r>
            <w:r>
              <w:rPr>
                <w:color w:val="auto"/>
                <w:sz w:val="21"/>
                <w:highlight w:val="none"/>
                <w:lang w:eastAsia="zh-CN"/>
              </w:rPr>
              <w:t>三</w:t>
            </w:r>
            <w:r>
              <w:rPr>
                <w:color w:val="auto"/>
                <w:sz w:val="21"/>
                <w:highlight w:val="none"/>
              </w:rPr>
              <w:t>级或以上《信息系统安全等级保护备案证明》，投标人须承担所有改造费用。</w:t>
            </w:r>
            <w:r>
              <w:rPr>
                <w:b/>
                <w:color w:val="auto"/>
                <w:sz w:val="21"/>
                <w:highlight w:val="none"/>
              </w:rPr>
              <w:t>（投标文件提供承诺函，格式自拟）</w:t>
            </w:r>
          </w:p>
          <w:p w14:paraId="74CA6831">
            <w:pPr>
              <w:pStyle w:val="27"/>
              <w:ind w:firstLine="420"/>
              <w:rPr>
                <w:b/>
                <w:color w:val="auto"/>
                <w:sz w:val="21"/>
                <w:highlight w:val="none"/>
              </w:rPr>
            </w:pPr>
            <w:r>
              <w:rPr>
                <w:color w:val="auto"/>
                <w:sz w:val="21"/>
                <w:highlight w:val="none"/>
              </w:rPr>
              <w:t>★7.4、为确保中药饮片及中药饮片代煎代配采购的工作开展，投标人应承诺为采购人在采购人的公众号开发代煎服务患者评价的小程序或者APP（相关一切费用包含在投标报价中），并且接入到采购人的公众号端，患者能够通过手机登录APP，方便、随时、快捷将投标人的提供的中药饮片、药液和服务等各类与患者直接相关的服务水平、服务质量反馈至采购人，采购人可以随时读取、统计、分析相关数据。服务质量反馈系统的开发要求由采购人向投标人提供，开发完成后的所有权和知识产权归采购人。同时，采购人和患者可以对中药饮片配送或者中药饮片代煎代配的整个流程，随时通过手机APP、微信小程序或者手机短信等方式便捷、无偿掌握信息（包括配药信息、物流信息等），同时，可以随时满足采购人和患者的无偿的溯源要求。</w:t>
            </w:r>
            <w:r>
              <w:rPr>
                <w:b/>
                <w:color w:val="auto"/>
                <w:sz w:val="21"/>
                <w:highlight w:val="none"/>
              </w:rPr>
              <w:t>（投标文件中提供承诺函，格式自拟）</w:t>
            </w:r>
          </w:p>
          <w:p w14:paraId="7F8BFA07">
            <w:pPr>
              <w:pStyle w:val="27"/>
              <w:ind w:firstLine="420"/>
              <w:rPr>
                <w:color w:val="auto"/>
                <w:highlight w:val="none"/>
              </w:rPr>
            </w:pPr>
            <w:r>
              <w:rPr>
                <w:color w:val="auto"/>
                <w:sz w:val="21"/>
                <w:highlight w:val="none"/>
              </w:rPr>
              <w:t>7.5、投标人不得将采购人传送的数据用到本合同内容以外的其它任何地方,投标人应遵守保密义务。双方按约定的安全手段保障各自的网络和系统安全。处方原始记录应做到真实完整、准确有效、可追溯。记录及凭证（含电子记录）至少保存一年，电子记录数据应该以安全、可靠方式存储和备份），不得外泄采购人医院及患者信息。</w:t>
            </w:r>
          </w:p>
          <w:p w14:paraId="78CDD61E">
            <w:pPr>
              <w:pStyle w:val="27"/>
              <w:ind w:firstLine="420"/>
              <w:rPr>
                <w:color w:val="auto"/>
                <w:highlight w:val="none"/>
              </w:rPr>
            </w:pPr>
            <w:r>
              <w:rPr>
                <w:color w:val="auto"/>
                <w:sz w:val="21"/>
                <w:highlight w:val="none"/>
              </w:rPr>
              <w:t>7.6、投标人应承诺按照以下要求做好信息保密：</w:t>
            </w:r>
          </w:p>
          <w:p w14:paraId="7D255648">
            <w:pPr>
              <w:pStyle w:val="27"/>
              <w:ind w:firstLine="420"/>
              <w:rPr>
                <w:color w:val="auto"/>
                <w:highlight w:val="none"/>
              </w:rPr>
            </w:pPr>
            <w:r>
              <w:rPr>
                <w:color w:val="auto"/>
                <w:sz w:val="21"/>
                <w:highlight w:val="none"/>
              </w:rPr>
              <w:t>7.6.1对采购人提供的技术情报、资料数据及商业秘密保密。</w:t>
            </w:r>
          </w:p>
          <w:p w14:paraId="3B0C9A43">
            <w:pPr>
              <w:pStyle w:val="27"/>
              <w:ind w:firstLine="420"/>
              <w:rPr>
                <w:color w:val="auto"/>
                <w:highlight w:val="none"/>
              </w:rPr>
            </w:pPr>
            <w:r>
              <w:rPr>
                <w:color w:val="auto"/>
                <w:sz w:val="21"/>
                <w:highlight w:val="none"/>
              </w:rPr>
              <w:t>7.6.2在未征得采购人同意的情况下，不得向第三方泄露在项目中接触到的需要保密的文件。</w:t>
            </w:r>
          </w:p>
          <w:p w14:paraId="24FCA7DA">
            <w:pPr>
              <w:pStyle w:val="27"/>
              <w:ind w:firstLine="420"/>
              <w:rPr>
                <w:color w:val="auto"/>
                <w:highlight w:val="none"/>
              </w:rPr>
            </w:pPr>
            <w:r>
              <w:rPr>
                <w:color w:val="auto"/>
                <w:sz w:val="21"/>
                <w:highlight w:val="none"/>
              </w:rPr>
              <w:t>7.6.3未经采购人事先同意，不得擅自使用、复制采购人的技术资料、商业信息及其他资料（包括但不限于患者诊断结果、处方组成）。</w:t>
            </w:r>
          </w:p>
          <w:p w14:paraId="605E7888">
            <w:pPr>
              <w:pStyle w:val="27"/>
              <w:ind w:firstLine="420"/>
              <w:rPr>
                <w:color w:val="auto"/>
                <w:highlight w:val="none"/>
              </w:rPr>
            </w:pPr>
            <w:r>
              <w:rPr>
                <w:color w:val="auto"/>
                <w:sz w:val="21"/>
                <w:highlight w:val="none"/>
              </w:rPr>
              <w:t>7.6.4投标人不得将采购人传送的数据用到本合同内容以外的其它任何地方,投标人应遵守保密义务。保障自身的网络和系统安全。</w:t>
            </w:r>
          </w:p>
          <w:p w14:paraId="754B1E6A">
            <w:pPr>
              <w:pStyle w:val="27"/>
              <w:ind w:firstLine="420"/>
              <w:rPr>
                <w:color w:val="auto"/>
                <w:highlight w:val="none"/>
              </w:rPr>
            </w:pPr>
            <w:r>
              <w:rPr>
                <w:color w:val="auto"/>
                <w:sz w:val="21"/>
                <w:highlight w:val="none"/>
              </w:rPr>
              <w:t>★8、中药饮片的采购、价格和代煎加工费支付要求【以《技术和服务要求响应表》中实质性条款（“★”项）响应为准】</w:t>
            </w:r>
          </w:p>
          <w:p w14:paraId="7C6D4724">
            <w:pPr>
              <w:pStyle w:val="27"/>
              <w:ind w:firstLine="420"/>
              <w:rPr>
                <w:color w:val="auto"/>
                <w:highlight w:val="none"/>
              </w:rPr>
            </w:pPr>
            <w:r>
              <w:rPr>
                <w:color w:val="auto"/>
                <w:sz w:val="21"/>
                <w:highlight w:val="none"/>
              </w:rPr>
              <w:t>★8.1、对于中药饮片代煎代配，投标人调剂用中药饮片和煎煮中心使用的中药饮片由投标人采购，如采购人进行普通中药饮片调价，及时通知投标人价格调整；如采购人增加中药饮片品种，及时通知投标人品种名称、执行标准、进货价格等信息，投标人及时增加并调整与采购人一致。</w:t>
            </w:r>
          </w:p>
          <w:p w14:paraId="4C5F3DEE">
            <w:pPr>
              <w:pStyle w:val="27"/>
              <w:ind w:firstLine="420"/>
              <w:rPr>
                <w:color w:val="auto"/>
                <w:highlight w:val="none"/>
              </w:rPr>
            </w:pPr>
            <w:r>
              <w:rPr>
                <w:color w:val="auto"/>
                <w:sz w:val="21"/>
                <w:highlight w:val="none"/>
              </w:rPr>
              <w:t>★8.2、煎药费用按中标价及对账一致后的代煎剂数，按月开具合规的增值税普通发票交付采购人，由采购人支付。</w:t>
            </w:r>
          </w:p>
          <w:p w14:paraId="1D75AC1E">
            <w:pPr>
              <w:pStyle w:val="27"/>
              <w:ind w:firstLine="420"/>
              <w:rPr>
                <w:color w:val="auto"/>
                <w:highlight w:val="none"/>
              </w:rPr>
            </w:pPr>
            <w:r>
              <w:rPr>
                <w:color w:val="auto"/>
                <w:sz w:val="21"/>
                <w:highlight w:val="none"/>
              </w:rPr>
              <w:t>★9.国家政策【以《技术和服务要求响应表》中实质性条款（“★”项）响应为准】</w:t>
            </w:r>
          </w:p>
          <w:p w14:paraId="37DE1974">
            <w:pPr>
              <w:pStyle w:val="27"/>
              <w:ind w:firstLine="420"/>
              <w:rPr>
                <w:color w:val="auto"/>
                <w:highlight w:val="none"/>
              </w:rPr>
            </w:pPr>
            <w:r>
              <w:rPr>
                <w:color w:val="auto"/>
                <w:sz w:val="21"/>
                <w:highlight w:val="none"/>
              </w:rPr>
              <w:t>对于合同执行过程中，如政府部门对于中药饮片有最新的采购要求（如将中药饮片纳入集采等），投标人应当配合采购人执行相关规定，包括但不限于协助采购人按规定在集采平台上应当完成的采购任务、提供所需的小包装等</w:t>
            </w:r>
            <w:r>
              <w:rPr>
                <w:color w:val="auto"/>
                <w:sz w:val="21"/>
                <w:highlight w:val="none"/>
                <w:lang w:eastAsia="zh-CN"/>
              </w:rPr>
              <w:t>。</w:t>
            </w:r>
          </w:p>
        </w:tc>
      </w:tr>
      <w:tr w14:paraId="1C0D3F28">
        <w:tblPrEx>
          <w:tblBorders>
            <w:top w:val="single" w:color="auto" w:sz="0" w:space="0"/>
            <w:left w:val="single" w:color="auto" w:sz="0" w:space="0"/>
            <w:bottom w:val="single" w:color="auto" w:sz="0" w:space="0"/>
            <w:right w:val="single" w:color="auto" w:sz="0" w:space="0"/>
            <w:insideH w:val="single" w:color="auto" w:sz="0" w:space="0"/>
            <w:insideV w:val="single" w:color="auto" w:sz="0" w:space="0"/>
          </w:tblBorders>
          <w:tblCellMar>
            <w:top w:w="0" w:type="dxa"/>
            <w:left w:w="108" w:type="dxa"/>
            <w:bottom w:w="0" w:type="dxa"/>
            <w:right w:w="108" w:type="dxa"/>
          </w:tblCellMar>
        </w:tblPrEx>
        <w:tc>
          <w:tcPr>
            <w:tcW w:w="2076" w:type="dxa"/>
            <w:noWrap w:val="0"/>
            <w:vAlign w:val="top"/>
          </w:tcPr>
          <w:p w14:paraId="013A9CFC">
            <w:pPr>
              <w:pStyle w:val="27"/>
              <w:rPr>
                <w:color w:val="auto"/>
                <w:highlight w:val="none"/>
              </w:rPr>
            </w:pPr>
            <w:r>
              <w:rPr>
                <w:color w:val="auto"/>
                <w:highlight w:val="none"/>
              </w:rPr>
              <w:t>说明</w:t>
            </w:r>
          </w:p>
        </w:tc>
        <w:tc>
          <w:tcPr>
            <w:tcW w:w="6230" w:type="dxa"/>
            <w:gridSpan w:val="2"/>
            <w:noWrap w:val="0"/>
            <w:vAlign w:val="top"/>
          </w:tcPr>
          <w:p w14:paraId="72AA0E13">
            <w:pPr>
              <w:pStyle w:val="27"/>
              <w:rPr>
                <w:color w:val="auto"/>
                <w:highlight w:val="none"/>
              </w:rPr>
            </w:pPr>
            <w:r>
              <w:rPr>
                <w:color w:val="auto"/>
                <w:highlight w:val="none"/>
              </w:rPr>
              <w:t xml:space="preserve"> 打“★”号条款为实质性条款，若有任何一条负偏离或不满足则导致投标无效。 </w:t>
            </w:r>
            <w:r>
              <w:rPr>
                <w:color w:val="auto"/>
                <w:highlight w:val="none"/>
              </w:rPr>
              <w:br w:type="textWrapping"/>
            </w:r>
            <w:r>
              <w:rPr>
                <w:color w:val="auto"/>
                <w:highlight w:val="none"/>
              </w:rPr>
              <w:t>打“▲”号条款为重要技术参数，若有部分“▲”条款未响应或不满足，将导致其响应性评审加重扣分，但不作为无效投标条款。</w:t>
            </w:r>
          </w:p>
        </w:tc>
      </w:tr>
    </w:tbl>
    <w:p w14:paraId="2B954965">
      <w:pPr>
        <w:rPr>
          <w:rFonts w:hint="eastAsia" w:ascii="宋体" w:hAnsi="宋体" w:eastAsia="宋体" w:cs="宋体"/>
          <w:color w:val="000000" w:themeColor="text1"/>
          <w:sz w:val="21"/>
          <w:szCs w:val="21"/>
          <w:highlight w:val="none"/>
          <w14:textFill>
            <w14:solidFill>
              <w14:schemeClr w14:val="tx1"/>
            </w14:solidFill>
          </w14:textFill>
        </w:rPr>
      </w:pPr>
    </w:p>
    <w:bookmarkEnd w:id="0"/>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Light">
    <w:panose1 w:val="02010600030101010101"/>
    <w:charset w:val="86"/>
    <w:family w:val="auto"/>
    <w:pitch w:val="default"/>
    <w:sig w:usb0="A00002BF" w:usb1="38CF7CFA" w:usb2="00000016" w:usb3="00000000" w:csb0="0004000F" w:csb1="00000000"/>
  </w:font>
  <w:font w:name="仿宋_GB2312">
    <w:panose1 w:val="02010609030101010101"/>
    <w:charset w:val="86"/>
    <w:family w:val="modern"/>
    <w:pitch w:val="default"/>
    <w:sig w:usb0="00000001" w:usb1="080E0000" w:usb2="00000000" w:usb3="00000000" w:csb0="00040000" w:csb1="00000000"/>
  </w:font>
  <w:font w:name="等线">
    <w:panose1 w:val="02010600030101010101"/>
    <w:charset w:val="86"/>
    <w:family w:val="auto"/>
    <w:pitch w:val="default"/>
    <w:sig w:usb0="A00002BF" w:usb1="38CF7CFA" w:usb2="00000016" w:usb3="00000000" w:csb0="0004000F" w:csb1="00000000"/>
  </w:font>
  <w:font w:name="微软雅黑">
    <w:panose1 w:val="020B0503020204020204"/>
    <w:charset w:val="86"/>
    <w:family w:val="swiss"/>
    <w:pitch w:val="default"/>
    <w:sig w:usb0="80000287" w:usb1="28CF3C52" w:usb2="00000016" w:usb3="00000000" w:csb0="0004001F" w:csb1="00000000"/>
  </w:font>
  <w:font w:name="Verdana">
    <w:panose1 w:val="020B0604030504040204"/>
    <w:charset w:val="00"/>
    <w:family w:val="swiss"/>
    <w:pitch w:val="default"/>
    <w:sig w:usb0="A10006FF" w:usb1="4000205B" w:usb2="00000010" w:usb3="00000000" w:csb0="2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29015205"/>
    <w:multiLevelType w:val="multilevel"/>
    <w:tmpl w:val="29015205"/>
    <w:lvl w:ilvl="0" w:tentative="0">
      <w:start w:val="1"/>
      <w:numFmt w:val="decimal"/>
      <w:pStyle w:val="2"/>
      <w:lvlText w:val="%1"/>
      <w:lvlJc w:val="left"/>
      <w:pPr>
        <w:ind w:left="432" w:hanging="432"/>
      </w:pPr>
      <w:rPr>
        <w:rFonts w:hint="eastAsia"/>
      </w:rPr>
    </w:lvl>
    <w:lvl w:ilvl="1" w:tentative="0">
      <w:start w:val="1"/>
      <w:numFmt w:val="decimal"/>
      <w:lvlText w:val="4.%2"/>
      <w:lvlJc w:val="left"/>
      <w:pPr>
        <w:ind w:left="576" w:hanging="576"/>
      </w:pPr>
      <w:rPr>
        <w:rFonts w:hint="eastAsia"/>
      </w:rPr>
    </w:lvl>
    <w:lvl w:ilvl="2" w:tentative="0">
      <w:start w:val="1"/>
      <w:numFmt w:val="decimal"/>
      <w:lvlText w:val="6.2.%3"/>
      <w:lvlJc w:val="left"/>
      <w:pPr>
        <w:ind w:left="720" w:hanging="720"/>
      </w:pPr>
      <w:rPr>
        <w:rFonts w:hint="eastAsia"/>
      </w:rPr>
    </w:lvl>
    <w:lvl w:ilvl="3" w:tentative="0">
      <w:start w:val="1"/>
      <w:numFmt w:val="decimal"/>
      <w:pStyle w:val="5"/>
      <w:lvlText w:val="5.1.1.%4"/>
      <w:lvlJc w:val="left"/>
      <w:pPr>
        <w:ind w:left="864" w:hanging="864"/>
      </w:pPr>
      <w:rPr>
        <w:rFonts w:hint="eastAsia"/>
      </w:rPr>
    </w:lvl>
    <w:lvl w:ilvl="4" w:tentative="0">
      <w:start w:val="1"/>
      <w:numFmt w:val="decimal"/>
      <w:pStyle w:val="6"/>
      <w:lvlText w:val="5.1.1.1.%5"/>
      <w:lvlJc w:val="left"/>
      <w:pPr>
        <w:ind w:left="2142" w:hanging="1008"/>
      </w:pPr>
      <w:rPr>
        <w:rFonts w:hint="eastAsia"/>
      </w:rPr>
    </w:lvl>
    <w:lvl w:ilvl="5" w:tentative="0">
      <w:start w:val="1"/>
      <w:numFmt w:val="decimal"/>
      <w:pStyle w:val="7"/>
      <w:lvlText w:val="%1.%2.%3.%4.%5.%6"/>
      <w:lvlJc w:val="left"/>
      <w:pPr>
        <w:ind w:left="1152" w:hanging="1152"/>
      </w:pPr>
      <w:rPr>
        <w:rFonts w:hint="eastAsia"/>
      </w:rPr>
    </w:lvl>
    <w:lvl w:ilvl="6" w:tentative="0">
      <w:start w:val="1"/>
      <w:numFmt w:val="decimal"/>
      <w:pStyle w:val="8"/>
      <w:lvlText w:val="%1.%2.%3.%4.%5.%6.%7"/>
      <w:lvlJc w:val="left"/>
      <w:pPr>
        <w:ind w:left="1296" w:hanging="1296"/>
      </w:pPr>
      <w:rPr>
        <w:rFonts w:hint="eastAsia"/>
      </w:rPr>
    </w:lvl>
    <w:lvl w:ilvl="7" w:tentative="0">
      <w:start w:val="1"/>
      <w:numFmt w:val="decimal"/>
      <w:pStyle w:val="9"/>
      <w:lvlText w:val="%1.%2.%3.%4.%5.%6.%7.%8"/>
      <w:lvlJc w:val="left"/>
      <w:pPr>
        <w:ind w:left="1440" w:hanging="1440"/>
      </w:pPr>
      <w:rPr>
        <w:rFonts w:hint="eastAsia"/>
      </w:rPr>
    </w:lvl>
    <w:lvl w:ilvl="8" w:tentative="0">
      <w:start w:val="1"/>
      <w:numFmt w:val="decimal"/>
      <w:pStyle w:val="10"/>
      <w:lvlText w:val="%1.%2.%3.%4.%5.%6.%7.%8.%9"/>
      <w:lvlJc w:val="left"/>
      <w:pPr>
        <w:ind w:left="1584" w:hanging="1584"/>
      </w:pPr>
      <w:rPr>
        <w:rFonts w:hint="eastAsia"/>
      </w:rPr>
    </w:lvl>
  </w:abstractNum>
  <w:abstractNum w:abstractNumId="1">
    <w:nsid w:val="3EBB3C91"/>
    <w:multiLevelType w:val="multilevel"/>
    <w:tmpl w:val="3EBB3C91"/>
    <w:lvl w:ilvl="0" w:tentative="0">
      <w:start w:val="1"/>
      <w:numFmt w:val="decimal"/>
      <w:pStyle w:val="61"/>
      <w:lvlText w:val="%1. "/>
      <w:lvlJc w:val="left"/>
      <w:pPr>
        <w:ind w:left="420" w:hanging="420"/>
      </w:pPr>
      <w:rPr>
        <w:rFonts w:hint="default" w:ascii="Times New Roman" w:hAnsi="Times New Roman" w:eastAsia="宋体"/>
        <w:b/>
        <w:i w:val="0"/>
      </w:rPr>
    </w:lvl>
    <w:lvl w:ilvl="1" w:tentative="0">
      <w:start w:val="1"/>
      <w:numFmt w:val="decimal"/>
      <w:pStyle w:val="54"/>
      <w:isLgl/>
      <w:suff w:val="space"/>
      <w:lvlText w:val="%1.%2 "/>
      <w:lvlJc w:val="left"/>
      <w:pPr>
        <w:ind w:left="3913" w:hanging="794"/>
      </w:pPr>
      <w:rPr>
        <w:rFonts w:hint="eastAsia"/>
      </w:rPr>
    </w:lvl>
    <w:lvl w:ilvl="2" w:tentative="0">
      <w:start w:val="1"/>
      <w:numFmt w:val="decimal"/>
      <w:pStyle w:val="60"/>
      <w:isLgl/>
      <w:suff w:val="space"/>
      <w:lvlText w:val="%1.%2.%3 "/>
      <w:lvlJc w:val="left"/>
      <w:pPr>
        <w:ind w:left="907" w:hanging="907"/>
      </w:pPr>
      <w:rPr>
        <w:rFonts w:hint="eastAsia"/>
      </w:rPr>
    </w:lvl>
    <w:lvl w:ilvl="3" w:tentative="0">
      <w:start w:val="1"/>
      <w:numFmt w:val="decimal"/>
      <w:pStyle w:val="59"/>
      <w:isLgl/>
      <w:suff w:val="space"/>
      <w:lvlText w:val="%1.%2.%3.%4 "/>
      <w:lvlJc w:val="left"/>
      <w:pPr>
        <w:ind w:left="1021" w:hanging="1021"/>
      </w:pPr>
      <w:rPr>
        <w:rFonts w:hint="eastAsia"/>
      </w:rPr>
    </w:lvl>
    <w:lvl w:ilvl="4" w:tentative="0">
      <w:start w:val="1"/>
      <w:numFmt w:val="decimal"/>
      <w:pStyle w:val="64"/>
      <w:isLgl/>
      <w:suff w:val="space"/>
      <w:lvlText w:val="%1.%2.%3.%4.%5 "/>
      <w:lvlJc w:val="left"/>
      <w:pPr>
        <w:ind w:left="1134" w:hanging="1134"/>
      </w:pPr>
      <w:rPr>
        <w:rFonts w:hint="eastAsia"/>
      </w:rPr>
    </w:lvl>
    <w:lvl w:ilvl="5" w:tentative="0">
      <w:start w:val="1"/>
      <w:numFmt w:val="decimal"/>
      <w:pStyle w:val="58"/>
      <w:isLgl/>
      <w:suff w:val="space"/>
      <w:lvlText w:val="%1.%2.%3.%4.%5.%6 "/>
      <w:lvlJc w:val="left"/>
      <w:pPr>
        <w:ind w:left="1247" w:hanging="1247"/>
      </w:pPr>
      <w:rPr>
        <w:rFonts w:hint="eastAsia"/>
      </w:rPr>
    </w:lvl>
    <w:lvl w:ilvl="6" w:tentative="0">
      <w:start w:val="1"/>
      <w:numFmt w:val="decimal"/>
      <w:lvlRestart w:val="1"/>
      <w:pStyle w:val="53"/>
      <w:isLgl/>
      <w:suff w:val="space"/>
      <w:lvlText w:val="图 %1.%7 "/>
      <w:lvlJc w:val="left"/>
      <w:pPr>
        <w:ind w:left="0" w:firstLine="0"/>
      </w:pPr>
      <w:rPr>
        <w:rFonts w:hint="eastAsia"/>
      </w:rPr>
    </w:lvl>
    <w:lvl w:ilvl="7" w:tentative="0">
      <w:start w:val="1"/>
      <w:numFmt w:val="decimal"/>
      <w:lvlRestart w:val="1"/>
      <w:pStyle w:val="63"/>
      <w:isLgl/>
      <w:suff w:val="space"/>
      <w:lvlText w:val="表 %1.%8 "/>
      <w:lvlJc w:val="left"/>
      <w:pPr>
        <w:ind w:left="0" w:firstLine="0"/>
      </w:pPr>
      <w:rPr>
        <w:rFonts w:hint="eastAsia"/>
      </w:rPr>
    </w:lvl>
    <w:lvl w:ilvl="8" w:tentative="0">
      <w:start w:val="1"/>
      <w:numFmt w:val="none"/>
      <w:suff w:val="nothing"/>
      <w:lvlText w:val=""/>
      <w:lvlJc w:val="left"/>
      <w:pPr>
        <w:ind w:left="0" w:firstLine="0"/>
      </w:pPr>
      <w:rPr>
        <w:rFonts w:hint="eastAsia"/>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3"/>
  <w:bordersDoNotSurroundHeader w:val="1"/>
  <w:bordersDoNotSurroundFooter w:val="1"/>
  <w:trackRevisions w:val="1"/>
  <w:documentProtection w:enforcement="0"/>
  <w:defaultTabStop w:val="420"/>
  <w:drawingGridVerticalSpacing w:val="156"/>
  <w:noPunctuationKerning w:val="1"/>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95875"/>
    <w:rsid w:val="00001118"/>
    <w:rsid w:val="000202A7"/>
    <w:rsid w:val="000919A4"/>
    <w:rsid w:val="000E3D00"/>
    <w:rsid w:val="00105F49"/>
    <w:rsid w:val="0010716A"/>
    <w:rsid w:val="001154C8"/>
    <w:rsid w:val="00126D85"/>
    <w:rsid w:val="001354FA"/>
    <w:rsid w:val="001501B9"/>
    <w:rsid w:val="0015794C"/>
    <w:rsid w:val="00176893"/>
    <w:rsid w:val="001C4836"/>
    <w:rsid w:val="001E3A83"/>
    <w:rsid w:val="0022373B"/>
    <w:rsid w:val="002269B7"/>
    <w:rsid w:val="00254B5B"/>
    <w:rsid w:val="00295875"/>
    <w:rsid w:val="002A6C4E"/>
    <w:rsid w:val="002B4D86"/>
    <w:rsid w:val="002C0F63"/>
    <w:rsid w:val="002D084F"/>
    <w:rsid w:val="002F2A75"/>
    <w:rsid w:val="00381035"/>
    <w:rsid w:val="004077A4"/>
    <w:rsid w:val="004B548B"/>
    <w:rsid w:val="004D4BD0"/>
    <w:rsid w:val="00535160"/>
    <w:rsid w:val="00576130"/>
    <w:rsid w:val="0058707A"/>
    <w:rsid w:val="005908E8"/>
    <w:rsid w:val="005E4498"/>
    <w:rsid w:val="00611D79"/>
    <w:rsid w:val="00646DF2"/>
    <w:rsid w:val="00654532"/>
    <w:rsid w:val="00682599"/>
    <w:rsid w:val="006C3FB8"/>
    <w:rsid w:val="00704B3E"/>
    <w:rsid w:val="007F6ACD"/>
    <w:rsid w:val="00820A65"/>
    <w:rsid w:val="00863287"/>
    <w:rsid w:val="00865CB9"/>
    <w:rsid w:val="00890A35"/>
    <w:rsid w:val="00893584"/>
    <w:rsid w:val="00926524"/>
    <w:rsid w:val="00937014"/>
    <w:rsid w:val="009579EA"/>
    <w:rsid w:val="00A93CD6"/>
    <w:rsid w:val="00AB4F9C"/>
    <w:rsid w:val="00AF260A"/>
    <w:rsid w:val="00B452D5"/>
    <w:rsid w:val="00B633E0"/>
    <w:rsid w:val="00B96CE0"/>
    <w:rsid w:val="00BA01F5"/>
    <w:rsid w:val="00BE6076"/>
    <w:rsid w:val="00C128C6"/>
    <w:rsid w:val="00C34282"/>
    <w:rsid w:val="00C70EAE"/>
    <w:rsid w:val="00CB5BEF"/>
    <w:rsid w:val="00D152D0"/>
    <w:rsid w:val="00D315B4"/>
    <w:rsid w:val="00D4518E"/>
    <w:rsid w:val="00D81B9E"/>
    <w:rsid w:val="00DD3F37"/>
    <w:rsid w:val="00DF4082"/>
    <w:rsid w:val="00E51D48"/>
    <w:rsid w:val="00EB4608"/>
    <w:rsid w:val="00F722C4"/>
    <w:rsid w:val="00F86E72"/>
    <w:rsid w:val="00FE122F"/>
    <w:rsid w:val="0B426AEA"/>
    <w:rsid w:val="0C08220A"/>
    <w:rsid w:val="0C7C2FF6"/>
    <w:rsid w:val="10617F5F"/>
    <w:rsid w:val="157D5873"/>
    <w:rsid w:val="198E03BF"/>
    <w:rsid w:val="1A6C7BC0"/>
    <w:rsid w:val="3BB90FAA"/>
    <w:rsid w:val="3F7E5AEB"/>
    <w:rsid w:val="43910259"/>
    <w:rsid w:val="43BD00D7"/>
    <w:rsid w:val="443D44C3"/>
    <w:rsid w:val="45910704"/>
    <w:rsid w:val="50640DD9"/>
    <w:rsid w:val="58630923"/>
    <w:rsid w:val="6FB42E1F"/>
    <w:rsid w:val="7AC51C7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uiPriority="99" w:name="footnote text"/>
    <w:lsdException w:qFormat="1" w:uiPriority="0" w:semiHidden="0"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qFormat="1" w:uiPriority="99" w:semiHidden="0"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nhideWhenUsed="0" w:uiPriority="0" w:semiHidden="0" w:name="Hyperlink"/>
    <w:lsdException w:qFormat="1"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link w:val="29"/>
    <w:qFormat/>
    <w:uiPriority w:val="0"/>
    <w:pPr>
      <w:keepNext/>
      <w:keepLines/>
      <w:numPr>
        <w:ilvl w:val="0"/>
        <w:numId w:val="1"/>
      </w:numPr>
      <w:spacing w:before="340" w:after="330" w:line="578" w:lineRule="auto"/>
      <w:outlineLvl w:val="0"/>
    </w:pPr>
    <w:rPr>
      <w:rFonts w:ascii="Times New Roman" w:hAnsi="Times New Roman" w:eastAsia="宋体" w:cs="Times New Roman"/>
      <w:b/>
      <w:bCs/>
      <w:kern w:val="44"/>
      <w:sz w:val="44"/>
      <w:szCs w:val="44"/>
      <w:lang w:val="zh-CN"/>
    </w:rPr>
  </w:style>
  <w:style w:type="paragraph" w:styleId="3">
    <w:name w:val="heading 2"/>
    <w:basedOn w:val="1"/>
    <w:next w:val="1"/>
    <w:link w:val="30"/>
    <w:qFormat/>
    <w:uiPriority w:val="0"/>
    <w:pPr>
      <w:keepNext/>
      <w:keepLines/>
      <w:spacing w:before="260" w:after="260" w:line="416" w:lineRule="auto"/>
      <w:outlineLvl w:val="1"/>
    </w:pPr>
    <w:rPr>
      <w:rFonts w:ascii="等线 Light" w:hAnsi="等线 Light" w:eastAsia="等线 Light" w:cs="Times New Roman"/>
      <w:b/>
      <w:bCs/>
      <w:sz w:val="32"/>
      <w:szCs w:val="32"/>
      <w:lang w:val="zh-CN"/>
    </w:rPr>
  </w:style>
  <w:style w:type="paragraph" w:styleId="4">
    <w:name w:val="heading 3"/>
    <w:basedOn w:val="1"/>
    <w:next w:val="1"/>
    <w:link w:val="31"/>
    <w:qFormat/>
    <w:uiPriority w:val="0"/>
    <w:pPr>
      <w:keepNext/>
      <w:keepLines/>
      <w:spacing w:before="260" w:after="260" w:line="416" w:lineRule="auto"/>
      <w:outlineLvl w:val="2"/>
    </w:pPr>
    <w:rPr>
      <w:rFonts w:ascii="Times New Roman" w:hAnsi="Times New Roman" w:eastAsia="宋体" w:cs="Times New Roman"/>
      <w:b/>
      <w:bCs/>
      <w:sz w:val="30"/>
      <w:szCs w:val="30"/>
      <w:lang w:val="zh-CN"/>
    </w:rPr>
  </w:style>
  <w:style w:type="paragraph" w:styleId="5">
    <w:name w:val="heading 4"/>
    <w:basedOn w:val="1"/>
    <w:next w:val="1"/>
    <w:link w:val="32"/>
    <w:qFormat/>
    <w:uiPriority w:val="0"/>
    <w:pPr>
      <w:keepNext/>
      <w:keepLines/>
      <w:numPr>
        <w:ilvl w:val="3"/>
        <w:numId w:val="1"/>
      </w:numPr>
      <w:spacing w:before="280" w:after="290" w:line="376" w:lineRule="auto"/>
      <w:outlineLvl w:val="3"/>
    </w:pPr>
    <w:rPr>
      <w:rFonts w:ascii="宋体" w:hAnsi="宋体" w:eastAsia="宋体" w:cs="Times New Roman"/>
      <w:b/>
      <w:bCs/>
      <w:sz w:val="28"/>
      <w:szCs w:val="28"/>
      <w:lang w:val="zh-CN"/>
    </w:rPr>
  </w:style>
  <w:style w:type="paragraph" w:styleId="6">
    <w:name w:val="heading 5"/>
    <w:basedOn w:val="1"/>
    <w:next w:val="1"/>
    <w:link w:val="33"/>
    <w:qFormat/>
    <w:uiPriority w:val="0"/>
    <w:pPr>
      <w:keepNext/>
      <w:keepLines/>
      <w:numPr>
        <w:ilvl w:val="4"/>
        <w:numId w:val="1"/>
      </w:numPr>
      <w:spacing w:before="280" w:after="290" w:line="376" w:lineRule="auto"/>
      <w:outlineLvl w:val="4"/>
    </w:pPr>
    <w:rPr>
      <w:rFonts w:ascii="Times New Roman" w:hAnsi="Times New Roman" w:eastAsia="宋体" w:cs="Times New Roman"/>
      <w:b/>
      <w:bCs/>
      <w:sz w:val="28"/>
      <w:szCs w:val="28"/>
      <w:lang w:val="zh-CN"/>
    </w:rPr>
  </w:style>
  <w:style w:type="paragraph" w:styleId="7">
    <w:name w:val="heading 6"/>
    <w:basedOn w:val="1"/>
    <w:next w:val="1"/>
    <w:link w:val="34"/>
    <w:qFormat/>
    <w:uiPriority w:val="0"/>
    <w:pPr>
      <w:keepNext/>
      <w:keepLines/>
      <w:numPr>
        <w:ilvl w:val="5"/>
        <w:numId w:val="1"/>
      </w:numPr>
      <w:spacing w:before="240" w:after="64" w:line="320" w:lineRule="auto"/>
      <w:outlineLvl w:val="5"/>
    </w:pPr>
    <w:rPr>
      <w:rFonts w:ascii="等线 Light" w:hAnsi="等线 Light" w:eastAsia="等线 Light" w:cs="Times New Roman"/>
      <w:b/>
      <w:bCs/>
      <w:sz w:val="24"/>
      <w:lang w:val="zh-CN"/>
    </w:rPr>
  </w:style>
  <w:style w:type="paragraph" w:styleId="8">
    <w:name w:val="heading 7"/>
    <w:basedOn w:val="1"/>
    <w:next w:val="1"/>
    <w:link w:val="35"/>
    <w:qFormat/>
    <w:uiPriority w:val="0"/>
    <w:pPr>
      <w:keepNext/>
      <w:keepLines/>
      <w:numPr>
        <w:ilvl w:val="6"/>
        <w:numId w:val="1"/>
      </w:numPr>
      <w:spacing w:before="240" w:after="64" w:line="320" w:lineRule="auto"/>
      <w:outlineLvl w:val="6"/>
    </w:pPr>
    <w:rPr>
      <w:rFonts w:ascii="Times New Roman" w:hAnsi="Times New Roman" w:eastAsia="宋体" w:cs="Times New Roman"/>
      <w:b/>
      <w:bCs/>
      <w:sz w:val="24"/>
      <w:lang w:val="zh-CN"/>
    </w:rPr>
  </w:style>
  <w:style w:type="paragraph" w:styleId="9">
    <w:name w:val="heading 8"/>
    <w:basedOn w:val="1"/>
    <w:next w:val="1"/>
    <w:link w:val="36"/>
    <w:qFormat/>
    <w:uiPriority w:val="0"/>
    <w:pPr>
      <w:keepNext/>
      <w:keepLines/>
      <w:numPr>
        <w:ilvl w:val="7"/>
        <w:numId w:val="1"/>
      </w:numPr>
      <w:spacing w:before="240" w:after="64" w:line="320" w:lineRule="auto"/>
      <w:outlineLvl w:val="7"/>
    </w:pPr>
    <w:rPr>
      <w:rFonts w:ascii="等线 Light" w:hAnsi="等线 Light" w:eastAsia="等线 Light" w:cs="Times New Roman"/>
      <w:sz w:val="24"/>
      <w:lang w:val="zh-CN"/>
    </w:rPr>
  </w:style>
  <w:style w:type="paragraph" w:styleId="10">
    <w:name w:val="heading 9"/>
    <w:basedOn w:val="1"/>
    <w:next w:val="1"/>
    <w:link w:val="37"/>
    <w:qFormat/>
    <w:uiPriority w:val="0"/>
    <w:pPr>
      <w:keepNext/>
      <w:keepLines/>
      <w:numPr>
        <w:ilvl w:val="8"/>
        <w:numId w:val="1"/>
      </w:numPr>
      <w:spacing w:before="240" w:after="64" w:line="320" w:lineRule="auto"/>
      <w:outlineLvl w:val="8"/>
    </w:pPr>
    <w:rPr>
      <w:rFonts w:ascii="等线 Light" w:hAnsi="等线 Light" w:eastAsia="等线 Light" w:cs="Times New Roman"/>
      <w:szCs w:val="21"/>
      <w:lang w:val="zh-CN"/>
    </w:rPr>
  </w:style>
  <w:style w:type="character" w:default="1" w:styleId="23">
    <w:name w:val="Default Paragraph Font"/>
    <w:semiHidden/>
    <w:unhideWhenUsed/>
    <w:qFormat/>
    <w:uiPriority w:val="1"/>
  </w:style>
  <w:style w:type="table" w:default="1" w:styleId="21">
    <w:name w:val="Normal Table"/>
    <w:semiHidden/>
    <w:unhideWhenUsed/>
    <w:qFormat/>
    <w:uiPriority w:val="99"/>
    <w:tblPr>
      <w:tblCellMar>
        <w:top w:w="0" w:type="dxa"/>
        <w:left w:w="108" w:type="dxa"/>
        <w:bottom w:w="0" w:type="dxa"/>
        <w:right w:w="108" w:type="dxa"/>
      </w:tblCellMar>
    </w:tblPr>
  </w:style>
  <w:style w:type="paragraph" w:styleId="11">
    <w:name w:val="Normal Indent"/>
    <w:basedOn w:val="1"/>
    <w:link w:val="38"/>
    <w:qFormat/>
    <w:uiPriority w:val="99"/>
    <w:pPr>
      <w:spacing w:beforeLines="50" w:line="360" w:lineRule="auto"/>
      <w:ind w:firstLine="512" w:firstLineChars="200"/>
    </w:pPr>
    <w:rPr>
      <w:rFonts w:ascii="Times New Roman" w:hAnsi="Times New Roman" w:eastAsia="宋体" w:cs="Times New Roman"/>
      <w:spacing w:val="8"/>
      <w:sz w:val="24"/>
      <w:szCs w:val="20"/>
    </w:rPr>
  </w:style>
  <w:style w:type="paragraph" w:styleId="12">
    <w:name w:val="annotation text"/>
    <w:basedOn w:val="1"/>
    <w:link w:val="39"/>
    <w:unhideWhenUsed/>
    <w:qFormat/>
    <w:uiPriority w:val="0"/>
    <w:pPr>
      <w:jc w:val="left"/>
    </w:pPr>
    <w:rPr>
      <w:rFonts w:ascii="Times New Roman" w:hAnsi="Times New Roman" w:eastAsia="宋体" w:cs="Times New Roman"/>
      <w:kern w:val="0"/>
      <w:sz w:val="20"/>
      <w:lang w:val="zh-CN"/>
    </w:rPr>
  </w:style>
  <w:style w:type="paragraph" w:styleId="13">
    <w:name w:val="Body Text Indent"/>
    <w:basedOn w:val="1"/>
    <w:link w:val="72"/>
    <w:qFormat/>
    <w:uiPriority w:val="0"/>
    <w:pPr>
      <w:spacing w:after="120"/>
      <w:ind w:left="420" w:leftChars="200"/>
    </w:pPr>
    <w:rPr>
      <w:rFonts w:ascii="Times New Roman" w:hAnsi="Times New Roman" w:eastAsia="宋体" w:cs="Times New Roman"/>
    </w:rPr>
  </w:style>
  <w:style w:type="paragraph" w:styleId="14">
    <w:name w:val="Plain Text"/>
    <w:basedOn w:val="1"/>
    <w:link w:val="40"/>
    <w:qFormat/>
    <w:uiPriority w:val="0"/>
    <w:rPr>
      <w:rFonts w:ascii="Calibri" w:hAnsi="Courier New" w:eastAsia="宋体" w:cs="Times New Roman"/>
      <w:szCs w:val="20"/>
      <w:lang w:val="zh-CN"/>
    </w:rPr>
  </w:style>
  <w:style w:type="paragraph" w:styleId="15">
    <w:name w:val="Balloon Text"/>
    <w:basedOn w:val="1"/>
    <w:link w:val="28"/>
    <w:unhideWhenUsed/>
    <w:qFormat/>
    <w:uiPriority w:val="0"/>
    <w:rPr>
      <w:sz w:val="18"/>
      <w:szCs w:val="18"/>
    </w:rPr>
  </w:style>
  <w:style w:type="paragraph" w:styleId="16">
    <w:name w:val="footer"/>
    <w:basedOn w:val="1"/>
    <w:link w:val="41"/>
    <w:qFormat/>
    <w:uiPriority w:val="0"/>
    <w:pPr>
      <w:tabs>
        <w:tab w:val="center" w:pos="4153"/>
        <w:tab w:val="right" w:pos="8306"/>
      </w:tabs>
      <w:snapToGrid w:val="0"/>
      <w:jc w:val="left"/>
    </w:pPr>
    <w:rPr>
      <w:rFonts w:ascii="Times New Roman" w:hAnsi="Times New Roman" w:eastAsia="宋体" w:cs="Times New Roman"/>
      <w:sz w:val="18"/>
      <w:szCs w:val="18"/>
      <w:lang w:val="zh-CN"/>
    </w:rPr>
  </w:style>
  <w:style w:type="paragraph" w:styleId="17">
    <w:name w:val="header"/>
    <w:basedOn w:val="1"/>
    <w:link w:val="42"/>
    <w:qFormat/>
    <w:uiPriority w:val="0"/>
    <w:pPr>
      <w:pBdr>
        <w:bottom w:val="single" w:color="auto" w:sz="6" w:space="1"/>
      </w:pBdr>
      <w:tabs>
        <w:tab w:val="center" w:pos="4153"/>
        <w:tab w:val="right" w:pos="8306"/>
      </w:tabs>
      <w:snapToGrid w:val="0"/>
      <w:jc w:val="center"/>
    </w:pPr>
    <w:rPr>
      <w:rFonts w:ascii="Times New Roman" w:hAnsi="Times New Roman" w:eastAsia="宋体" w:cs="Times New Roman"/>
      <w:sz w:val="18"/>
      <w:szCs w:val="18"/>
      <w:lang w:val="zh-CN"/>
    </w:rPr>
  </w:style>
  <w:style w:type="paragraph" w:styleId="18">
    <w:name w:val="Normal (Web)"/>
    <w:basedOn w:val="1"/>
    <w:unhideWhenUsed/>
    <w:qFormat/>
    <w:uiPriority w:val="99"/>
    <w:pPr>
      <w:widowControl/>
      <w:spacing w:before="100" w:beforeAutospacing="1" w:after="100" w:afterAutospacing="1"/>
      <w:jc w:val="left"/>
    </w:pPr>
    <w:rPr>
      <w:rFonts w:ascii="宋体" w:hAnsi="宋体" w:eastAsia="宋体" w:cs="宋体"/>
      <w:kern w:val="0"/>
      <w:sz w:val="24"/>
    </w:rPr>
  </w:style>
  <w:style w:type="paragraph" w:styleId="19">
    <w:name w:val="annotation subject"/>
    <w:basedOn w:val="12"/>
    <w:next w:val="12"/>
    <w:link w:val="76"/>
    <w:qFormat/>
    <w:uiPriority w:val="0"/>
    <w:rPr>
      <w:b/>
      <w:bCs/>
      <w:kern w:val="2"/>
      <w:sz w:val="21"/>
      <w:lang w:val="en-US"/>
    </w:rPr>
  </w:style>
  <w:style w:type="paragraph" w:styleId="20">
    <w:name w:val="Body Text First Indent 2"/>
    <w:basedOn w:val="13"/>
    <w:link w:val="77"/>
    <w:semiHidden/>
    <w:unhideWhenUsed/>
    <w:qFormat/>
    <w:uiPriority w:val="99"/>
    <w:pPr>
      <w:ind w:firstLine="420" w:firstLineChars="200"/>
    </w:pPr>
    <w:rPr>
      <w:rFonts w:asciiTheme="minorHAnsi" w:hAnsiTheme="minorHAnsi" w:eastAsiaTheme="minorEastAsia" w:cstheme="minorBidi"/>
    </w:rPr>
  </w:style>
  <w:style w:type="table" w:styleId="22">
    <w:name w:val="Table Grid"/>
    <w:basedOn w:val="21"/>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character" w:styleId="24">
    <w:name w:val="FollowedHyperlink"/>
    <w:basedOn w:val="23"/>
    <w:semiHidden/>
    <w:unhideWhenUsed/>
    <w:qFormat/>
    <w:uiPriority w:val="99"/>
    <w:rPr>
      <w:color w:val="800080" w:themeColor="followedHyperlink"/>
      <w:u w:val="single"/>
      <w14:textFill>
        <w14:solidFill>
          <w14:schemeClr w14:val="folHlink"/>
        </w14:solidFill>
      </w14:textFill>
    </w:rPr>
  </w:style>
  <w:style w:type="character" w:styleId="25">
    <w:name w:val="Hyperlink"/>
    <w:qFormat/>
    <w:uiPriority w:val="0"/>
    <w:rPr>
      <w:color w:val="0563C1"/>
      <w:u w:val="single"/>
    </w:rPr>
  </w:style>
  <w:style w:type="character" w:styleId="26">
    <w:name w:val="annotation reference"/>
    <w:unhideWhenUsed/>
    <w:qFormat/>
    <w:uiPriority w:val="99"/>
    <w:rPr>
      <w:sz w:val="21"/>
      <w:szCs w:val="21"/>
    </w:rPr>
  </w:style>
  <w:style w:type="paragraph" w:customStyle="1" w:styleId="27">
    <w:name w:val="null3"/>
    <w:hidden/>
    <w:qFormat/>
    <w:uiPriority w:val="0"/>
    <w:rPr>
      <w:rFonts w:hint="eastAsia" w:asciiTheme="minorHAnsi" w:hAnsiTheme="minorHAnsi" w:eastAsiaTheme="minorEastAsia" w:cstheme="minorBidi"/>
      <w:lang w:val="en-US" w:eastAsia="zh-CN" w:bidi="ar-SA"/>
    </w:rPr>
  </w:style>
  <w:style w:type="character" w:customStyle="1" w:styleId="28">
    <w:name w:val="批注框文本 Char"/>
    <w:basedOn w:val="23"/>
    <w:link w:val="15"/>
    <w:qFormat/>
    <w:uiPriority w:val="0"/>
    <w:rPr>
      <w:rFonts w:asciiTheme="minorHAnsi" w:hAnsiTheme="minorHAnsi" w:eastAsiaTheme="minorEastAsia" w:cstheme="minorBidi"/>
      <w:kern w:val="2"/>
      <w:sz w:val="18"/>
      <w:szCs w:val="18"/>
    </w:rPr>
  </w:style>
  <w:style w:type="character" w:customStyle="1" w:styleId="29">
    <w:name w:val="标题 1 Char"/>
    <w:basedOn w:val="23"/>
    <w:link w:val="2"/>
    <w:qFormat/>
    <w:uiPriority w:val="0"/>
    <w:rPr>
      <w:b/>
      <w:bCs/>
      <w:kern w:val="44"/>
      <w:sz w:val="44"/>
      <w:szCs w:val="44"/>
      <w:lang w:val="zh-CN" w:eastAsia="zh-CN"/>
    </w:rPr>
  </w:style>
  <w:style w:type="character" w:customStyle="1" w:styleId="30">
    <w:name w:val="标题 2 Char"/>
    <w:basedOn w:val="23"/>
    <w:link w:val="3"/>
    <w:qFormat/>
    <w:uiPriority w:val="0"/>
    <w:rPr>
      <w:rFonts w:ascii="等线 Light" w:hAnsi="等线 Light" w:eastAsia="等线 Light"/>
      <w:b/>
      <w:bCs/>
      <w:kern w:val="2"/>
      <w:sz w:val="32"/>
      <w:szCs w:val="32"/>
      <w:lang w:val="zh-CN" w:eastAsia="zh-CN"/>
    </w:rPr>
  </w:style>
  <w:style w:type="character" w:customStyle="1" w:styleId="31">
    <w:name w:val="标题 3 Char"/>
    <w:basedOn w:val="23"/>
    <w:link w:val="4"/>
    <w:qFormat/>
    <w:uiPriority w:val="0"/>
    <w:rPr>
      <w:b/>
      <w:bCs/>
      <w:kern w:val="2"/>
      <w:sz w:val="30"/>
      <w:szCs w:val="30"/>
      <w:lang w:val="zh-CN" w:eastAsia="zh-CN"/>
    </w:rPr>
  </w:style>
  <w:style w:type="character" w:customStyle="1" w:styleId="32">
    <w:name w:val="标题 4 Char"/>
    <w:basedOn w:val="23"/>
    <w:link w:val="5"/>
    <w:qFormat/>
    <w:uiPriority w:val="0"/>
    <w:rPr>
      <w:rFonts w:ascii="宋体" w:hAnsi="宋体"/>
      <w:b/>
      <w:bCs/>
      <w:kern w:val="2"/>
      <w:sz w:val="28"/>
      <w:szCs w:val="28"/>
      <w:lang w:val="zh-CN" w:eastAsia="zh-CN"/>
    </w:rPr>
  </w:style>
  <w:style w:type="character" w:customStyle="1" w:styleId="33">
    <w:name w:val="标题 5 Char"/>
    <w:basedOn w:val="23"/>
    <w:link w:val="6"/>
    <w:qFormat/>
    <w:uiPriority w:val="0"/>
    <w:rPr>
      <w:b/>
      <w:bCs/>
      <w:kern w:val="2"/>
      <w:sz w:val="28"/>
      <w:szCs w:val="28"/>
      <w:lang w:val="zh-CN" w:eastAsia="zh-CN"/>
    </w:rPr>
  </w:style>
  <w:style w:type="character" w:customStyle="1" w:styleId="34">
    <w:name w:val="标题 6 Char"/>
    <w:basedOn w:val="23"/>
    <w:link w:val="7"/>
    <w:qFormat/>
    <w:uiPriority w:val="0"/>
    <w:rPr>
      <w:rFonts w:ascii="等线 Light" w:hAnsi="等线 Light" w:eastAsia="等线 Light"/>
      <w:b/>
      <w:bCs/>
      <w:kern w:val="2"/>
      <w:sz w:val="24"/>
      <w:szCs w:val="24"/>
      <w:lang w:val="zh-CN" w:eastAsia="zh-CN"/>
    </w:rPr>
  </w:style>
  <w:style w:type="character" w:customStyle="1" w:styleId="35">
    <w:name w:val="标题 7 Char"/>
    <w:basedOn w:val="23"/>
    <w:link w:val="8"/>
    <w:qFormat/>
    <w:uiPriority w:val="0"/>
    <w:rPr>
      <w:b/>
      <w:bCs/>
      <w:kern w:val="2"/>
      <w:sz w:val="24"/>
      <w:szCs w:val="24"/>
      <w:lang w:val="zh-CN" w:eastAsia="zh-CN"/>
    </w:rPr>
  </w:style>
  <w:style w:type="character" w:customStyle="1" w:styleId="36">
    <w:name w:val="标题 8 Char"/>
    <w:basedOn w:val="23"/>
    <w:link w:val="9"/>
    <w:qFormat/>
    <w:uiPriority w:val="0"/>
    <w:rPr>
      <w:rFonts w:ascii="等线 Light" w:hAnsi="等线 Light" w:eastAsia="等线 Light"/>
      <w:kern w:val="2"/>
      <w:sz w:val="24"/>
      <w:szCs w:val="24"/>
      <w:lang w:val="zh-CN" w:eastAsia="zh-CN"/>
    </w:rPr>
  </w:style>
  <w:style w:type="character" w:customStyle="1" w:styleId="37">
    <w:name w:val="标题 9 Char"/>
    <w:basedOn w:val="23"/>
    <w:link w:val="10"/>
    <w:qFormat/>
    <w:uiPriority w:val="0"/>
    <w:rPr>
      <w:rFonts w:ascii="等线 Light" w:hAnsi="等线 Light" w:eastAsia="等线 Light"/>
      <w:kern w:val="2"/>
      <w:sz w:val="21"/>
      <w:szCs w:val="21"/>
      <w:lang w:val="zh-CN" w:eastAsia="zh-CN"/>
    </w:rPr>
  </w:style>
  <w:style w:type="character" w:customStyle="1" w:styleId="38">
    <w:name w:val="正文缩进 Char"/>
    <w:link w:val="11"/>
    <w:qFormat/>
    <w:uiPriority w:val="99"/>
    <w:rPr>
      <w:spacing w:val="8"/>
      <w:kern w:val="2"/>
      <w:sz w:val="24"/>
      <w:lang w:val="en-US" w:eastAsia="zh-CN"/>
    </w:rPr>
  </w:style>
  <w:style w:type="character" w:customStyle="1" w:styleId="39">
    <w:name w:val="批注文字 Char"/>
    <w:basedOn w:val="23"/>
    <w:link w:val="12"/>
    <w:qFormat/>
    <w:uiPriority w:val="0"/>
    <w:rPr>
      <w:szCs w:val="24"/>
      <w:lang w:val="zh-CN" w:eastAsia="zh-CN"/>
    </w:rPr>
  </w:style>
  <w:style w:type="character" w:customStyle="1" w:styleId="40">
    <w:name w:val="纯文本 Char"/>
    <w:basedOn w:val="23"/>
    <w:link w:val="14"/>
    <w:qFormat/>
    <w:uiPriority w:val="0"/>
    <w:rPr>
      <w:rFonts w:ascii="Calibri" w:hAnsi="Courier New"/>
      <w:kern w:val="2"/>
      <w:sz w:val="21"/>
      <w:lang w:val="zh-CN" w:eastAsia="zh-CN"/>
    </w:rPr>
  </w:style>
  <w:style w:type="character" w:customStyle="1" w:styleId="41">
    <w:name w:val="页脚 Char"/>
    <w:basedOn w:val="23"/>
    <w:link w:val="16"/>
    <w:qFormat/>
    <w:uiPriority w:val="0"/>
    <w:rPr>
      <w:kern w:val="2"/>
      <w:sz w:val="18"/>
      <w:szCs w:val="18"/>
      <w:lang w:val="zh-CN" w:eastAsia="zh-CN"/>
    </w:rPr>
  </w:style>
  <w:style w:type="character" w:customStyle="1" w:styleId="42">
    <w:name w:val="页眉 Char"/>
    <w:basedOn w:val="23"/>
    <w:link w:val="17"/>
    <w:qFormat/>
    <w:uiPriority w:val="0"/>
    <w:rPr>
      <w:kern w:val="2"/>
      <w:sz w:val="18"/>
      <w:szCs w:val="18"/>
      <w:lang w:val="zh-CN" w:eastAsia="zh-CN"/>
    </w:rPr>
  </w:style>
  <w:style w:type="paragraph" w:customStyle="1" w:styleId="43">
    <w:name w:val="_Style 36"/>
    <w:basedOn w:val="13"/>
    <w:next w:val="20"/>
    <w:link w:val="73"/>
    <w:unhideWhenUsed/>
    <w:qFormat/>
    <w:uiPriority w:val="99"/>
    <w:pPr>
      <w:adjustRightInd w:val="0"/>
      <w:spacing w:line="360" w:lineRule="atLeast"/>
      <w:ind w:firstLine="420" w:firstLineChars="200"/>
      <w:textAlignment w:val="baseline"/>
    </w:pPr>
  </w:style>
  <w:style w:type="character" w:customStyle="1" w:styleId="44">
    <w:name w:val="正文（首行缩进2字符） Char"/>
    <w:link w:val="45"/>
    <w:qFormat/>
    <w:uiPriority w:val="0"/>
    <w:rPr>
      <w:kern w:val="2"/>
      <w:sz w:val="24"/>
      <w:szCs w:val="24"/>
    </w:rPr>
  </w:style>
  <w:style w:type="paragraph" w:customStyle="1" w:styleId="45">
    <w:name w:val="正文（首行缩进2字符）"/>
    <w:basedOn w:val="1"/>
    <w:link w:val="44"/>
    <w:qFormat/>
    <w:uiPriority w:val="0"/>
    <w:pPr>
      <w:spacing w:line="360" w:lineRule="auto"/>
      <w:ind w:firstLine="480" w:firstLineChars="200"/>
    </w:pPr>
    <w:rPr>
      <w:rFonts w:ascii="Times New Roman" w:hAnsi="Times New Roman" w:eastAsia="宋体" w:cs="Times New Roman"/>
      <w:sz w:val="24"/>
    </w:rPr>
  </w:style>
  <w:style w:type="character" w:customStyle="1" w:styleId="46">
    <w:name w:val="段落 Char1"/>
    <w:link w:val="47"/>
    <w:qFormat/>
    <w:uiPriority w:val="0"/>
    <w:rPr>
      <w:rFonts w:eastAsia="仿宋_GB2312"/>
      <w:sz w:val="24"/>
      <w:szCs w:val="24"/>
    </w:rPr>
  </w:style>
  <w:style w:type="paragraph" w:customStyle="1" w:styleId="47">
    <w:name w:val="段落"/>
    <w:link w:val="46"/>
    <w:qFormat/>
    <w:uiPriority w:val="0"/>
    <w:pPr>
      <w:adjustRightInd w:val="0"/>
      <w:snapToGrid w:val="0"/>
      <w:spacing w:before="120" w:after="120" w:line="360" w:lineRule="auto"/>
      <w:ind w:firstLine="480" w:firstLineChars="200"/>
      <w:jc w:val="both"/>
    </w:pPr>
    <w:rPr>
      <w:rFonts w:ascii="Times New Roman" w:hAnsi="Times New Roman" w:eastAsia="仿宋_GB2312" w:cs="Times New Roman"/>
      <w:sz w:val="24"/>
      <w:szCs w:val="24"/>
      <w:lang w:val="en-US" w:eastAsia="zh-CN" w:bidi="ar-SA"/>
    </w:rPr>
  </w:style>
  <w:style w:type="character" w:customStyle="1" w:styleId="48">
    <w:name w:val="正文（安华金和） Char"/>
    <w:link w:val="49"/>
    <w:qFormat/>
    <w:uiPriority w:val="0"/>
    <w:rPr>
      <w:rFonts w:ascii="Arial" w:hAnsi="Arial"/>
      <w:sz w:val="21"/>
      <w:szCs w:val="21"/>
    </w:rPr>
  </w:style>
  <w:style w:type="paragraph" w:customStyle="1" w:styleId="49">
    <w:name w:val="正文（安华金和）"/>
    <w:link w:val="48"/>
    <w:qFormat/>
    <w:uiPriority w:val="0"/>
    <w:pPr>
      <w:widowControl w:val="0"/>
      <w:spacing w:line="360" w:lineRule="auto"/>
      <w:ind w:firstLine="200"/>
    </w:pPr>
    <w:rPr>
      <w:rFonts w:ascii="Arial" w:hAnsi="Arial" w:eastAsia="宋体" w:cs="Times New Roman"/>
      <w:sz w:val="21"/>
      <w:szCs w:val="21"/>
      <w:lang w:val="en-US" w:eastAsia="zh-CN" w:bidi="ar-SA"/>
    </w:rPr>
  </w:style>
  <w:style w:type="character" w:customStyle="1" w:styleId="50">
    <w:name w:val="页脚 字符"/>
    <w:qFormat/>
    <w:uiPriority w:val="99"/>
  </w:style>
  <w:style w:type="character" w:customStyle="1" w:styleId="51">
    <w:name w:val="列出段落 Char"/>
    <w:link w:val="52"/>
    <w:qFormat/>
    <w:uiPriority w:val="34"/>
    <w:rPr>
      <w:rFonts w:ascii="等线" w:hAnsi="等线" w:eastAsia="等线"/>
      <w:kern w:val="2"/>
      <w:sz w:val="21"/>
      <w:szCs w:val="22"/>
    </w:rPr>
  </w:style>
  <w:style w:type="paragraph" w:styleId="52">
    <w:name w:val="List Paragraph"/>
    <w:basedOn w:val="1"/>
    <w:link w:val="51"/>
    <w:qFormat/>
    <w:uiPriority w:val="34"/>
    <w:pPr>
      <w:ind w:firstLine="420" w:firstLineChars="200"/>
    </w:pPr>
    <w:rPr>
      <w:rFonts w:ascii="等线" w:hAnsi="等线" w:eastAsia="等线" w:cs="Times New Roman"/>
      <w:szCs w:val="22"/>
    </w:rPr>
  </w:style>
  <w:style w:type="paragraph" w:customStyle="1" w:styleId="53">
    <w:name w:val="插图标注（安华金和）"/>
    <w:next w:val="1"/>
    <w:qFormat/>
    <w:uiPriority w:val="0"/>
    <w:pPr>
      <w:numPr>
        <w:ilvl w:val="6"/>
        <w:numId w:val="2"/>
      </w:numPr>
      <w:spacing w:after="156"/>
      <w:jc w:val="center"/>
    </w:pPr>
    <w:rPr>
      <w:rFonts w:ascii="Arial" w:hAnsi="Arial" w:eastAsia="宋体" w:cs="Arial"/>
      <w:sz w:val="21"/>
      <w:szCs w:val="21"/>
      <w:lang w:val="en-US" w:eastAsia="zh-CN" w:bidi="ar-SA"/>
    </w:rPr>
  </w:style>
  <w:style w:type="paragraph" w:customStyle="1" w:styleId="54">
    <w:name w:val="标题 2（DBSec）"/>
    <w:basedOn w:val="3"/>
    <w:next w:val="1"/>
    <w:qFormat/>
    <w:uiPriority w:val="0"/>
    <w:pPr>
      <w:numPr>
        <w:ilvl w:val="1"/>
        <w:numId w:val="2"/>
      </w:numPr>
      <w:spacing w:line="415" w:lineRule="auto"/>
      <w:jc w:val="left"/>
    </w:pPr>
    <w:rPr>
      <w:rFonts w:ascii="Arial" w:hAnsi="Arial" w:eastAsia="黑体"/>
      <w:bCs w:val="0"/>
      <w:sz w:val="28"/>
    </w:rPr>
  </w:style>
  <w:style w:type="paragraph" w:customStyle="1" w:styleId="55">
    <w:name w:val="Default"/>
    <w:qFormat/>
    <w:uiPriority w:val="0"/>
    <w:pPr>
      <w:widowControl w:val="0"/>
      <w:autoSpaceDE w:val="0"/>
      <w:autoSpaceDN w:val="0"/>
      <w:adjustRightInd w:val="0"/>
    </w:pPr>
    <w:rPr>
      <w:rFonts w:ascii="微软雅黑" w:hAnsi="Times New Roman" w:eastAsia="微软雅黑" w:cs="微软雅黑"/>
      <w:color w:val="000000"/>
      <w:sz w:val="24"/>
      <w:szCs w:val="24"/>
      <w:lang w:val="en-US" w:eastAsia="zh-CN" w:bidi="ar-SA"/>
    </w:rPr>
  </w:style>
  <w:style w:type="paragraph" w:customStyle="1" w:styleId="56">
    <w:name w:val="_Style 27"/>
    <w:basedOn w:val="1"/>
    <w:next w:val="52"/>
    <w:qFormat/>
    <w:uiPriority w:val="34"/>
    <w:pPr>
      <w:widowControl/>
      <w:spacing w:line="240" w:lineRule="atLeast"/>
      <w:ind w:firstLine="420" w:firstLineChars="200"/>
    </w:pPr>
    <w:rPr>
      <w:rFonts w:ascii="Arial" w:hAnsi="Arial" w:eastAsia="宋体" w:cs="Times New Roman"/>
      <w:kern w:val="0"/>
      <w:szCs w:val="21"/>
    </w:rPr>
  </w:style>
  <w:style w:type="paragraph" w:customStyle="1" w:styleId="57">
    <w:name w:val="列出段落2"/>
    <w:basedOn w:val="1"/>
    <w:qFormat/>
    <w:uiPriority w:val="99"/>
    <w:pPr>
      <w:widowControl/>
      <w:spacing w:line="240" w:lineRule="atLeast"/>
      <w:ind w:firstLine="420" w:firstLineChars="200"/>
    </w:pPr>
    <w:rPr>
      <w:rFonts w:ascii="Arial" w:hAnsi="Arial" w:eastAsia="宋体" w:cs="Times New Roman"/>
      <w:kern w:val="0"/>
      <w:szCs w:val="21"/>
    </w:rPr>
  </w:style>
  <w:style w:type="paragraph" w:customStyle="1" w:styleId="58">
    <w:name w:val="标题 6（有编号）（安华金和）"/>
    <w:basedOn w:val="1"/>
    <w:next w:val="1"/>
    <w:qFormat/>
    <w:uiPriority w:val="0"/>
    <w:pPr>
      <w:keepNext/>
      <w:keepLines/>
      <w:numPr>
        <w:ilvl w:val="5"/>
        <w:numId w:val="2"/>
      </w:numPr>
      <w:spacing w:before="240" w:after="64" w:line="319" w:lineRule="auto"/>
      <w:ind w:left="0"/>
      <w:jc w:val="left"/>
      <w:outlineLvl w:val="5"/>
    </w:pPr>
    <w:rPr>
      <w:rFonts w:ascii="Arial" w:hAnsi="Arial" w:eastAsia="黑体" w:cs="Times New Roman"/>
      <w:b/>
      <w:kern w:val="0"/>
    </w:rPr>
  </w:style>
  <w:style w:type="paragraph" w:customStyle="1" w:styleId="59">
    <w:name w:val="标题 4（DBSec）"/>
    <w:basedOn w:val="5"/>
    <w:next w:val="1"/>
    <w:qFormat/>
    <w:uiPriority w:val="0"/>
    <w:pPr>
      <w:widowControl/>
      <w:numPr>
        <w:numId w:val="2"/>
      </w:numPr>
      <w:spacing w:after="156"/>
      <w:ind w:left="200" w:leftChars="200"/>
      <w:jc w:val="left"/>
    </w:pPr>
    <w:rPr>
      <w:rFonts w:ascii="Arial" w:hAnsi="Arial" w:eastAsia="黑体"/>
      <w:bCs w:val="0"/>
      <w:kern w:val="0"/>
    </w:rPr>
  </w:style>
  <w:style w:type="paragraph" w:customStyle="1" w:styleId="60">
    <w:name w:val="标题 3（DBSec）"/>
    <w:basedOn w:val="4"/>
    <w:next w:val="1"/>
    <w:qFormat/>
    <w:uiPriority w:val="0"/>
    <w:pPr>
      <w:numPr>
        <w:ilvl w:val="2"/>
        <w:numId w:val="2"/>
      </w:numPr>
      <w:tabs>
        <w:tab w:val="left" w:pos="960"/>
      </w:tabs>
      <w:spacing w:line="415" w:lineRule="auto"/>
      <w:ind w:left="200" w:leftChars="200"/>
      <w:jc w:val="left"/>
    </w:pPr>
    <w:rPr>
      <w:rFonts w:ascii="Arial" w:hAnsi="Arial" w:eastAsia="黑体"/>
      <w:bCs w:val="0"/>
      <w:kern w:val="0"/>
    </w:rPr>
  </w:style>
  <w:style w:type="paragraph" w:customStyle="1" w:styleId="61">
    <w:name w:val="标题 1（DBSec）"/>
    <w:basedOn w:val="2"/>
    <w:next w:val="1"/>
    <w:qFormat/>
    <w:uiPriority w:val="0"/>
    <w:pPr>
      <w:pageBreakBefore/>
      <w:numPr>
        <w:numId w:val="2"/>
      </w:numPr>
      <w:pBdr>
        <w:bottom w:val="single" w:color="auto" w:sz="48" w:space="1"/>
      </w:pBdr>
      <w:spacing w:before="600" w:line="576" w:lineRule="auto"/>
      <w:ind w:left="200" w:leftChars="200"/>
      <w:jc w:val="left"/>
    </w:pPr>
    <w:rPr>
      <w:rFonts w:ascii="Arial" w:hAnsi="Arial" w:eastAsia="黑体"/>
      <w:lang w:val="en-US"/>
    </w:rPr>
  </w:style>
  <w:style w:type="paragraph" w:customStyle="1" w:styleId="62">
    <w:name w:val="彩色列表 - 着色 11"/>
    <w:basedOn w:val="1"/>
    <w:qFormat/>
    <w:uiPriority w:val="34"/>
    <w:pPr>
      <w:spacing w:line="360" w:lineRule="auto"/>
      <w:ind w:firstLine="420" w:firstLineChars="200"/>
    </w:pPr>
    <w:rPr>
      <w:rFonts w:ascii="Arial" w:hAnsi="Arial" w:eastAsia="宋体" w:cs="Times New Roman"/>
      <w:szCs w:val="21"/>
    </w:rPr>
  </w:style>
  <w:style w:type="paragraph" w:customStyle="1" w:styleId="63">
    <w:name w:val="表格标注（安华金和）"/>
    <w:basedOn w:val="53"/>
    <w:next w:val="1"/>
    <w:qFormat/>
    <w:uiPriority w:val="0"/>
    <w:pPr>
      <w:numPr>
        <w:ilvl w:val="7"/>
      </w:numPr>
    </w:pPr>
  </w:style>
  <w:style w:type="paragraph" w:customStyle="1" w:styleId="64">
    <w:name w:val="标题 5（有编号）（安华金和）"/>
    <w:basedOn w:val="1"/>
    <w:next w:val="1"/>
    <w:qFormat/>
    <w:uiPriority w:val="0"/>
    <w:pPr>
      <w:keepNext/>
      <w:keepLines/>
      <w:numPr>
        <w:ilvl w:val="4"/>
        <w:numId w:val="2"/>
      </w:numPr>
      <w:spacing w:before="280" w:after="156" w:line="377" w:lineRule="auto"/>
      <w:ind w:left="0"/>
      <w:jc w:val="left"/>
      <w:outlineLvl w:val="4"/>
    </w:pPr>
    <w:rPr>
      <w:rFonts w:ascii="Arial" w:hAnsi="Arial" w:eastAsia="黑体" w:cs="Times New Roman"/>
      <w:b/>
      <w:kern w:val="0"/>
      <w:sz w:val="24"/>
      <w:szCs w:val="28"/>
    </w:rPr>
  </w:style>
  <w:style w:type="paragraph" w:customStyle="1" w:styleId="65">
    <w:name w:val="List Paragraph11"/>
    <w:basedOn w:val="1"/>
    <w:next w:val="1"/>
    <w:qFormat/>
    <w:uiPriority w:val="34"/>
    <w:pPr>
      <w:spacing w:line="360" w:lineRule="auto"/>
      <w:ind w:firstLine="420" w:firstLineChars="200"/>
    </w:pPr>
    <w:rPr>
      <w:rFonts w:ascii="Verdana" w:hAnsi="Verdana" w:eastAsia="宋体" w:cs="Times New Roman"/>
      <w:color w:val="000000"/>
      <w:sz w:val="20"/>
      <w:szCs w:val="20"/>
    </w:rPr>
  </w:style>
  <w:style w:type="character" w:customStyle="1" w:styleId="66">
    <w:name w:val="批注文字 字符"/>
    <w:qFormat/>
    <w:uiPriority w:val="99"/>
    <w:rPr>
      <w:kern w:val="2"/>
      <w:sz w:val="21"/>
      <w:szCs w:val="24"/>
    </w:rPr>
  </w:style>
  <w:style w:type="character" w:customStyle="1" w:styleId="67">
    <w:name w:val="标题 1 字符"/>
    <w:qFormat/>
    <w:uiPriority w:val="0"/>
    <w:rPr>
      <w:b/>
      <w:bCs/>
      <w:kern w:val="44"/>
      <w:sz w:val="44"/>
      <w:szCs w:val="44"/>
    </w:rPr>
  </w:style>
  <w:style w:type="character" w:customStyle="1" w:styleId="68">
    <w:name w:val="列出段落 字符"/>
    <w:qFormat/>
    <w:uiPriority w:val="34"/>
    <w:rPr>
      <w:rFonts w:ascii="等线" w:hAnsi="等线" w:eastAsia="等线"/>
    </w:rPr>
  </w:style>
  <w:style w:type="paragraph" w:customStyle="1" w:styleId="69">
    <w:name w:val="Table Paragraph"/>
    <w:basedOn w:val="1"/>
    <w:qFormat/>
    <w:uiPriority w:val="1"/>
    <w:pPr>
      <w:autoSpaceDE w:val="0"/>
      <w:autoSpaceDN w:val="0"/>
      <w:jc w:val="left"/>
    </w:pPr>
    <w:rPr>
      <w:rFonts w:ascii="宋体" w:hAnsi="宋体" w:eastAsia="宋体" w:cs="宋体"/>
      <w:kern w:val="0"/>
      <w:sz w:val="22"/>
      <w:szCs w:val="22"/>
    </w:rPr>
  </w:style>
  <w:style w:type="paragraph" w:customStyle="1" w:styleId="70">
    <w:name w:val="列出段落1"/>
    <w:basedOn w:val="1"/>
    <w:qFormat/>
    <w:uiPriority w:val="34"/>
    <w:pPr>
      <w:ind w:firstLine="420" w:firstLineChars="200"/>
    </w:pPr>
    <w:rPr>
      <w:rFonts w:ascii="等线" w:hAnsi="等线" w:eastAsia="等线" w:cs="Times New Roman"/>
      <w:szCs w:val="22"/>
    </w:rPr>
  </w:style>
  <w:style w:type="character" w:customStyle="1" w:styleId="71">
    <w:name w:val="正文文本缩进 Char"/>
    <w:basedOn w:val="23"/>
    <w:semiHidden/>
    <w:qFormat/>
    <w:uiPriority w:val="99"/>
    <w:rPr>
      <w:rFonts w:asciiTheme="minorHAnsi" w:hAnsiTheme="minorHAnsi" w:eastAsiaTheme="minorEastAsia" w:cstheme="minorBidi"/>
      <w:kern w:val="2"/>
      <w:sz w:val="21"/>
      <w:szCs w:val="24"/>
    </w:rPr>
  </w:style>
  <w:style w:type="character" w:customStyle="1" w:styleId="72">
    <w:name w:val="正文文本缩进 Char1"/>
    <w:link w:val="13"/>
    <w:qFormat/>
    <w:uiPriority w:val="0"/>
    <w:rPr>
      <w:kern w:val="2"/>
      <w:sz w:val="21"/>
      <w:szCs w:val="24"/>
    </w:rPr>
  </w:style>
  <w:style w:type="character" w:customStyle="1" w:styleId="73">
    <w:name w:val="正文文本首行缩进 2 字符"/>
    <w:basedOn w:val="72"/>
    <w:link w:val="43"/>
    <w:qFormat/>
    <w:uiPriority w:val="99"/>
    <w:rPr>
      <w:kern w:val="2"/>
      <w:sz w:val="21"/>
      <w:szCs w:val="24"/>
    </w:rPr>
  </w:style>
  <w:style w:type="paragraph" w:customStyle="1" w:styleId="74">
    <w:name w:val="修订1"/>
    <w:hidden/>
    <w:unhideWhenUsed/>
    <w:qFormat/>
    <w:uiPriority w:val="99"/>
    <w:rPr>
      <w:rFonts w:ascii="Times New Roman" w:hAnsi="Times New Roman" w:eastAsia="宋体" w:cs="Times New Roman"/>
      <w:kern w:val="2"/>
      <w:sz w:val="21"/>
      <w:szCs w:val="24"/>
      <w:lang w:val="en-US" w:eastAsia="zh-CN" w:bidi="ar-SA"/>
    </w:rPr>
  </w:style>
  <w:style w:type="character" w:customStyle="1" w:styleId="75">
    <w:name w:val="批注主题 Char"/>
    <w:basedOn w:val="39"/>
    <w:semiHidden/>
    <w:qFormat/>
    <w:uiPriority w:val="99"/>
    <w:rPr>
      <w:b/>
      <w:bCs/>
      <w:szCs w:val="24"/>
      <w:lang w:val="zh-CN" w:eastAsia="zh-CN"/>
    </w:rPr>
  </w:style>
  <w:style w:type="character" w:customStyle="1" w:styleId="76">
    <w:name w:val="批注主题 Char1"/>
    <w:link w:val="19"/>
    <w:qFormat/>
    <w:uiPriority w:val="0"/>
    <w:rPr>
      <w:b/>
      <w:bCs/>
      <w:kern w:val="2"/>
      <w:sz w:val="21"/>
      <w:szCs w:val="24"/>
    </w:rPr>
  </w:style>
  <w:style w:type="character" w:customStyle="1" w:styleId="77">
    <w:name w:val="正文首行缩进 2 Char"/>
    <w:basedOn w:val="72"/>
    <w:link w:val="20"/>
    <w:semiHidden/>
    <w:qFormat/>
    <w:uiPriority w:val="99"/>
    <w:rPr>
      <w:rFonts w:asciiTheme="minorHAnsi" w:hAnsiTheme="minorHAnsi" w:eastAsiaTheme="minorEastAsia" w:cstheme="minorBidi"/>
      <w:kern w:val="2"/>
      <w:sz w:val="21"/>
      <w:szCs w:val="24"/>
    </w:rPr>
  </w:style>
</w:styles>
</file>

<file path=word/_rels/document.xml.rels><?xml version="1.0" encoding="UTF-8" standalone="yes"?>
<Relationships xmlns="http://schemas.openxmlformats.org/package/2006/relationships"><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23</Pages>
  <Words>4503</Words>
  <Characters>6030</Characters>
  <Lines>196</Lines>
  <Paragraphs>55</Paragraphs>
  <TotalTime>14</TotalTime>
  <ScaleCrop>false</ScaleCrop>
  <LinksUpToDate>false</LinksUpToDate>
  <CharactersWithSpaces>6486</CharactersWithSpaces>
  <Application>WPS Office_12.1.0.21541_F1E327BC-269C-435d-A152-05C5408002CA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2025-05-21T00:28:00Z</dcterms:created>
  <dc:creator>xb21cn</dc:creator>
  <cp:lastModifiedBy>T123</cp:lastModifiedBy>
  <dcterms:modified xsi:type="dcterms:W3CDTF">2025-06-19T01:30:27Z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eyJoZGlkIjoiOWExNzQzMTUxNDk0Y2NkYmMwNWZlYmFjYWQwYjIyN2QiLCJ1c2VySWQiOiI2NDgyMTY2NjUifQ==</vt:lpwstr>
  </property>
  <property fmtid="{D5CDD505-2E9C-101B-9397-08002B2CF9AE}" pid="3" name="KSOProductBuildVer">
    <vt:lpwstr>2052-12.1.0.21541</vt:lpwstr>
  </property>
  <property fmtid="{D5CDD505-2E9C-101B-9397-08002B2CF9AE}" pid="4" name="ICV">
    <vt:lpwstr>61D653F01F5B4684A21F4F3377066771_13</vt:lpwstr>
  </property>
</Properties>
</file>