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440001-2026-01893</w:t>
      </w:r>
    </w:p>
    <w:p>
      <w:pPr>
        <w:pStyle w:val="null3"/>
        <w:jc w:val="center"/>
        <w:outlineLvl w:val="3"/>
      </w:pPr>
      <w:r>
        <w:rPr>
          <w:sz w:val="24"/>
          <w:b/>
        </w:rPr>
        <w:t>采购项目编号：</w:t>
      </w:r>
      <w:r>
        <w:rPr>
          <w:sz w:val="24"/>
          <w:b/>
        </w:rPr>
        <w:t>0877-25GZTP3ZC0690</w:t>
      </w:r>
    </w:p>
    <w:p>
      <w:pPr>
        <w:pStyle w:val="null3"/>
        <w:jc w:val="center"/>
        <w:outlineLvl w:val="3"/>
      </w:pPr>
      <w:r>
        <w:rPr>
          <w:sz w:val="24"/>
          <w:b/>
        </w:rPr>
        <w:t>项目名称：</w:t>
      </w:r>
      <w:r>
        <w:rPr>
          <w:sz w:val="24"/>
          <w:b/>
        </w:rPr>
        <w:t>广东广播电视台新闻供稿服务项目（含国际新闻）</w:t>
      </w:r>
    </w:p>
    <w:p>
      <w:pPr>
        <w:pStyle w:val="null3"/>
        <w:jc w:val="center"/>
        <w:outlineLvl w:val="3"/>
      </w:pPr>
      <w:r>
        <w:rPr>
          <w:sz w:val="24"/>
          <w:b/>
        </w:rPr>
        <w:t>采购人：</w:t>
      </w:r>
      <w:r>
        <w:rPr>
          <w:sz w:val="24"/>
          <w:b/>
        </w:rPr>
        <w:t>广东广播电视台</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广东广招国际招标有限公司</w:t>
      </w:r>
      <w:r>
        <w:rPr/>
        <w:t>受</w:t>
      </w:r>
      <w:r>
        <w:rPr/>
        <w:t>广东广播电视台</w:t>
      </w:r>
      <w:r>
        <w:rPr/>
        <w:t>的委托，采用</w:t>
      </w:r>
      <w:r>
        <w:rPr/>
        <w:t>单一来源</w:t>
      </w:r>
      <w:r>
        <w:rPr/>
        <w:t>方式组织采购</w:t>
      </w:r>
      <w:r>
        <w:rPr/>
        <w:t>广东广播电视台新闻供稿服务项目（含国际新闻）</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广东广播电视台新闻供稿服务项目（含国际新闻）</w:t>
      </w:r>
    </w:p>
    <w:p>
      <w:pPr>
        <w:pStyle w:val="null3"/>
        <w:ind w:firstLine="480"/>
      </w:pPr>
      <w:r>
        <w:rPr/>
        <w:t>采购计划编号：</w:t>
      </w:r>
      <w:r>
        <w:rPr/>
        <w:t>440001-2026-01893</w:t>
      </w:r>
    </w:p>
    <w:p>
      <w:pPr>
        <w:pStyle w:val="null3"/>
        <w:ind w:firstLine="480"/>
      </w:pPr>
      <w:r>
        <w:rPr/>
        <w:t>采购项目编号：</w:t>
      </w:r>
      <w:r>
        <w:rPr/>
        <w:t>0877-25GZTP3ZC0690</w:t>
      </w:r>
    </w:p>
    <w:p>
      <w:pPr>
        <w:pStyle w:val="null3"/>
        <w:ind w:firstLine="480"/>
      </w:pPr>
      <w:r>
        <w:rPr/>
        <w:t>采购方式：</w:t>
      </w:r>
      <w:r>
        <w:rPr/>
        <w:t>单一来源</w:t>
      </w:r>
    </w:p>
    <w:p>
      <w:pPr>
        <w:pStyle w:val="null3"/>
        <w:ind w:firstLine="480"/>
      </w:pPr>
      <w:r>
        <w:rPr/>
        <w:t>预算金额：</w:t>
      </w:r>
      <w:r>
        <w:rPr/>
        <w:t>4,070,000.00</w:t>
      </w:r>
      <w:r>
        <w:rPr/>
        <w:t>元</w:t>
      </w:r>
    </w:p>
    <w:p>
      <w:pPr>
        <w:pStyle w:val="null3"/>
        <w:outlineLvl w:val="3"/>
      </w:pPr>
      <w:r>
        <w:rPr>
          <w:sz w:val="24"/>
          <w:b/>
        </w:rPr>
        <w:t>2.项目内容及需求情况（采购项目技术规格、参数及要求）</w:t>
      </w:r>
    </w:p>
    <w:p>
      <w:pPr>
        <w:pStyle w:val="null3"/>
      </w:pPr>
      <w:r>
        <w:rPr/>
        <w:t>采购包1(广东广播电视台新闻供稿服务项目（含国际新闻）):</w:t>
      </w:r>
    </w:p>
    <w:p>
      <w:pPr>
        <w:pStyle w:val="null3"/>
      </w:pPr>
      <w:r>
        <w:rPr/>
        <w:t>采购包预算金额：4,070,000.00元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新闻服务</w:t>
            </w:r>
          </w:p>
        </w:tc>
        <w:tc>
          <w:tcPr>
            <w:tcW w:type="dxa" w:w="2052"/>
          </w:tcPr>
          <w:p>
            <w:pPr>
              <w:pStyle w:val="null3"/>
            </w:pPr>
            <w:r>
              <w:rPr/>
              <w:t>广东广播电视台新闻供稿服务项目（含国际新闻）</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4,070,000.00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合同履行期限：自合同签订之日起至2026年10月31日。</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广东广播电视台新闻供稿服务项目（含国际新闻）</w:t>
            </w:r>
          </w:p>
        </w:tc>
        <w:tc>
          <w:tcPr>
            <w:tcW w:type="dxa" w:w="2076"/>
          </w:tcPr>
          <w:p>
            <w:pPr>
              <w:pStyle w:val="null3"/>
            </w:pPr>
            <w:r>
              <w:rPr/>
              <w:t>中国新闻发展有限责任公司广东分公司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副本复印件。分支机构投标的，须提供总公司和分公司营业执照副本复印件，总公司出具给分支机构的授权书或关系说明。</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3）具有良好的商业信誉和健全的财务会计制度：供应商必须具有良好的商业信誉和健全的财务会计制度（提供2024年度或2025年度财务状况报告或基本开户行出具的资信证明）。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5）参加采购活动前3年内，在经营活动中没有重大违法记录：参照协商承诺函相关承诺格式内容。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采购包1（广东广播电视台新闻供稿服务项目（含国际新闻））：</w:t>
      </w:r>
      <w:r>
        <w:rPr/>
        <w:t>本项目不属于专门面向中小企业采购的项目。</w:t>
      </w:r>
    </w:p>
    <w:p>
      <w:pPr>
        <w:pStyle w:val="null3"/>
        <w:outlineLvl w:val="3"/>
      </w:pPr>
      <w:r>
        <w:rPr>
          <w:sz w:val="24"/>
          <w:b/>
        </w:rPr>
        <w:t>3.本项目的特定资格要求：</w:t>
      </w:r>
    </w:p>
    <w:p>
      <w:pPr>
        <w:pStyle w:val="null3"/>
      </w:pPr>
      <w:r>
        <w:rPr/>
        <w:t>采购包1（广东广播电视台新闻供稿服务项目（含国际新闻））：</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广东广播电视台</w:t>
      </w:r>
    </w:p>
    <w:p>
      <w:pPr>
        <w:pStyle w:val="null3"/>
        <w:ind w:firstLine="480"/>
      </w:pPr>
      <w:r>
        <w:rPr/>
        <w:t xml:space="preserve"> 地址：</w:t>
      </w:r>
      <w:r>
        <w:rPr/>
        <w:t>广州市越秀区环市东路331、333号自编22号</w:t>
      </w:r>
    </w:p>
    <w:p>
      <w:pPr>
        <w:pStyle w:val="null3"/>
        <w:ind w:firstLine="480"/>
      </w:pPr>
      <w:r>
        <w:rPr/>
        <w:t xml:space="preserve"> 联系方式：</w:t>
      </w:r>
      <w:r>
        <w:rPr/>
        <w:t>020-61292229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020-37816286-811</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020-37816286-811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注：本项目要求的技术指标中，凡标有</w:t>
      </w:r>
      <w:r>
        <w:rPr>
          <w:sz w:val="21"/>
          <w:b/>
        </w:rPr>
        <w:t>“★”的地方均被视为重要的技术指标要求或性能要求。供应商要特别加以注意，必须对此作出响应。若带“★”的指标未响应或不满足将导致响应无效。</w:t>
      </w:r>
    </w:p>
    <w:p>
      <w:pPr>
        <w:pStyle w:val="null3"/>
        <w:jc w:val="both"/>
      </w:pPr>
      <w:r>
        <w:rPr>
          <w:sz w:val="21"/>
        </w:rPr>
        <w:t>项目属性：</w:t>
      </w:r>
      <w:r>
        <w:rPr>
          <w:sz w:val="21"/>
        </w:rPr>
        <w:t>服务类</w:t>
      </w:r>
    </w:p>
    <w:p>
      <w:pPr>
        <w:pStyle w:val="null3"/>
        <w:jc w:val="both"/>
      </w:pPr>
      <w:r>
        <w:rPr>
          <w:sz w:val="21"/>
        </w:rPr>
        <w:t>品目类别：</w:t>
      </w:r>
      <w:r>
        <w:rPr>
          <w:sz w:val="21"/>
        </w:rPr>
        <w:t>新闻服务</w:t>
      </w:r>
    </w:p>
    <w:p>
      <w:pPr>
        <w:pStyle w:val="null3"/>
      </w:pPr>
      <w:r>
        <w:rPr>
          <w:sz w:val="21"/>
        </w:rPr>
        <w:t>1、本项目的采购范围：</w:t>
      </w:r>
      <w:r>
        <w:rPr>
          <w:sz w:val="21"/>
        </w:rPr>
        <w:t>广东广播电视台新闻供稿服务项目（含国际新闻）</w:t>
      </w:r>
      <w:r>
        <w:rPr>
          <w:sz w:val="21"/>
        </w:rPr>
        <w:t>。</w:t>
      </w:r>
    </w:p>
    <w:p>
      <w:pPr>
        <w:pStyle w:val="null3"/>
        <w:ind w:firstLine="480"/>
        <w:jc w:val="both"/>
      </w:pPr>
      <w:r>
        <w:rPr>
          <w:sz w:val="21"/>
        </w:rPr>
        <w:t>2、供应商报价：包括履行本次供稿服务所需的人员、设备、管理、税金等所有费用。</w:t>
      </w:r>
    </w:p>
    <w:p>
      <w:pPr>
        <w:pStyle w:val="null3"/>
        <w:jc w:val="both"/>
      </w:pPr>
      <w:r>
        <w:rPr>
          <w:sz w:val="21"/>
          <w:b/>
        </w:rPr>
        <w:t>二、服务要求</w:t>
      </w:r>
      <w:r>
        <w:rPr>
          <w:sz w:val="21"/>
          <w:b/>
        </w:rPr>
        <w:t>：</w:t>
      </w:r>
    </w:p>
    <w:p>
      <w:pPr>
        <w:pStyle w:val="null3"/>
        <w:ind w:firstLine="480"/>
        <w:jc w:val="both"/>
      </w:pPr>
      <w:r>
        <w:rPr>
          <w:sz w:val="21"/>
        </w:rPr>
        <w:t>为</w:t>
      </w:r>
      <w:r>
        <w:rPr>
          <w:sz w:val="21"/>
        </w:rPr>
        <w:t>满足我台</w:t>
      </w:r>
      <w:r>
        <w:rPr>
          <w:sz w:val="21"/>
        </w:rPr>
        <w:t>有关国家政策变动、法规、领导人重大会议活动及国际新闻、军-事新闻等文字类、图片类新闻通稿的供稿需求。供应商具备国家规定的可向地方广电媒体提供国际新闻素材的资质，需依托覆盖全球的新闻信息采集网络及多语种、多媒体、多渠道、多层次、多功能的新闻供稿体系，每天</w:t>
      </w:r>
      <w:r>
        <w:rPr>
          <w:sz w:val="21"/>
        </w:rPr>
        <w:t>24小时不间断向用户提供文字、图片、音视频以及多媒体新闻信息产品。</w:t>
      </w:r>
    </w:p>
    <w:p>
      <w:pPr>
        <w:pStyle w:val="null3"/>
        <w:ind w:firstLine="480"/>
        <w:jc w:val="both"/>
      </w:pPr>
      <w:r>
        <w:rPr>
          <w:sz w:val="21"/>
        </w:rPr>
        <w:t>供稿服务内容包括：</w:t>
      </w:r>
    </w:p>
    <w:p>
      <w:pPr>
        <w:pStyle w:val="null3"/>
        <w:ind w:firstLine="480"/>
        <w:jc w:val="both"/>
      </w:pPr>
      <w:r>
        <w:rPr>
          <w:sz w:val="21"/>
        </w:rPr>
        <w:t>1.成交供应商</w:t>
      </w:r>
      <w:r>
        <w:rPr>
          <w:sz w:val="21"/>
        </w:rPr>
        <w:t>为采购人提供</w:t>
      </w:r>
      <w:r>
        <w:rPr>
          <w:sz w:val="21"/>
        </w:rPr>
        <w:t>新媒体专线；</w:t>
      </w:r>
    </w:p>
    <w:p>
      <w:pPr>
        <w:pStyle w:val="null3"/>
        <w:ind w:firstLine="480"/>
        <w:jc w:val="both"/>
      </w:pPr>
      <w:r>
        <w:rPr>
          <w:sz w:val="21"/>
        </w:rPr>
        <w:t>2.成交供应商调度国内以及国际新闻资源，实现广播电视台点题的国内、国际热点事件现场音视频连线（除特殊题材总社不予批准外，主要包括不炒作、不报道内容；涉及国家政治、外交、军-事、宗-教等敏感题材等）；</w:t>
      </w:r>
    </w:p>
    <w:p>
      <w:pPr>
        <w:pStyle w:val="null3"/>
        <w:ind w:firstLine="480"/>
        <w:jc w:val="both"/>
      </w:pPr>
      <w:r>
        <w:rPr>
          <w:sz w:val="21"/>
        </w:rPr>
        <w:t>3.成交供应商</w:t>
      </w:r>
      <w:r>
        <w:rPr>
          <w:sz w:val="21"/>
        </w:rPr>
        <w:t>为采购人提供</w:t>
      </w:r>
      <w:r>
        <w:rPr>
          <w:sz w:val="21"/>
        </w:rPr>
        <w:t>音视频新闻专线：包括电视通稿线路、电视节目线路、音频通稿线路；</w:t>
      </w:r>
    </w:p>
    <w:p>
      <w:pPr>
        <w:pStyle w:val="null3"/>
        <w:ind w:firstLine="480"/>
        <w:jc w:val="both"/>
      </w:pPr>
      <w:r>
        <w:rPr>
          <w:sz w:val="21"/>
        </w:rPr>
        <w:t>4.成交供应商</w:t>
      </w:r>
      <w:r>
        <w:rPr>
          <w:sz w:val="21"/>
        </w:rPr>
        <w:t>为采购人提供</w:t>
      </w:r>
      <w:r>
        <w:rPr>
          <w:sz w:val="21"/>
        </w:rPr>
        <w:t>文字新闻专线</w:t>
      </w:r>
      <w:r>
        <w:rPr>
          <w:sz w:val="21"/>
        </w:rPr>
        <w:t>:包括通稿新闻线路、国际专稿线路；</w:t>
      </w:r>
    </w:p>
    <w:p>
      <w:pPr>
        <w:pStyle w:val="null3"/>
        <w:ind w:firstLine="480"/>
        <w:jc w:val="both"/>
      </w:pPr>
      <w:r>
        <w:rPr>
          <w:sz w:val="21"/>
        </w:rPr>
        <w:t>5.成交供应商</w:t>
      </w:r>
      <w:r>
        <w:rPr>
          <w:sz w:val="21"/>
        </w:rPr>
        <w:t>为采购人提供</w:t>
      </w:r>
      <w:r>
        <w:rPr>
          <w:sz w:val="21"/>
        </w:rPr>
        <w:t>图片新闻专线：包括图片通稿线路、图表漫画专线、体育图片专线、外代图片一线、外代图片二线。</w:t>
      </w:r>
    </w:p>
    <w:p>
      <w:pPr>
        <w:pStyle w:val="null3"/>
        <w:jc w:val="both"/>
      </w:pPr>
      <w:r>
        <w:rPr>
          <w:sz w:val="21"/>
          <w:b/>
        </w:rPr>
        <w:t>三、</w:t>
      </w:r>
      <w:r>
        <w:rPr>
          <w:sz w:val="21"/>
          <w:b/>
        </w:rPr>
        <w:t>稿件使用范围</w:t>
      </w:r>
    </w:p>
    <w:p>
      <w:pPr>
        <w:pStyle w:val="null3"/>
        <w:ind w:firstLine="480"/>
        <w:jc w:val="both"/>
      </w:pPr>
      <w:r>
        <w:rPr>
          <w:sz w:val="21"/>
        </w:rPr>
        <w:t>平面媒体（报</w:t>
      </w:r>
      <w:r>
        <w:rPr>
          <w:sz w:val="21"/>
        </w:rPr>
        <w:t>/刊名称）：</w:t>
      </w:r>
      <w:r>
        <w:rPr>
          <w:sz w:val="21"/>
        </w:rPr>
        <w:t>《南方电视学刊》</w:t>
      </w:r>
      <w:r>
        <w:rPr>
          <w:sz w:val="21"/>
        </w:rPr>
        <w:t>。</w:t>
      </w:r>
      <w:r>
        <w:rPr>
          <w:sz w:val="21"/>
        </w:rPr>
        <w:t xml:space="preserve">     </w:t>
      </w:r>
    </w:p>
    <w:p>
      <w:pPr>
        <w:pStyle w:val="null3"/>
        <w:ind w:firstLine="480"/>
        <w:jc w:val="both"/>
      </w:pPr>
      <w:r>
        <w:rPr>
          <w:sz w:val="21"/>
        </w:rPr>
        <w:t>频道</w:t>
      </w:r>
      <w:r>
        <w:rPr>
          <w:sz w:val="21"/>
        </w:rPr>
        <w:t>（名称）：</w:t>
      </w:r>
      <w:r>
        <w:rPr>
          <w:sz w:val="21"/>
        </w:rPr>
        <w:t>广东卫视</w:t>
      </w:r>
      <w:r>
        <w:rPr>
          <w:sz w:val="21"/>
        </w:rPr>
        <w:t>（</w:t>
      </w:r>
      <w:r>
        <w:rPr>
          <w:sz w:val="21"/>
        </w:rPr>
        <w:t>含广东卫视</w:t>
      </w:r>
      <w:r>
        <w:rPr>
          <w:sz w:val="21"/>
        </w:rPr>
        <w:t>4K超高清频道</w:t>
      </w:r>
      <w:r>
        <w:rPr>
          <w:sz w:val="21"/>
        </w:rPr>
        <w:t>）</w:t>
      </w:r>
      <w:r>
        <w:rPr>
          <w:sz w:val="21"/>
        </w:rPr>
        <w:t>、珠江频道、体育频道、新闻频道、大湾区卫视、</w:t>
      </w:r>
      <w:r>
        <w:rPr>
          <w:sz w:val="21"/>
        </w:rPr>
        <w:t>4K超高清频道、</w:t>
      </w:r>
      <w:r>
        <w:rPr>
          <w:sz w:val="21"/>
        </w:rPr>
        <w:t>民生频道、影视频道、嘉佳卡通频道、少儿频道、大湾区卫视（海外版）、广东移动电视、南方购物、岭南戏曲、现代教育</w:t>
      </w:r>
      <w:r>
        <w:rPr>
          <w:sz w:val="21"/>
        </w:rPr>
        <w:t>。</w:t>
      </w:r>
    </w:p>
    <w:p>
      <w:pPr>
        <w:pStyle w:val="null3"/>
        <w:ind w:firstLine="480"/>
        <w:jc w:val="both"/>
      </w:pPr>
      <w:r>
        <w:rPr>
          <w:sz w:val="21"/>
        </w:rPr>
        <w:t>电台（名称）：</w:t>
      </w:r>
      <w:r>
        <w:rPr>
          <w:sz w:val="21"/>
        </w:rPr>
        <w:t xml:space="preserve"> </w:t>
      </w:r>
      <w:r>
        <w:rPr>
          <w:sz w:val="21"/>
        </w:rPr>
        <w:t>广东新闻广播、珠江经济、音乐之声、南方生活、交通之声、城市之声、文体广播、珠江之声</w:t>
      </w:r>
      <w:r>
        <w:rPr>
          <w:sz w:val="21"/>
        </w:rPr>
        <w:t xml:space="preserve">  </w:t>
      </w:r>
      <w:r>
        <w:rPr>
          <w:sz w:val="21"/>
        </w:rPr>
        <w:t>。</w:t>
      </w:r>
    </w:p>
    <w:p>
      <w:pPr>
        <w:pStyle w:val="null3"/>
        <w:ind w:firstLine="480"/>
        <w:jc w:val="both"/>
      </w:pPr>
      <w:r>
        <w:rPr>
          <w:sz w:val="21"/>
        </w:rPr>
        <w:t>网站（名称及网址）：</w:t>
      </w:r>
      <w:r>
        <w:rPr>
          <w:sz w:val="21"/>
        </w:rPr>
        <w:t>荔枝网</w:t>
      </w:r>
      <w:r>
        <w:rPr>
          <w:sz w:val="21"/>
        </w:rPr>
        <w:t xml:space="preserve">https://www.gdtv.cn </w:t>
      </w:r>
      <w:r>
        <w:rPr>
          <w:sz w:val="21"/>
        </w:rPr>
        <w:t>。</w:t>
      </w:r>
    </w:p>
    <w:p>
      <w:pPr>
        <w:pStyle w:val="null3"/>
        <w:ind w:firstLine="480"/>
        <w:jc w:val="both"/>
      </w:pPr>
      <w:r>
        <w:rPr>
          <w:sz w:val="21"/>
        </w:rPr>
        <w:t>微信公众号、微博、百家号、抖音号等平台入驻号（平台及账号名称）：</w:t>
      </w:r>
      <w:r>
        <w:rPr>
          <w:sz w:val="21"/>
        </w:rPr>
        <w:t xml:space="preserve"> </w:t>
      </w:r>
      <w:r>
        <w:rPr>
          <w:sz w:val="21"/>
        </w:rPr>
        <w:t>《今日关注》（抖音号）、《</w:t>
      </w:r>
      <w:r>
        <w:rPr>
          <w:sz w:val="21"/>
        </w:rPr>
        <w:t>DV现场》（抖音号）、《珠江新闻》（抖音号）、《</w:t>
      </w:r>
      <w:r>
        <w:rPr>
          <w:sz w:val="21"/>
        </w:rPr>
        <w:t>粤</w:t>
      </w:r>
      <w:r>
        <w:rPr>
          <w:sz w:val="21"/>
        </w:rPr>
        <w:t>TV</w:t>
      </w:r>
      <w:r>
        <w:rPr>
          <w:sz w:val="21"/>
        </w:rPr>
        <w:t>》（抖音号）、《小强快评》（抖音号）、广东卫视官方微博、广东体育频道官方账号（视频号、抖音号、微博号）</w:t>
      </w:r>
      <w:r>
        <w:rPr>
          <w:sz w:val="21"/>
        </w:rPr>
        <w:t>等</w:t>
      </w:r>
      <w:r>
        <w:rPr>
          <w:sz w:val="21"/>
        </w:rPr>
        <w:t>。</w:t>
      </w:r>
    </w:p>
    <w:p>
      <w:pPr>
        <w:pStyle w:val="null3"/>
        <w:ind w:firstLine="480"/>
        <w:jc w:val="both"/>
      </w:pPr>
      <w:r>
        <w:rPr>
          <w:sz w:val="21"/>
        </w:rPr>
        <w:t>客户端</w:t>
      </w:r>
      <w:r>
        <w:rPr>
          <w:sz w:val="21"/>
        </w:rPr>
        <w:t>APP（名称）：</w:t>
      </w:r>
      <w:r>
        <w:rPr>
          <w:sz w:val="21"/>
        </w:rPr>
        <w:t>粤</w:t>
      </w:r>
      <w:r>
        <w:rPr>
          <w:sz w:val="21"/>
        </w:rPr>
        <w:t>TV</w:t>
      </w:r>
      <w:r>
        <w:rPr>
          <w:sz w:val="21"/>
        </w:rPr>
        <w:t>客户端、粤听客户端</w:t>
      </w:r>
      <w:r>
        <w:rPr>
          <w:sz w:val="21"/>
        </w:rPr>
        <w:t>。</w:t>
      </w:r>
    </w:p>
    <w:p>
      <w:pPr>
        <w:pStyle w:val="null3"/>
        <w:ind w:firstLine="480"/>
        <w:jc w:val="both"/>
      </w:pPr>
      <w:r>
        <w:rPr>
          <w:sz w:val="21"/>
        </w:rPr>
        <w:t>其他类（请具体注明）：</w:t>
      </w:r>
      <w:r>
        <w:rPr>
          <w:sz w:val="21"/>
        </w:rPr>
        <w:t>广东</w:t>
      </w:r>
      <w:r>
        <w:rPr>
          <w:sz w:val="21"/>
        </w:rPr>
        <w:t>IPTV（广东电信、广东移动、广东联通）、广东广播电视台互联网电视平台</w:t>
      </w:r>
      <w:r>
        <w:rPr>
          <w:sz w:val="21"/>
        </w:rPr>
        <w:t>等</w:t>
      </w:r>
      <w:r>
        <w:rPr>
          <w:sz w:val="21"/>
        </w:rPr>
        <w:t xml:space="preserve"> </w:t>
      </w:r>
      <w:r>
        <w:rPr>
          <w:sz w:val="21"/>
        </w:rPr>
        <w:t>。</w:t>
      </w:r>
    </w:p>
    <w:p>
      <w:pPr>
        <w:pStyle w:val="null3"/>
        <w:ind w:firstLine="480"/>
        <w:jc w:val="both"/>
      </w:pPr>
      <w:r>
        <w:rPr>
          <w:sz w:val="21"/>
        </w:rPr>
        <w:t>除上述所列的</w:t>
      </w:r>
      <w:r>
        <w:rPr>
          <w:sz w:val="21"/>
        </w:rPr>
        <w:t>采购人</w:t>
      </w:r>
      <w:r>
        <w:rPr>
          <w:sz w:val="21"/>
        </w:rPr>
        <w:t>平台和终端外，如</w:t>
      </w:r>
      <w:r>
        <w:rPr>
          <w:sz w:val="21"/>
        </w:rPr>
        <w:t>采购人</w:t>
      </w:r>
      <w:r>
        <w:rPr>
          <w:sz w:val="21"/>
        </w:rPr>
        <w:t>旗下平台或者终端有增加的，需另行书面通知</w:t>
      </w:r>
      <w:r>
        <w:rPr>
          <w:sz w:val="21"/>
        </w:rPr>
        <w:t>成交供应商</w:t>
      </w:r>
      <w:r>
        <w:rPr>
          <w:sz w:val="21"/>
        </w:rPr>
        <w:t>。</w:t>
      </w:r>
    </w:p>
    <w:p>
      <w:pPr>
        <w:pStyle w:val="null3"/>
        <w:jc w:val="both"/>
      </w:pPr>
      <w:r>
        <w:rPr>
          <w:sz w:val="21"/>
          <w:b/>
        </w:rPr>
        <w:t>四、</w:t>
      </w:r>
      <w:r>
        <w:rPr>
          <w:sz w:val="21"/>
          <w:b/>
        </w:rPr>
        <w:t>供稿服务方式</w:t>
      </w:r>
    </w:p>
    <w:p>
      <w:pPr>
        <w:pStyle w:val="null3"/>
        <w:ind w:firstLine="480"/>
        <w:jc w:val="both"/>
      </w:pPr>
      <w:r>
        <w:rPr>
          <w:sz w:val="21"/>
        </w:rPr>
        <w:t>1.</w:t>
      </w:r>
      <w:r>
        <w:rPr>
          <w:sz w:val="21"/>
        </w:rPr>
        <w:t>成交供应商</w:t>
      </w:r>
      <w:r>
        <w:rPr>
          <w:sz w:val="21"/>
        </w:rPr>
        <w:t>以卫星方式向</w:t>
      </w:r>
      <w:r>
        <w:rPr>
          <w:sz w:val="21"/>
        </w:rPr>
        <w:t>采购人</w:t>
      </w:r>
      <w:r>
        <w:rPr>
          <w:sz w:val="21"/>
        </w:rPr>
        <w:t>供稿。</w:t>
      </w:r>
    </w:p>
    <w:p>
      <w:pPr>
        <w:pStyle w:val="null3"/>
        <w:ind w:firstLine="480"/>
        <w:jc w:val="both"/>
      </w:pPr>
      <w:r>
        <w:rPr>
          <w:sz w:val="21"/>
        </w:rPr>
        <w:t>2.</w:t>
      </w:r>
      <w:r>
        <w:rPr>
          <w:sz w:val="21"/>
        </w:rPr>
        <w:t>成交供应商</w:t>
      </w:r>
      <w:r>
        <w:rPr>
          <w:sz w:val="21"/>
        </w:rPr>
        <w:t>以互联网传输方式向</w:t>
      </w:r>
      <w:r>
        <w:rPr>
          <w:sz w:val="21"/>
        </w:rPr>
        <w:t>采购人</w:t>
      </w:r>
      <w:r>
        <w:rPr>
          <w:sz w:val="21"/>
        </w:rPr>
        <w:t>供稿，</w:t>
      </w:r>
      <w:r>
        <w:rPr>
          <w:sz w:val="21"/>
        </w:rPr>
        <w:t>采购人</w:t>
      </w:r>
      <w:r>
        <w:rPr>
          <w:sz w:val="21"/>
        </w:rPr>
        <w:t>进入</w:t>
      </w:r>
      <w:r>
        <w:rPr>
          <w:sz w:val="21"/>
        </w:rPr>
        <w:t>成交供应商</w:t>
      </w:r>
      <w:r>
        <w:rPr>
          <w:sz w:val="21"/>
        </w:rPr>
        <w:t>新华全媒新闻服务平台供稿系统，网址为</w:t>
      </w:r>
      <w:r>
        <w:rPr>
          <w:sz w:val="21"/>
        </w:rPr>
        <w:t>http://home.xinhua-news.com，系统的账户名为gdgbdst1。</w:t>
      </w:r>
    </w:p>
    <w:p>
      <w:pPr>
        <w:pStyle w:val="null3"/>
        <w:ind w:firstLine="480"/>
        <w:jc w:val="left"/>
      </w:pPr>
      <w:r>
        <w:rPr>
          <w:sz w:val="21"/>
        </w:rPr>
        <w:t>3.全球连线，网址为http://line.xinhua-news.com。</w:t>
      </w:r>
    </w:p>
    <w:p>
      <w:pPr>
        <w:pStyle w:val="null3"/>
        <w:jc w:val="both"/>
      </w:pPr>
      <w:r>
        <w:rPr>
          <w:sz w:val="21"/>
          <w:b/>
        </w:rPr>
        <w:t>五</w:t>
      </w:r>
      <w:r>
        <w:rPr>
          <w:sz w:val="21"/>
          <w:b/>
        </w:rPr>
        <w:t>、服务期限</w:t>
      </w:r>
      <w:r>
        <w:rPr>
          <w:sz w:val="21"/>
          <w:b/>
        </w:rPr>
        <w:t>：</w:t>
      </w:r>
    </w:p>
    <w:p>
      <w:pPr>
        <w:pStyle w:val="null3"/>
        <w:ind w:firstLine="480"/>
        <w:jc w:val="both"/>
      </w:pPr>
      <w:r>
        <w:rPr>
          <w:sz w:val="21"/>
        </w:rPr>
        <w:t>自合同签订之日起至</w:t>
      </w:r>
      <w:r>
        <w:rPr>
          <w:sz w:val="21"/>
        </w:rPr>
        <w:t>2026年10月31日</w:t>
      </w:r>
      <w:r>
        <w:rPr>
          <w:sz w:val="21"/>
        </w:rPr>
        <w:t>。</w:t>
      </w:r>
    </w:p>
    <w:p>
      <w:pPr>
        <w:pStyle w:val="null3"/>
        <w:jc w:val="both"/>
      </w:pPr>
      <w:r>
        <w:rPr>
          <w:sz w:val="21"/>
          <w:b/>
        </w:rPr>
        <w:t>六</w:t>
      </w:r>
      <w:r>
        <w:rPr>
          <w:sz w:val="21"/>
          <w:b/>
        </w:rPr>
        <w:t>、验收要求</w:t>
      </w:r>
    </w:p>
    <w:p>
      <w:pPr>
        <w:pStyle w:val="null3"/>
        <w:ind w:firstLine="480"/>
        <w:jc w:val="both"/>
      </w:pPr>
      <w:r>
        <w:rPr>
          <w:sz w:val="21"/>
        </w:rPr>
        <w:t>1、采购人依据合同的有关规定，对成交供应商成果内容及质量进行验收。</w:t>
      </w:r>
    </w:p>
    <w:p>
      <w:pPr>
        <w:pStyle w:val="null3"/>
        <w:ind w:firstLine="480"/>
        <w:jc w:val="both"/>
      </w:pPr>
      <w:r>
        <w:rPr>
          <w:sz w:val="21"/>
        </w:rPr>
        <w:t>2、如果成交供应商没有按要求进行相关工作的，采购人有权推迟拨付合同款，直至成交供应商完成所有的工作，同时追究其违约责任及赔偿。</w:t>
      </w:r>
    </w:p>
    <w:p>
      <w:pPr>
        <w:pStyle w:val="null3"/>
        <w:jc w:val="both"/>
      </w:pPr>
      <w:r>
        <w:rPr>
          <w:sz w:val="21"/>
          <w:b/>
        </w:rPr>
        <w:t>七</w:t>
      </w:r>
      <w:r>
        <w:rPr>
          <w:sz w:val="21"/>
          <w:b/>
        </w:rPr>
        <w:t>、付款方式</w:t>
      </w:r>
    </w:p>
    <w:p>
      <w:pPr>
        <w:pStyle w:val="null3"/>
        <w:ind w:firstLine="480"/>
        <w:jc w:val="both"/>
      </w:pPr>
      <w:r>
        <w:rPr>
          <w:sz w:val="21"/>
        </w:rPr>
        <w:t>1</w:t>
      </w:r>
      <w:r>
        <w:rPr>
          <w:sz w:val="21"/>
        </w:rPr>
        <w:t>、</w:t>
      </w:r>
      <w:r>
        <w:rPr>
          <w:sz w:val="21"/>
        </w:rPr>
        <w:t>采购人</w:t>
      </w:r>
      <w:r>
        <w:rPr>
          <w:sz w:val="21"/>
        </w:rPr>
        <w:t>向</w:t>
      </w:r>
      <w:r>
        <w:rPr>
          <w:sz w:val="21"/>
        </w:rPr>
        <w:t>成交供应商</w:t>
      </w:r>
      <w:r>
        <w:rPr>
          <w:sz w:val="21"/>
        </w:rPr>
        <w:t>支付供稿服务费用共计</w:t>
      </w:r>
      <w:r>
        <w:rPr>
          <w:sz w:val="21"/>
        </w:rPr>
        <w:t>¥         元（大写：人民币  元整）（含税金额）；税率为6%。</w:t>
      </w:r>
    </w:p>
    <w:p>
      <w:pPr>
        <w:pStyle w:val="null3"/>
        <w:ind w:firstLine="480"/>
        <w:jc w:val="both"/>
      </w:pPr>
      <w:r>
        <w:rPr>
          <w:sz w:val="21"/>
        </w:rPr>
        <w:t>2</w:t>
      </w:r>
      <w:r>
        <w:rPr>
          <w:sz w:val="21"/>
        </w:rPr>
        <w:t>、</w:t>
      </w:r>
      <w:r>
        <w:rPr>
          <w:sz w:val="21"/>
        </w:rPr>
        <w:t>采购人</w:t>
      </w:r>
      <w:r>
        <w:rPr>
          <w:sz w:val="21"/>
        </w:rPr>
        <w:t>应于协议签署后</w:t>
      </w:r>
      <w:r>
        <w:rPr>
          <w:sz w:val="21"/>
        </w:rPr>
        <w:t>10个工作日内，向</w:t>
      </w:r>
      <w:r>
        <w:rPr>
          <w:sz w:val="21"/>
        </w:rPr>
        <w:t>成交供应商</w:t>
      </w:r>
      <w:r>
        <w:rPr>
          <w:sz w:val="21"/>
        </w:rPr>
        <w:t>支付供稿服务费用的</w:t>
      </w:r>
      <w:r>
        <w:rPr>
          <w:sz w:val="21"/>
        </w:rPr>
        <w:t>50%作为首付款</w:t>
      </w:r>
      <w:r>
        <w:rPr>
          <w:sz w:val="21"/>
        </w:rPr>
        <w:t>，</w:t>
      </w:r>
      <w:r>
        <w:rPr>
          <w:sz w:val="21"/>
        </w:rPr>
        <w:t>即</w:t>
      </w:r>
      <w:r>
        <w:rPr>
          <w:sz w:val="21"/>
        </w:rPr>
        <w:t>¥</w:t>
      </w:r>
      <w:r>
        <w:rPr/>
        <w:t xml:space="preserve">   </w:t>
      </w:r>
      <w:r>
        <w:rPr>
          <w:sz w:val="21"/>
        </w:rPr>
        <w:t>元（大写：人民币</w:t>
      </w:r>
      <w:r>
        <w:rPr/>
        <w:t xml:space="preserve">  </w:t>
      </w:r>
      <w:r>
        <w:rPr>
          <w:sz w:val="21"/>
        </w:rPr>
        <w:t>元整）；</w:t>
      </w:r>
      <w:r>
        <w:rPr>
          <w:sz w:val="21"/>
        </w:rPr>
        <w:t>采购人</w:t>
      </w:r>
      <w:r>
        <w:rPr>
          <w:sz w:val="21"/>
        </w:rPr>
        <w:t>应于本协议签署后</w:t>
      </w:r>
      <w:r>
        <w:rPr>
          <w:sz w:val="21"/>
        </w:rPr>
        <w:t>3个月内，向甲方支付供稿服务费用的50%作为尾款</w:t>
      </w:r>
      <w:r>
        <w:rPr>
          <w:sz w:val="21"/>
        </w:rPr>
        <w:t>，</w:t>
      </w:r>
      <w:r>
        <w:rPr>
          <w:sz w:val="21"/>
        </w:rPr>
        <w:t>即</w:t>
      </w:r>
      <w:r>
        <w:rPr>
          <w:sz w:val="21"/>
        </w:rPr>
        <w:t>¥        元（大写：人民币       元整）。</w:t>
      </w:r>
      <w:r>
        <w:rPr>
          <w:sz w:val="21"/>
        </w:rPr>
        <w:t>成交供应商</w:t>
      </w:r>
      <w:r>
        <w:rPr>
          <w:sz w:val="21"/>
        </w:rPr>
        <w:t>应在</w:t>
      </w:r>
      <w:r>
        <w:rPr>
          <w:sz w:val="21"/>
        </w:rPr>
        <w:t>采购人</w:t>
      </w:r>
      <w:r>
        <w:rPr>
          <w:sz w:val="21"/>
        </w:rPr>
        <w:t>每次付款前</w:t>
      </w:r>
      <w:r>
        <w:rPr>
          <w:sz w:val="21"/>
        </w:rPr>
        <w:t>5个工作日内向</w:t>
      </w:r>
      <w:r>
        <w:rPr>
          <w:sz w:val="21"/>
        </w:rPr>
        <w:t>采购人</w:t>
      </w:r>
      <w:r>
        <w:rPr>
          <w:sz w:val="21"/>
        </w:rPr>
        <w:t>开具等额有效增值税专用发票，否则，</w:t>
      </w:r>
      <w:r>
        <w:rPr>
          <w:sz w:val="21"/>
        </w:rPr>
        <w:t>采购人</w:t>
      </w:r>
      <w:r>
        <w:rPr>
          <w:sz w:val="21"/>
        </w:rPr>
        <w:t>有权延迟付款。</w:t>
      </w:r>
    </w:p>
    <w:p>
      <w:pPr>
        <w:pStyle w:val="null3"/>
      </w:pPr>
      <w:r>
        <w:rPr/>
        <w:t>采购包1（广东广播电视台新闻供稿服务项目（含国际新闻））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自合同签订之日起至2026年10月31日。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新闻服务</w:t>
            </w:r>
          </w:p>
        </w:tc>
        <w:tc>
          <w:tcPr>
            <w:tcW w:type="dxa" w:w="933"/>
          </w:tcPr>
          <w:p>
            <w:pPr>
              <w:pStyle w:val="null3"/>
              <w:jc w:val="left"/>
            </w:pPr>
            <w:r>
              <w:rPr/>
              <w:t>广东广播电视台新闻供稿服务项目（含国际新闻）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4,070,000.00</w:t>
            </w:r>
          </w:p>
        </w:tc>
        <w:tc>
          <w:tcPr>
            <w:tcW w:type="dxa" w:w="933"/>
          </w:tcPr>
          <w:p>
            <w:pPr>
              <w:pStyle w:val="null3"/>
              <w:jc w:val="right"/>
            </w:pPr>
            <w:r>
              <w:rPr/>
              <w:t>4,070,000.00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广东广播电视台新闻供稿服务项目（含国际新闻）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广东广招国际招标有限公司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；请各供应商在响应文件递交截止时间前按须知前附表规定的金额递交至</w:t>
      </w:r>
      <w:r>
        <w:rPr/>
        <w:t>广东广招国际招标有限公司</w:t>
      </w:r>
      <w:r>
        <w:rPr/>
        <w:t>，到账情况以协商时</w:t>
      </w:r>
      <w:r>
        <w:rPr/>
        <w:t>广东广招国际招标有限公司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广东广招国际招标有限公司（http://www.gztoc.com/)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广东广招国际招标有限公司（http://www.gztoc.com/)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伍工</w:t>
      </w:r>
    </w:p>
    <w:p>
      <w:pPr>
        <w:pStyle w:val="null3"/>
        <w:ind w:firstLine="480"/>
      </w:pPr>
      <w:r>
        <w:rPr/>
        <w:t>电话：</w:t>
      </w:r>
      <w:r>
        <w:rPr/>
        <w:t>020-38931901-811</w:t>
      </w:r>
    </w:p>
    <w:p>
      <w:pPr>
        <w:pStyle w:val="null3"/>
        <w:ind w:firstLine="480"/>
      </w:pPr>
      <w:r>
        <w:rPr/>
        <w:t>传真：</w:t>
      </w:r>
      <w:r>
        <w:rPr/>
        <w:t>020-38931901</w:t>
      </w:r>
    </w:p>
    <w:p>
      <w:pPr>
        <w:pStyle w:val="null3"/>
        <w:ind w:firstLine="480"/>
      </w:pPr>
      <w:r>
        <w:rPr/>
        <w:t>邮箱：</w:t>
      </w:r>
      <w:r>
        <w:rPr/>
        <w:t>wujieying@163.com</w:t>
      </w:r>
    </w:p>
    <w:p>
      <w:pPr>
        <w:pStyle w:val="null3"/>
        <w:ind w:firstLine="480"/>
      </w:pPr>
      <w:r>
        <w:rPr/>
        <w:t>地址：</w:t>
      </w:r>
      <w:r>
        <w:rPr/>
        <w:t>广州市东风东路745号东山紫园商务大厦2003单元</w:t>
      </w:r>
    </w:p>
    <w:p>
      <w:pPr>
        <w:pStyle w:val="null3"/>
        <w:ind w:firstLine="480"/>
      </w:pPr>
      <w:r>
        <w:rPr/>
        <w:t>邮编：</w:t>
      </w:r>
      <w:r>
        <w:rPr/>
        <w:t>511800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采购包1（广东广播电视台新闻供稿服务项目（含国际新闻））：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副本复印件。分支机构投标的，须提供总公司和分公司营业执照副本复印件，总公司出具给分支机构的授权书或关系说明。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参照协商承诺函相关承诺格式内容。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采购包1（广东广播电视台新闻供稿服务项目（含国际新闻））：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法定代表人资格证明书及法定代表人授权委托书的按要求有效签署盖章</w:t>
            </w:r>
          </w:p>
        </w:tc>
      </w:tr>
      <w:tr>
        <w:tc>
          <w:tcPr>
            <w:tcW w:type="dxa" w:w="890"/>
          </w:tcPr>
          <w:p>
            <w:pPr>
              <w:pStyle w:val="null3"/>
            </w:pPr>
            <w:r>
              <w:rPr/>
              <w:t>3</w:t>
            </w:r>
          </w:p>
        </w:tc>
        <w:tc>
          <w:tcPr>
            <w:tcW w:type="dxa" w:w="3178"/>
          </w:tcPr>
          <w:p>
            <w:pPr>
              <w:pStyle w:val="null3"/>
            </w:pPr>
            <w:r>
              <w:rPr/>
              <w:t>协商承诺书</w:t>
            </w:r>
          </w:p>
        </w:tc>
        <w:tc>
          <w:tcPr>
            <w:tcW w:type="dxa" w:w="4238"/>
          </w:tcPr>
          <w:p>
            <w:pPr>
              <w:pStyle w:val="null3"/>
            </w:pPr>
            <w:r>
              <w:rPr/>
              <w:t>协商承诺书已提交并符合采购文件要求的，且投标有效期满足采购文件要求</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w:t>
            </w:r>
          </w:p>
        </w:tc>
      </w:tr>
      <w:tr>
        <w:tc>
          <w:tcPr>
            <w:tcW w:type="dxa" w:w="890"/>
          </w:tcPr>
          <w:p>
            <w:pPr>
              <w:pStyle w:val="null3"/>
            </w:pPr>
            <w:r>
              <w:rPr/>
              <w:t>5</w:t>
            </w:r>
          </w:p>
        </w:tc>
        <w:tc>
          <w:tcPr>
            <w:tcW w:type="dxa" w:w="3178"/>
          </w:tcPr>
          <w:p>
            <w:pPr>
              <w:pStyle w:val="null3"/>
            </w:pPr>
            <w:r>
              <w:rPr/>
              <w:t>投标总报价没有超过本采购包最高限价（或采购预算）</w:t>
            </w:r>
          </w:p>
        </w:tc>
        <w:tc>
          <w:tcPr>
            <w:tcW w:type="dxa" w:w="4238"/>
          </w:tcPr>
          <w:p>
            <w:pPr>
              <w:pStyle w:val="null3"/>
            </w:pPr>
            <w:r>
              <w:rPr/>
              <w:t>投标总报价没有超过本采购包最高限价（或采购预算）</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串通投标情形</w:t>
            </w:r>
          </w:p>
        </w:tc>
        <w:tc>
          <w:tcPr>
            <w:tcW w:type="dxa" w:w="4238"/>
          </w:tcPr>
          <w:p>
            <w:pPr>
              <w:pStyle w:val="null3"/>
            </w:pPr>
            <w:r>
              <w:rPr/>
              <w:t>响应文件没有出现串通投标情形</w:t>
            </w:r>
          </w:p>
        </w:tc>
      </w:tr>
      <w:tr>
        <w:tc>
          <w:tcPr>
            <w:tcW w:type="dxa" w:w="890"/>
          </w:tcPr>
          <w:p>
            <w:pPr>
              <w:pStyle w:val="null3"/>
            </w:pPr>
            <w:r>
              <w:rPr/>
              <w:t>8</w:t>
            </w:r>
          </w:p>
        </w:tc>
        <w:tc>
          <w:tcPr>
            <w:tcW w:type="dxa" w:w="3178"/>
          </w:tcPr>
          <w:p>
            <w:pPr>
              <w:pStyle w:val="null3"/>
            </w:pPr>
            <w:r>
              <w:rPr/>
              <w:t>其他无效投标条款</w:t>
            </w:r>
          </w:p>
        </w:tc>
        <w:tc>
          <w:tcPr>
            <w:tcW w:type="dxa" w:w="4238"/>
          </w:tcPr>
          <w:p>
            <w:pPr>
              <w:pStyle w:val="null3"/>
            </w:pPr>
            <w:r>
              <w:rPr/>
              <w:t>响应文件没有采购文件中规定的其他无效投标条款</w:t>
            </w:r>
          </w:p>
        </w:tc>
      </w:tr>
      <w:tr>
        <w:tc>
          <w:tcPr>
            <w:tcW w:type="dxa" w:w="890"/>
          </w:tcPr>
          <w:p>
            <w:pPr>
              <w:pStyle w:val="null3"/>
            </w:pPr>
            <w:r>
              <w:rPr/>
              <w:t>9</w:t>
            </w:r>
          </w:p>
        </w:tc>
        <w:tc>
          <w:tcPr>
            <w:tcW w:type="dxa" w:w="3178"/>
          </w:tcPr>
          <w:p>
            <w:pPr>
              <w:pStyle w:val="null3"/>
            </w:pPr>
            <w:r>
              <w:rPr/>
              <w:t>法律、法规规定的其他无效情形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8"/>
          <w:shd w:fill="FFFFFF" w:val="clear"/>
        </w:rPr>
        <w:t>广东广播电视台新闻供稿服务项目（含国际新闻）</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jc w:val="center"/>
      </w:pPr>
      <w:r>
        <w:rPr>
          <w:sz w:val="44"/>
          <w:b/>
        </w:rPr>
        <w:t>新华通讯社供稿服务协议</w:t>
      </w:r>
    </w:p>
    <w:p>
      <w:pPr>
        <w:pStyle w:val="null3"/>
        <w:jc w:val="center"/>
      </w:pPr>
      <w:r>
        <w:rPr>
          <w:sz w:val="30"/>
          <w:b/>
        </w:rPr>
        <w:t>（卫星互联网接收用户）</w:t>
      </w:r>
    </w:p>
    <w:p>
      <w:pPr>
        <w:pStyle w:val="null3"/>
        <w:ind w:firstLine="720"/>
        <w:jc w:val="center"/>
      </w:pPr>
      <w:r>
        <w:rPr>
          <w:sz w:val="24"/>
        </w:rPr>
        <w:t>甲方：中国新闻发展有限责任公司</w:t>
      </w:r>
      <w:r>
        <w:rPr>
          <w:sz w:val="24"/>
        </w:rPr>
        <w:t>广东</w:t>
      </w:r>
      <w:r>
        <w:rPr>
          <w:sz w:val="24"/>
        </w:rPr>
        <w:t>分公司</w:t>
      </w:r>
    </w:p>
    <w:p>
      <w:pPr>
        <w:pStyle w:val="null3"/>
        <w:ind w:firstLine="645"/>
        <w:jc w:val="both"/>
      </w:pPr>
      <w:r>
        <w:rPr>
          <w:sz w:val="24"/>
        </w:rPr>
        <w:t>地址：广州市连新路</w:t>
      </w:r>
      <w:r>
        <w:rPr>
          <w:sz w:val="24"/>
        </w:rPr>
        <w:t>158号             邮编：</w:t>
      </w:r>
      <w:r>
        <w:rPr>
          <w:sz w:val="24"/>
        </w:rPr>
        <w:t>510030</w:t>
      </w:r>
    </w:p>
    <w:p>
      <w:pPr>
        <w:pStyle w:val="null3"/>
        <w:ind w:firstLine="645"/>
        <w:jc w:val="both"/>
      </w:pPr>
      <w:r>
        <w:rPr>
          <w:sz w:val="24"/>
        </w:rPr>
        <w:t>联系人：张悦</w:t>
      </w:r>
      <w:r>
        <w:rPr>
          <w:sz w:val="24"/>
        </w:rPr>
        <w:t xml:space="preserve">                         </w:t>
      </w:r>
      <w:r>
        <w:rPr>
          <w:sz w:val="24"/>
        </w:rPr>
        <w:t>电话：</w:t>
      </w:r>
      <w:r>
        <w:rPr>
          <w:sz w:val="24"/>
        </w:rPr>
        <w:t>020-83107615</w:t>
      </w:r>
    </w:p>
    <w:p>
      <w:pPr>
        <w:pStyle w:val="null3"/>
        <w:ind w:firstLine="645"/>
        <w:jc w:val="both"/>
      </w:pPr>
      <w:r>
        <w:rPr>
          <w:sz w:val="24"/>
        </w:rPr>
        <w:t>传真</w:t>
      </w:r>
      <w:r>
        <w:rPr>
          <w:sz w:val="24"/>
        </w:rPr>
        <w:t>: 020-83354158</w:t>
      </w:r>
    </w:p>
    <w:p>
      <w:pPr>
        <w:pStyle w:val="null3"/>
        <w:ind w:firstLine="645"/>
        <w:jc w:val="both"/>
      </w:pPr>
      <w:r>
        <w:rPr>
          <w:sz w:val="24"/>
        </w:rPr>
        <w:t>乙方：广东广播电视台</w:t>
      </w:r>
    </w:p>
    <w:p>
      <w:pPr>
        <w:pStyle w:val="null3"/>
        <w:ind w:firstLine="645"/>
        <w:jc w:val="both"/>
      </w:pPr>
      <w:r>
        <w:rPr>
          <w:sz w:val="24"/>
        </w:rPr>
        <w:t>地址：广州市环市东路</w:t>
      </w:r>
      <w:r>
        <w:rPr>
          <w:sz w:val="24"/>
        </w:rPr>
        <w:t>331、333号自编22号    邮编：510012</w:t>
      </w:r>
    </w:p>
    <w:p>
      <w:pPr>
        <w:pStyle w:val="null3"/>
        <w:ind w:firstLine="645"/>
        <w:jc w:val="both"/>
      </w:pPr>
      <w:r>
        <w:rPr>
          <w:sz w:val="24"/>
        </w:rPr>
        <w:t>联系人：王少浩</w:t>
      </w:r>
      <w:r>
        <w:rPr>
          <w:sz w:val="24"/>
        </w:rPr>
        <w:t xml:space="preserve">                              </w:t>
      </w:r>
      <w:r>
        <w:rPr>
          <w:sz w:val="24"/>
        </w:rPr>
        <w:t>电话</w:t>
      </w:r>
      <w:r>
        <w:rPr>
          <w:sz w:val="24"/>
        </w:rPr>
        <w:t>：</w:t>
      </w:r>
      <w:r>
        <w:rPr>
          <w:sz w:val="24"/>
        </w:rPr>
        <w:t>020-61292229</w:t>
      </w:r>
    </w:p>
    <w:p>
      <w:pPr>
        <w:pStyle w:val="null3"/>
        <w:ind w:firstLine="645"/>
        <w:jc w:val="both"/>
      </w:pPr>
      <w:r>
        <w:rPr>
          <w:sz w:val="24"/>
        </w:rPr>
        <w:t>传真</w:t>
      </w:r>
      <w:r>
        <w:rPr>
          <w:sz w:val="24"/>
        </w:rPr>
        <w:t>：</w:t>
      </w:r>
      <w:r>
        <w:rPr>
          <w:sz w:val="24"/>
        </w:rPr>
        <w:t>020-61292248</w:t>
      </w:r>
    </w:p>
    <w:p>
      <w:pPr>
        <w:pStyle w:val="null3"/>
        <w:ind w:firstLine="645"/>
        <w:jc w:val="both"/>
      </w:pPr>
      <w:r>
        <w:rPr>
          <w:sz w:val="21"/>
        </w:rPr>
        <w:t xml:space="preserve">                       </w:t>
      </w:r>
    </w:p>
    <w:p>
      <w:pPr>
        <w:pStyle w:val="null3"/>
        <w:ind w:firstLine="480"/>
        <w:jc w:val="both"/>
      </w:pPr>
      <w:r>
        <w:rPr>
          <w:sz w:val="24"/>
        </w:rPr>
        <w:t>甲、乙双方本着平等互利的原则，经友好协商，就甲方授权乙方使用新华通讯社新闻产品达成如下协议。</w:t>
      </w:r>
    </w:p>
    <w:p>
      <w:pPr>
        <w:pStyle w:val="null3"/>
        <w:ind w:firstLine="482"/>
        <w:jc w:val="both"/>
      </w:pPr>
      <w:r>
        <w:rPr>
          <w:sz w:val="24"/>
          <w:b/>
        </w:rPr>
        <w:t>第一条</w:t>
      </w:r>
      <w:r>
        <w:rPr>
          <w:sz w:val="24"/>
          <w:b/>
        </w:rPr>
        <w:t xml:space="preserve">  </w:t>
      </w:r>
      <w:r>
        <w:rPr>
          <w:sz w:val="24"/>
          <w:b/>
        </w:rPr>
        <w:t>供稿服务内容</w:t>
      </w:r>
    </w:p>
    <w:p>
      <w:pPr>
        <w:pStyle w:val="null3"/>
        <w:ind w:firstLine="480"/>
        <w:jc w:val="both"/>
      </w:pPr>
      <w:r>
        <w:rPr>
          <w:sz w:val="24"/>
          <w:u w:val="single"/>
        </w:rPr>
        <w:t>1.</w:t>
      </w:r>
      <w:r>
        <w:rPr>
          <w:sz w:val="24"/>
          <w:u w:val="single"/>
        </w:rPr>
        <w:t>新媒体专线</w:t>
      </w:r>
      <w:r>
        <w:rPr>
          <w:sz w:val="24"/>
          <w:u w:val="single"/>
        </w:rPr>
        <w:t>；</w:t>
      </w:r>
    </w:p>
    <w:p>
      <w:pPr>
        <w:pStyle w:val="null3"/>
        <w:ind w:firstLine="480"/>
        <w:jc w:val="both"/>
      </w:pPr>
      <w:r>
        <w:rPr>
          <w:sz w:val="24"/>
          <w:u w:val="single"/>
        </w:rPr>
        <w:t>2.“全球连线”点题服务：调度国内以及国际新闻资源，实现广播电视台点题的国内、国际热点事件现场音视频连线（除特殊题材总社不予批准外，主要包括不炒作、不报道内容；涉及国家政治、外交、军-</w:t>
      </w:r>
      <w:r>
        <w:rPr>
          <w:sz w:val="24"/>
          <w:u w:val="single"/>
        </w:rPr>
        <w:t>事、宗-</w:t>
      </w:r>
      <w:r>
        <w:rPr>
          <w:sz w:val="24"/>
          <w:u w:val="single"/>
        </w:rPr>
        <w:t>教等敏感题材等），以上点题内容年度上限为视频连线20次，音频连线100次；</w:t>
      </w:r>
    </w:p>
    <w:p>
      <w:pPr>
        <w:pStyle w:val="null3"/>
        <w:ind w:firstLine="480"/>
        <w:jc w:val="both"/>
      </w:pPr>
      <w:r>
        <w:rPr>
          <w:sz w:val="24"/>
          <w:u w:val="single"/>
        </w:rPr>
        <w:t>3.新华社音视频新闻专线：包括电视通稿线路、电视节目线路、音频通稿线路；</w:t>
      </w:r>
    </w:p>
    <w:p>
      <w:pPr>
        <w:pStyle w:val="null3"/>
        <w:ind w:firstLine="480"/>
        <w:jc w:val="both"/>
      </w:pPr>
      <w:r>
        <w:rPr>
          <w:sz w:val="24"/>
          <w:u w:val="single"/>
        </w:rPr>
        <w:t>4.新华社文字新闻专线:包括通稿新闻线路、国际专稿线路；</w:t>
      </w:r>
    </w:p>
    <w:p>
      <w:pPr>
        <w:pStyle w:val="null3"/>
        <w:ind w:firstLine="480"/>
        <w:jc w:val="both"/>
      </w:pPr>
      <w:r>
        <w:rPr>
          <w:sz w:val="24"/>
          <w:u w:val="single"/>
        </w:rPr>
        <w:t>5.新华社图片新闻专线：包括图片通稿线路、图表漫画专线、体育图片专线、外代图片一线、外代图片二线。</w:t>
      </w:r>
    </w:p>
    <w:p>
      <w:pPr>
        <w:pStyle w:val="null3"/>
        <w:ind w:firstLine="477"/>
        <w:jc w:val="both"/>
      </w:pPr>
      <w:r>
        <w:rPr>
          <w:sz w:val="24"/>
          <w:b/>
        </w:rPr>
        <w:t>第二条</w:t>
      </w:r>
      <w:r>
        <w:rPr>
          <w:sz w:val="24"/>
          <w:b/>
        </w:rPr>
        <w:t xml:space="preserve">  </w:t>
      </w:r>
      <w:r>
        <w:rPr>
          <w:sz w:val="24"/>
          <w:b/>
        </w:rPr>
        <w:t>稿件使用范围</w:t>
      </w:r>
    </w:p>
    <w:p>
      <w:pPr>
        <w:pStyle w:val="null3"/>
        <w:jc w:val="both"/>
      </w:pPr>
      <w:r>
        <w:rPr>
          <w:sz w:val="24"/>
        </w:rPr>
        <w:t xml:space="preserve">    </w:t>
      </w:r>
      <w:r>
        <w:rPr>
          <w:sz w:val="24"/>
        </w:rPr>
        <w:t>平面媒体（报</w:t>
      </w:r>
      <w:r>
        <w:rPr>
          <w:sz w:val="24"/>
        </w:rPr>
        <w:t>/刊名称）：</w:t>
      </w:r>
      <w:r>
        <w:rPr>
          <w:sz w:val="24"/>
          <w:u w:val="single"/>
        </w:rPr>
        <w:t>《南方电视学刊》</w:t>
      </w:r>
      <w:r>
        <w:rPr>
          <w:sz w:val="24"/>
        </w:rPr>
        <w:t>。</w:t>
      </w:r>
      <w:r>
        <w:rPr>
          <w:sz w:val="24"/>
        </w:rPr>
        <w:t xml:space="preserve">     </w:t>
      </w:r>
    </w:p>
    <w:p>
      <w:pPr>
        <w:pStyle w:val="null3"/>
        <w:jc w:val="both"/>
      </w:pPr>
      <w:r>
        <w:rPr>
          <w:sz w:val="21"/>
        </w:rPr>
        <w:t xml:space="preserve">    </w:t>
      </w:r>
      <w:r>
        <w:rPr>
          <w:sz w:val="24"/>
        </w:rPr>
        <w:t>频道</w:t>
      </w:r>
      <w:r>
        <w:rPr>
          <w:sz w:val="24"/>
        </w:rPr>
        <w:t>（名称）：</w:t>
      </w:r>
      <w:r>
        <w:rPr>
          <w:sz w:val="24"/>
          <w:u w:val="single"/>
        </w:rPr>
        <w:t>广东卫视</w:t>
      </w:r>
      <w:r>
        <w:rPr>
          <w:sz w:val="24"/>
          <w:u w:val="single"/>
        </w:rPr>
        <w:t>（</w:t>
      </w:r>
      <w:r>
        <w:rPr>
          <w:sz w:val="24"/>
          <w:u w:val="single"/>
        </w:rPr>
        <w:t>含广东卫视</w:t>
      </w:r>
      <w:r>
        <w:rPr>
          <w:sz w:val="24"/>
          <w:u w:val="single"/>
        </w:rPr>
        <w:t>4K超高清频道</w:t>
      </w:r>
      <w:r>
        <w:rPr>
          <w:sz w:val="24"/>
          <w:u w:val="single"/>
        </w:rPr>
        <w:t>）</w:t>
      </w:r>
      <w:r>
        <w:rPr>
          <w:sz w:val="24"/>
          <w:u w:val="single"/>
        </w:rPr>
        <w:t>、珠江频道、体育频道、新闻频道、大湾区卫视、</w:t>
      </w:r>
      <w:r>
        <w:rPr>
          <w:sz w:val="24"/>
          <w:u w:val="single"/>
        </w:rPr>
        <w:t>4K超高清频道、</w:t>
      </w:r>
      <w:r>
        <w:rPr>
          <w:sz w:val="24"/>
          <w:u w:val="single"/>
        </w:rPr>
        <w:t>民生频道、影视频道、嘉佳卡通频道、少儿频道、大湾区卫视（海外版）、广东移动电视、南方购物、岭南戏曲、现代教育</w:t>
      </w:r>
      <w:r>
        <w:rPr>
          <w:sz w:val="24"/>
        </w:rPr>
        <w:t>。</w:t>
      </w:r>
    </w:p>
    <w:p>
      <w:pPr>
        <w:pStyle w:val="null3"/>
        <w:jc w:val="both"/>
      </w:pPr>
      <w:r>
        <w:rPr>
          <w:sz w:val="24"/>
        </w:rPr>
        <w:t xml:space="preserve">    </w:t>
      </w:r>
      <w:r>
        <w:rPr>
          <w:sz w:val="24"/>
        </w:rPr>
        <w:t>电台（名称）：</w:t>
      </w:r>
      <w:r>
        <w:rPr>
          <w:sz w:val="24"/>
          <w:u w:val="single"/>
        </w:rPr>
        <w:t xml:space="preserve"> </w:t>
      </w:r>
      <w:r>
        <w:rPr>
          <w:sz w:val="24"/>
          <w:u w:val="single"/>
        </w:rPr>
        <w:t>广东新闻广播、珠江经济、音乐之声、南方生活、交通之声、城市之声、文体广播、珠江之声</w:t>
      </w:r>
      <w:r>
        <w:rPr>
          <w:sz w:val="24"/>
          <w:u w:val="single"/>
        </w:rPr>
        <w:t xml:space="preserve">  </w:t>
      </w:r>
      <w:r>
        <w:rPr>
          <w:sz w:val="24"/>
        </w:rPr>
        <w:t>。</w:t>
      </w:r>
    </w:p>
    <w:p>
      <w:pPr>
        <w:pStyle w:val="null3"/>
        <w:jc w:val="both"/>
      </w:pPr>
      <w:r>
        <w:rPr>
          <w:sz w:val="24"/>
        </w:rPr>
        <w:t xml:space="preserve">    </w:t>
      </w:r>
      <w:r>
        <w:rPr>
          <w:sz w:val="24"/>
        </w:rPr>
        <w:t>网站（名称及网址）：</w:t>
      </w:r>
      <w:r>
        <w:rPr>
          <w:sz w:val="24"/>
          <w:u w:val="single"/>
        </w:rPr>
        <w:t>荔枝网</w:t>
      </w:r>
      <w:r>
        <w:rPr>
          <w:sz w:val="24"/>
          <w:u w:val="single"/>
        </w:rPr>
        <w:t xml:space="preserve">https://www.gdtv.cn </w:t>
      </w:r>
      <w:r>
        <w:rPr>
          <w:sz w:val="24"/>
        </w:rPr>
        <w:t>。</w:t>
      </w:r>
    </w:p>
    <w:p>
      <w:pPr>
        <w:pStyle w:val="null3"/>
        <w:jc w:val="both"/>
      </w:pPr>
      <w:r>
        <w:rPr>
          <w:sz w:val="24"/>
        </w:rPr>
        <w:t xml:space="preserve">    </w:t>
      </w:r>
      <w:r>
        <w:rPr>
          <w:sz w:val="24"/>
        </w:rPr>
        <w:t>微信公众号、微博、百家号、抖音号等平台入驻号（平台及账号名称）：</w:t>
      </w:r>
      <w:r>
        <w:rPr>
          <w:sz w:val="24"/>
          <w:u w:val="single"/>
        </w:rPr>
        <w:t xml:space="preserve"> </w:t>
      </w:r>
      <w:r>
        <w:rPr>
          <w:sz w:val="24"/>
          <w:u w:val="single"/>
        </w:rPr>
        <w:t>《今日关注》（抖音号）、《</w:t>
      </w:r>
      <w:r>
        <w:rPr>
          <w:sz w:val="24"/>
          <w:u w:val="single"/>
        </w:rPr>
        <w:t>DV现场》（抖音号）、《珠江新闻》（抖音号）、《</w:t>
      </w:r>
      <w:r>
        <w:rPr>
          <w:sz w:val="24"/>
          <w:u w:val="single"/>
        </w:rPr>
        <w:t>粤</w:t>
      </w:r>
      <w:r>
        <w:rPr>
          <w:sz w:val="24"/>
          <w:u w:val="single"/>
        </w:rPr>
        <w:t>TV</w:t>
      </w:r>
      <w:r>
        <w:rPr>
          <w:sz w:val="24"/>
          <w:u w:val="single"/>
        </w:rPr>
        <w:t>》（抖音号）、《小强快评》（抖音号）、广东卫视官方微博、广东体育频道官方账号（视频号、抖音号、微博号）</w:t>
      </w:r>
      <w:r>
        <w:rPr>
          <w:sz w:val="24"/>
          <w:u w:val="single"/>
        </w:rPr>
        <w:t>等</w:t>
      </w:r>
      <w:r>
        <w:rPr>
          <w:sz w:val="24"/>
        </w:rPr>
        <w:t>。</w:t>
      </w:r>
    </w:p>
    <w:p>
      <w:pPr>
        <w:pStyle w:val="null3"/>
        <w:ind w:firstLine="480"/>
        <w:jc w:val="both"/>
      </w:pPr>
      <w:r>
        <w:rPr>
          <w:sz w:val="24"/>
        </w:rPr>
        <w:t>客户端</w:t>
      </w:r>
      <w:r>
        <w:rPr>
          <w:sz w:val="24"/>
        </w:rPr>
        <w:t>APP（名称）：</w:t>
      </w:r>
      <w:r>
        <w:rPr>
          <w:sz w:val="24"/>
        </w:rPr>
        <w:t>粤</w:t>
      </w:r>
      <w:r>
        <w:rPr>
          <w:sz w:val="24"/>
        </w:rPr>
        <w:t>TV</w:t>
      </w:r>
      <w:r>
        <w:rPr>
          <w:sz w:val="24"/>
          <w:u w:val="single"/>
        </w:rPr>
        <w:t>客户端、粤听客户端</w:t>
      </w:r>
      <w:r>
        <w:rPr>
          <w:sz w:val="24"/>
        </w:rPr>
        <w:t>。</w:t>
      </w:r>
    </w:p>
    <w:p>
      <w:pPr>
        <w:pStyle w:val="null3"/>
        <w:ind w:firstLine="480"/>
        <w:jc w:val="both"/>
      </w:pPr>
      <w:r>
        <w:rPr>
          <w:sz w:val="24"/>
        </w:rPr>
        <w:t>其他类（请具体注明）：</w:t>
      </w:r>
      <w:r>
        <w:rPr>
          <w:sz w:val="24"/>
          <w:u w:val="single"/>
        </w:rPr>
        <w:t>广东</w:t>
      </w:r>
      <w:r>
        <w:rPr>
          <w:sz w:val="24"/>
          <w:u w:val="single"/>
        </w:rPr>
        <w:t>IPTV（广东电信、广东移动、广东联通）、广东广播电视台互联网电视平台</w:t>
      </w:r>
      <w:r>
        <w:rPr>
          <w:sz w:val="24"/>
          <w:u w:val="single"/>
        </w:rPr>
        <w:t>等</w:t>
      </w:r>
      <w:r>
        <w:rPr>
          <w:sz w:val="21"/>
          <w:u w:val="single"/>
        </w:rPr>
        <w:t xml:space="preserve"> </w:t>
      </w:r>
      <w:r>
        <w:rPr>
          <w:sz w:val="24"/>
        </w:rPr>
        <w:t>。</w:t>
      </w:r>
    </w:p>
    <w:p>
      <w:pPr>
        <w:pStyle w:val="null3"/>
        <w:ind w:firstLine="480"/>
        <w:jc w:val="both"/>
      </w:pPr>
      <w:r>
        <w:rPr>
          <w:sz w:val="24"/>
        </w:rPr>
        <w:t>除上述所列的乙方平台和终端外，如乙方旗下平台或者终端有增加的，需另行书面通知甲方。</w:t>
      </w:r>
    </w:p>
    <w:p>
      <w:pPr>
        <w:pStyle w:val="null3"/>
        <w:ind w:firstLine="482"/>
        <w:jc w:val="both"/>
      </w:pPr>
      <w:r>
        <w:rPr>
          <w:sz w:val="24"/>
          <w:b/>
        </w:rPr>
        <w:t>第三条</w:t>
      </w:r>
      <w:r>
        <w:rPr>
          <w:sz w:val="24"/>
          <w:b/>
        </w:rPr>
        <w:t xml:space="preserve">  </w:t>
      </w:r>
      <w:r>
        <w:rPr>
          <w:sz w:val="24"/>
          <w:b/>
        </w:rPr>
        <w:t>供稿服务方式</w:t>
      </w:r>
    </w:p>
    <w:p>
      <w:pPr>
        <w:pStyle w:val="null3"/>
        <w:ind w:firstLine="480"/>
        <w:jc w:val="both"/>
      </w:pPr>
      <w:r>
        <w:rPr>
          <w:sz w:val="24"/>
        </w:rPr>
        <w:t>1.</w:t>
      </w:r>
      <w:r>
        <w:rPr>
          <w:sz w:val="24"/>
        </w:rPr>
        <w:t>甲方以卫星方式向乙方供稿。</w:t>
      </w:r>
    </w:p>
    <w:p>
      <w:pPr>
        <w:pStyle w:val="null3"/>
        <w:ind w:firstLine="480"/>
        <w:jc w:val="both"/>
      </w:pPr>
      <w:r>
        <w:rPr>
          <w:sz w:val="24"/>
        </w:rPr>
        <w:t>2.</w:t>
      </w:r>
      <w:r>
        <w:rPr>
          <w:sz w:val="24"/>
        </w:rPr>
        <w:t>甲方以互联网传输方式向乙方供稿，乙方进入甲方新华全媒新闻服务平台供稿系统，网址为</w:t>
      </w:r>
      <w:r>
        <w:rPr>
          <w:sz w:val="24"/>
        </w:rPr>
        <w:t>http://home.xinhua-news.com，系统的账户名为</w:t>
      </w:r>
      <w:r>
        <w:rPr>
          <w:sz w:val="24"/>
          <w:u w:val="single"/>
        </w:rPr>
        <w:t xml:space="preserve">  </w:t>
      </w:r>
      <w:r>
        <w:rPr>
          <w:sz w:val="24"/>
          <w:u w:val="single"/>
        </w:rPr>
        <w:t xml:space="preserve">gdgbdst1 </w:t>
      </w:r>
      <w:r>
        <w:rPr>
          <w:sz w:val="24"/>
        </w:rPr>
        <w:t>。</w:t>
      </w:r>
    </w:p>
    <w:p>
      <w:pPr>
        <w:pStyle w:val="null3"/>
        <w:ind w:firstLine="480"/>
        <w:jc w:val="both"/>
      </w:pPr>
      <w:r>
        <w:rPr>
          <w:sz w:val="24"/>
        </w:rPr>
        <w:t>3.全球连线，网址为http://line.xinhua-news.com。</w:t>
      </w:r>
    </w:p>
    <w:p>
      <w:pPr>
        <w:pStyle w:val="null3"/>
        <w:ind w:firstLine="482"/>
        <w:jc w:val="both"/>
      </w:pPr>
      <w:r>
        <w:rPr>
          <w:sz w:val="24"/>
          <w:b/>
        </w:rPr>
        <w:t>第四条</w:t>
      </w:r>
      <w:r>
        <w:rPr>
          <w:sz w:val="24"/>
          <w:b/>
        </w:rPr>
        <w:t xml:space="preserve">  </w:t>
      </w:r>
      <w:r>
        <w:rPr>
          <w:sz w:val="24"/>
          <w:b/>
        </w:rPr>
        <w:t>供稿服务费用及支付方式</w:t>
      </w:r>
    </w:p>
    <w:p>
      <w:pPr>
        <w:pStyle w:val="null3"/>
        <w:ind w:firstLine="480"/>
        <w:jc w:val="both"/>
      </w:pPr>
      <w:r>
        <w:rPr>
          <w:sz w:val="24"/>
        </w:rPr>
        <w:t>1</w:t>
      </w:r>
      <w:r>
        <w:rPr>
          <w:sz w:val="24"/>
        </w:rPr>
        <w:t>.</w:t>
      </w:r>
      <w:r>
        <w:rPr>
          <w:sz w:val="24"/>
        </w:rPr>
        <w:t>乙方向甲方支付供稿服务费用共计</w:t>
      </w:r>
      <w:r>
        <w:rPr>
          <w:sz w:val="21"/>
          <w:u w:val="single"/>
        </w:rPr>
        <w:t xml:space="preserve"> </w:t>
      </w:r>
      <w:r>
        <w:rPr>
          <w:sz w:val="24"/>
          <w:u w:val="single"/>
        </w:rPr>
        <w:t>¥</w:t>
      </w:r>
      <w:r>
        <w:rPr>
          <w:sz w:val="21"/>
          <w:u w:val="single"/>
        </w:rPr>
        <w:t xml:space="preserve">         </w:t>
      </w:r>
      <w:r>
        <w:rPr>
          <w:sz w:val="24"/>
        </w:rPr>
        <w:t>元（</w:t>
      </w:r>
      <w:r>
        <w:rPr>
          <w:sz w:val="24"/>
        </w:rPr>
        <w:t>大写：</w:t>
      </w:r>
      <w:r>
        <w:rPr>
          <w:sz w:val="24"/>
        </w:rPr>
        <w:t>人民币</w:t>
      </w:r>
      <w:r>
        <w:rPr>
          <w:sz w:val="21"/>
          <w:u w:val="single"/>
        </w:rPr>
        <w:t xml:space="preserve"> </w:t>
      </w:r>
      <w:r>
        <w:rPr>
          <w:sz w:val="21"/>
          <w:u w:val="single"/>
        </w:rPr>
        <w:t xml:space="preserve"> </w:t>
      </w:r>
      <w:r>
        <w:rPr>
          <w:sz w:val="24"/>
        </w:rPr>
        <w:t>元</w:t>
      </w:r>
      <w:r>
        <w:rPr>
          <w:sz w:val="24"/>
        </w:rPr>
        <w:t>整</w:t>
      </w:r>
      <w:r>
        <w:rPr>
          <w:sz w:val="24"/>
        </w:rPr>
        <w:t>）（含税金额）</w:t>
      </w:r>
      <w:r>
        <w:rPr>
          <w:sz w:val="24"/>
        </w:rPr>
        <w:t>；税率为</w:t>
      </w:r>
      <w:r>
        <w:rPr>
          <w:sz w:val="24"/>
        </w:rPr>
        <w:t>6%。</w:t>
      </w:r>
    </w:p>
    <w:p>
      <w:pPr>
        <w:pStyle w:val="null3"/>
        <w:ind w:firstLine="480"/>
        <w:jc w:val="both"/>
      </w:pPr>
      <w:r>
        <w:rPr>
          <w:sz w:val="24"/>
        </w:rPr>
        <w:t>2</w:t>
      </w:r>
      <w:r>
        <w:rPr>
          <w:sz w:val="24"/>
        </w:rPr>
        <w:t>.</w:t>
      </w:r>
      <w:r>
        <w:rPr>
          <w:sz w:val="24"/>
        </w:rPr>
        <w:t>乙方应于本协议签署后</w:t>
      </w:r>
      <w:r>
        <w:rPr>
          <w:sz w:val="21"/>
          <w:u w:val="single"/>
        </w:rPr>
        <w:t xml:space="preserve"> </w:t>
      </w:r>
      <w:r>
        <w:rPr>
          <w:sz w:val="24"/>
          <w:u w:val="single"/>
        </w:rPr>
        <w:t>10</w:t>
      </w:r>
      <w:r>
        <w:rPr>
          <w:sz w:val="21"/>
          <w:u w:val="single"/>
        </w:rPr>
        <w:t xml:space="preserve"> </w:t>
      </w:r>
      <w:r>
        <w:rPr>
          <w:sz w:val="24"/>
        </w:rPr>
        <w:t>个工作</w:t>
      </w:r>
      <w:r>
        <w:rPr>
          <w:sz w:val="24"/>
        </w:rPr>
        <w:t>日内，向甲方支付</w:t>
      </w:r>
      <w:r>
        <w:rPr>
          <w:sz w:val="24"/>
        </w:rPr>
        <w:t>供稿服务费用</w:t>
      </w:r>
      <w:r>
        <w:rPr>
          <w:sz w:val="24"/>
        </w:rPr>
        <w:t>的</w:t>
      </w:r>
      <w:r>
        <w:rPr>
          <w:sz w:val="24"/>
        </w:rPr>
        <w:t>50%</w:t>
      </w:r>
      <w:r>
        <w:rPr>
          <w:sz w:val="24"/>
        </w:rPr>
        <w:t>作为首付款</w:t>
      </w:r>
      <w:r>
        <w:rPr>
          <w:sz w:val="24"/>
        </w:rPr>
        <w:t>；乙方应于</w:t>
      </w:r>
      <w:r>
        <w:rPr>
          <w:sz w:val="24"/>
          <w:u w:val="single"/>
        </w:rPr>
        <w:t>于本协议签署后</w:t>
      </w:r>
      <w:r>
        <w:rPr>
          <w:sz w:val="24"/>
          <w:u w:val="single"/>
        </w:rPr>
        <w:t>3</w:t>
      </w:r>
      <w:r>
        <w:rPr>
          <w:sz w:val="24"/>
          <w:u w:val="single"/>
        </w:rPr>
        <w:t>个</w:t>
      </w:r>
      <w:r>
        <w:rPr>
          <w:sz w:val="24"/>
          <w:u w:val="single"/>
        </w:rPr>
        <w:t>月</w:t>
      </w:r>
      <w:r>
        <w:rPr>
          <w:sz w:val="24"/>
          <w:u w:val="single"/>
        </w:rPr>
        <w:t>内</w:t>
      </w:r>
      <w:r>
        <w:rPr>
          <w:sz w:val="24"/>
        </w:rPr>
        <w:t>，向甲方支付</w:t>
      </w:r>
      <w:r>
        <w:rPr>
          <w:sz w:val="24"/>
        </w:rPr>
        <w:t>供稿服务费用</w:t>
      </w:r>
      <w:r>
        <w:rPr>
          <w:sz w:val="24"/>
          <w:u w:val="single"/>
        </w:rPr>
        <w:t>的</w:t>
      </w:r>
      <w:r>
        <w:rPr>
          <w:sz w:val="24"/>
        </w:rPr>
        <w:t>50%</w:t>
      </w:r>
      <w:r>
        <w:rPr>
          <w:sz w:val="24"/>
        </w:rPr>
        <w:t>作为尾款</w:t>
      </w:r>
      <w:r>
        <w:rPr>
          <w:sz w:val="24"/>
        </w:rPr>
        <w:t>。甲方应在乙方每次付款前</w:t>
      </w:r>
      <w:r>
        <w:rPr>
          <w:sz w:val="24"/>
        </w:rPr>
        <w:t>5个工作日内向乙方开具等额有效增值税专用发票，否则，乙方有权延迟付款。</w:t>
      </w:r>
    </w:p>
    <w:p>
      <w:pPr>
        <w:pStyle w:val="null3"/>
        <w:ind w:firstLine="480"/>
        <w:jc w:val="both"/>
      </w:pPr>
      <w:r>
        <w:rPr>
          <w:sz w:val="24"/>
        </w:rPr>
        <w:t>3</w:t>
      </w:r>
      <w:r>
        <w:rPr>
          <w:sz w:val="24"/>
        </w:rPr>
        <w:t>.</w:t>
      </w:r>
      <w:r>
        <w:rPr>
          <w:sz w:val="24"/>
        </w:rPr>
        <w:t>甲方开户银行：</w:t>
      </w:r>
    </w:p>
    <w:p>
      <w:pPr>
        <w:pStyle w:val="null3"/>
        <w:ind w:left="420" w:firstLine="420"/>
        <w:jc w:val="both"/>
      </w:pPr>
      <w:r>
        <w:rPr>
          <w:sz w:val="24"/>
        </w:rPr>
        <w:t>户</w:t>
      </w:r>
      <w:r>
        <w:rPr>
          <w:sz w:val="24"/>
        </w:rPr>
        <w:t xml:space="preserve">  </w:t>
      </w:r>
      <w:r>
        <w:rPr>
          <w:sz w:val="24"/>
        </w:rPr>
        <w:t>名：中国新闻发展有限责任公司广东分公司</w:t>
      </w:r>
    </w:p>
    <w:p>
      <w:pPr>
        <w:pStyle w:val="null3"/>
        <w:ind w:left="420" w:firstLine="420"/>
        <w:jc w:val="both"/>
      </w:pPr>
      <w:r>
        <w:rPr>
          <w:sz w:val="24"/>
        </w:rPr>
        <w:t>开户行：中国工商银行股份有限公司广州远安支行</w:t>
      </w:r>
    </w:p>
    <w:p>
      <w:pPr>
        <w:pStyle w:val="null3"/>
        <w:ind w:left="420" w:firstLine="420"/>
        <w:jc w:val="both"/>
      </w:pPr>
      <w:r>
        <w:rPr>
          <w:sz w:val="24"/>
        </w:rPr>
        <w:t>账</w:t>
      </w:r>
      <w:r>
        <w:rPr>
          <w:sz w:val="24"/>
        </w:rPr>
        <w:t xml:space="preserve">  </w:t>
      </w:r>
      <w:r>
        <w:rPr>
          <w:sz w:val="24"/>
        </w:rPr>
        <w:t>号：</w:t>
      </w:r>
      <w:r>
        <w:rPr>
          <w:sz w:val="24"/>
        </w:rPr>
        <w:t>3602862419100023385</w:t>
      </w:r>
    </w:p>
    <w:p>
      <w:pPr>
        <w:pStyle w:val="null3"/>
        <w:ind w:firstLine="480"/>
        <w:jc w:val="both"/>
      </w:pPr>
      <w:r>
        <w:rPr>
          <w:sz w:val="24"/>
        </w:rPr>
        <w:t>4</w:t>
      </w:r>
      <w:r>
        <w:rPr>
          <w:sz w:val="24"/>
        </w:rPr>
        <w:t>.</w:t>
      </w:r>
      <w:r>
        <w:rPr>
          <w:sz w:val="24"/>
        </w:rPr>
        <w:t>乙方开票信息：</w:t>
      </w:r>
    </w:p>
    <w:p>
      <w:pPr>
        <w:pStyle w:val="null3"/>
        <w:ind w:firstLine="480"/>
        <w:jc w:val="both"/>
      </w:pPr>
      <w:r>
        <w:rPr>
          <w:sz w:val="24"/>
        </w:rPr>
        <w:t xml:space="preserve">   </w:t>
      </w:r>
      <w:r>
        <w:rPr>
          <w:sz w:val="24"/>
        </w:rPr>
        <w:t>名称：广东广播电视台</w:t>
      </w:r>
    </w:p>
    <w:p>
      <w:pPr>
        <w:pStyle w:val="null3"/>
        <w:ind w:firstLine="480"/>
        <w:jc w:val="both"/>
      </w:pPr>
      <w:r>
        <w:rPr>
          <w:sz w:val="24"/>
        </w:rPr>
        <w:t xml:space="preserve">   </w:t>
      </w:r>
      <w:r>
        <w:rPr>
          <w:sz w:val="24"/>
        </w:rPr>
        <w:t>纳税人识别号：</w:t>
      </w:r>
      <w:r>
        <w:rPr>
          <w:sz w:val="24"/>
        </w:rPr>
        <w:t>12440000315266663P</w:t>
      </w:r>
    </w:p>
    <w:p>
      <w:pPr>
        <w:pStyle w:val="null3"/>
        <w:ind w:firstLine="480"/>
        <w:jc w:val="both"/>
      </w:pPr>
      <w:r>
        <w:rPr>
          <w:sz w:val="24"/>
        </w:rPr>
        <w:t xml:space="preserve">   </w:t>
      </w:r>
      <w:r>
        <w:rPr>
          <w:sz w:val="24"/>
        </w:rPr>
        <w:t>地址、电话：广州市越秀区环市东路</w:t>
      </w:r>
      <w:r>
        <w:rPr>
          <w:sz w:val="24"/>
        </w:rPr>
        <w:t>331号、333号自编22号</w:t>
      </w:r>
    </w:p>
    <w:p>
      <w:pPr>
        <w:pStyle w:val="null3"/>
        <w:ind w:firstLine="480"/>
        <w:jc w:val="both"/>
      </w:pPr>
      <w:r>
        <w:rPr>
          <w:sz w:val="24"/>
        </w:rPr>
        <w:t>（</w:t>
      </w:r>
      <w:r>
        <w:rPr>
          <w:sz w:val="24"/>
        </w:rPr>
        <w:t>020-61293802）</w:t>
      </w:r>
    </w:p>
    <w:p>
      <w:pPr>
        <w:pStyle w:val="null3"/>
        <w:ind w:firstLine="480"/>
        <w:jc w:val="both"/>
      </w:pPr>
      <w:r>
        <w:rPr>
          <w:sz w:val="24"/>
        </w:rPr>
        <w:t xml:space="preserve">   </w:t>
      </w:r>
      <w:r>
        <w:rPr>
          <w:sz w:val="24"/>
        </w:rPr>
        <w:t>开户行：交通银行广州人民北支行</w:t>
      </w:r>
    </w:p>
    <w:p>
      <w:pPr>
        <w:pStyle w:val="null3"/>
        <w:jc w:val="both"/>
      </w:pPr>
      <w:r>
        <w:rPr>
          <w:sz w:val="24"/>
        </w:rPr>
        <w:t xml:space="preserve">       </w:t>
      </w:r>
      <w:r>
        <w:rPr>
          <w:sz w:val="24"/>
        </w:rPr>
        <w:t>银行账号：</w:t>
      </w:r>
      <w:r>
        <w:rPr>
          <w:sz w:val="24"/>
        </w:rPr>
        <w:t>441162903018170017932</w:t>
      </w:r>
    </w:p>
    <w:p>
      <w:pPr>
        <w:pStyle w:val="null3"/>
        <w:ind w:firstLine="482"/>
        <w:jc w:val="both"/>
      </w:pPr>
      <w:r>
        <w:rPr>
          <w:sz w:val="24"/>
          <w:b/>
        </w:rPr>
        <w:t>第五条</w:t>
      </w:r>
      <w:r>
        <w:rPr>
          <w:sz w:val="24"/>
          <w:b/>
        </w:rPr>
        <w:t xml:space="preserve">  </w:t>
      </w:r>
      <w:r>
        <w:rPr>
          <w:sz w:val="24"/>
          <w:b/>
        </w:rPr>
        <w:t>甲方的权利和义务</w:t>
      </w:r>
    </w:p>
    <w:p>
      <w:pPr>
        <w:pStyle w:val="null3"/>
        <w:ind w:firstLine="480"/>
        <w:jc w:val="both"/>
      </w:pPr>
      <w:r>
        <w:rPr>
          <w:sz w:val="24"/>
        </w:rPr>
        <w:t>1</w:t>
      </w:r>
      <w:r>
        <w:rPr>
          <w:sz w:val="24"/>
        </w:rPr>
        <w:t>.</w:t>
      </w:r>
      <w:r>
        <w:rPr>
          <w:sz w:val="24"/>
        </w:rPr>
        <w:t>甲方应按本协议约定的内容及方式向乙方供稿。</w:t>
      </w:r>
    </w:p>
    <w:p>
      <w:pPr>
        <w:pStyle w:val="null3"/>
        <w:ind w:firstLine="480"/>
        <w:jc w:val="both"/>
      </w:pPr>
      <w:r>
        <w:rPr>
          <w:sz w:val="24"/>
        </w:rPr>
        <w:t>2</w:t>
      </w:r>
      <w:r>
        <w:rPr>
          <w:sz w:val="24"/>
        </w:rPr>
        <w:t>.</w:t>
      </w:r>
      <w:r>
        <w:rPr>
          <w:sz w:val="24"/>
        </w:rPr>
        <w:t>甲方在乙方收到设备并完成配套基础设施后</w:t>
      </w:r>
      <w:r>
        <w:rPr>
          <w:sz w:val="24"/>
          <w:u w:val="single"/>
        </w:rPr>
        <w:t xml:space="preserve"> </w:t>
      </w:r>
      <w:r>
        <w:rPr>
          <w:sz w:val="24"/>
          <w:u w:val="single"/>
        </w:rPr>
        <w:t xml:space="preserve">3 </w:t>
      </w:r>
      <w:r>
        <w:rPr>
          <w:sz w:val="24"/>
        </w:rPr>
        <w:t>个工作日内，免费为乙方安装调试设备，同时为乙方免费培训设备使用和收稿、选稿操作员两名。</w:t>
      </w:r>
    </w:p>
    <w:p>
      <w:pPr>
        <w:pStyle w:val="null3"/>
        <w:ind w:firstLine="480"/>
        <w:jc w:val="both"/>
      </w:pPr>
      <w:r>
        <w:rPr>
          <w:sz w:val="24"/>
        </w:rPr>
        <w:t>3</w:t>
      </w:r>
      <w:r>
        <w:rPr>
          <w:sz w:val="24"/>
        </w:rPr>
        <w:t>.</w:t>
      </w:r>
      <w:r>
        <w:rPr>
          <w:sz w:val="24"/>
        </w:rPr>
        <w:t>甲方负责以租赁形式向乙方提供接收新华通讯社新闻产品的卫星地面接收站设备及选稿软件（不包括计算机、打印机以及按照国家有关政策应由其他机构提供的设备等），承担首次设备运输费用。协议所指租赁费已包含在本供稿服务费用中。</w:t>
      </w:r>
    </w:p>
    <w:p>
      <w:pPr>
        <w:pStyle w:val="null3"/>
        <w:ind w:firstLine="480"/>
        <w:jc w:val="both"/>
      </w:pPr>
      <w:r>
        <w:rPr>
          <w:sz w:val="24"/>
        </w:rPr>
        <w:t>4</w:t>
      </w:r>
      <w:r>
        <w:rPr>
          <w:sz w:val="24"/>
        </w:rPr>
        <w:t>.</w:t>
      </w:r>
      <w:r>
        <w:rPr>
          <w:sz w:val="24"/>
        </w:rPr>
        <w:t>随时听取乙方对供稿质量、传输时效及技术服务的意见、建议和要求，不断改进服务质量。</w:t>
      </w:r>
    </w:p>
    <w:p>
      <w:pPr>
        <w:pStyle w:val="null3"/>
        <w:ind w:firstLine="480"/>
        <w:jc w:val="both"/>
      </w:pPr>
      <w:r>
        <w:rPr>
          <w:sz w:val="24"/>
        </w:rPr>
        <w:t>5</w:t>
      </w:r>
      <w:r>
        <w:rPr>
          <w:sz w:val="24"/>
        </w:rPr>
        <w:t>.</w:t>
      </w:r>
      <w:r>
        <w:rPr>
          <w:sz w:val="24"/>
        </w:rPr>
        <w:t>因甲方原因造成乙方不能接收稿件，甲方接到乙方通知后，应及时排除故障。</w:t>
      </w:r>
    </w:p>
    <w:p>
      <w:pPr>
        <w:pStyle w:val="null3"/>
        <w:ind w:firstLine="480"/>
        <w:jc w:val="both"/>
      </w:pPr>
      <w:r>
        <w:rPr>
          <w:sz w:val="24"/>
        </w:rPr>
        <w:t>6</w:t>
      </w:r>
      <w:r>
        <w:rPr>
          <w:sz w:val="24"/>
        </w:rPr>
        <w:t>.</w:t>
      </w:r>
      <w:r>
        <w:rPr>
          <w:sz w:val="24"/>
        </w:rPr>
        <w:t>甲方所供稿件的著作权及其他相关权利为新华通讯社及相关权利人所有，不存在著作权纠纷。</w:t>
      </w:r>
    </w:p>
    <w:p>
      <w:pPr>
        <w:pStyle w:val="null3"/>
        <w:ind w:firstLine="480"/>
        <w:jc w:val="both"/>
      </w:pPr>
      <w:r>
        <w:rPr>
          <w:sz w:val="24"/>
        </w:rPr>
        <w:t>7</w:t>
      </w:r>
      <w:r>
        <w:rPr>
          <w:sz w:val="24"/>
        </w:rPr>
        <w:t>.</w:t>
      </w:r>
      <w:r>
        <w:rPr>
          <w:sz w:val="24"/>
        </w:rPr>
        <w:t>新华通讯社有权对所供稿件内容进行其它形式的开发，包括但不限于出版音像制品、图书，在电台、电视台、报刊、网站、客户端、各类公号、屏幕、移动端信息流等新媒体载体及渠道上发布内容等。</w:t>
      </w:r>
    </w:p>
    <w:p>
      <w:pPr>
        <w:pStyle w:val="null3"/>
        <w:jc w:val="both"/>
      </w:pPr>
      <w:r>
        <w:rPr>
          <w:sz w:val="24"/>
        </w:rPr>
        <w:t xml:space="preserve">    </w:t>
      </w:r>
      <w:r>
        <w:rPr>
          <w:sz w:val="24"/>
        </w:rPr>
        <w:t>8</w:t>
      </w:r>
      <w:r>
        <w:rPr>
          <w:sz w:val="24"/>
        </w:rPr>
        <w:t>.</w:t>
      </w:r>
      <w:r>
        <w:rPr>
          <w:sz w:val="24"/>
        </w:rPr>
        <w:t>甲方对其提供的供稿内容负责，确保内容符合党和国家的方针、政策，不违反国家法律、法规的禁止性规定。</w:t>
      </w:r>
    </w:p>
    <w:p>
      <w:pPr>
        <w:pStyle w:val="null3"/>
        <w:ind w:firstLine="480"/>
        <w:jc w:val="both"/>
      </w:pPr>
      <w:r>
        <w:rPr>
          <w:sz w:val="24"/>
        </w:rPr>
        <w:t>9</w:t>
      </w:r>
      <w:r>
        <w:rPr>
          <w:sz w:val="24"/>
        </w:rPr>
        <w:t>.</w:t>
      </w:r>
      <w:r>
        <w:rPr>
          <w:sz w:val="24"/>
        </w:rPr>
        <w:t>甲方保证按时、保质向乙方提供供稿内容。如遇不可抗力因素，甲方将在不可抗力因素消除后另行补传。</w:t>
      </w:r>
    </w:p>
    <w:p>
      <w:pPr>
        <w:pStyle w:val="null3"/>
        <w:ind w:firstLine="420"/>
        <w:jc w:val="both"/>
      </w:pPr>
      <w:r>
        <w:rPr>
          <w:sz w:val="24"/>
        </w:rPr>
        <w:t>10</w:t>
      </w:r>
      <w:r>
        <w:rPr>
          <w:sz w:val="24"/>
        </w:rPr>
        <w:t>.</w:t>
      </w:r>
      <w:r>
        <w:rPr>
          <w:sz w:val="24"/>
        </w:rPr>
        <w:t>乙方应依法并按照本协议约定范围和方式使用甲方所提供的各类稿件，甲方对乙方不当使用稿件造成的一切政治错误或不良后果，不承担任何责任。</w:t>
      </w:r>
    </w:p>
    <w:p>
      <w:pPr>
        <w:pStyle w:val="null3"/>
        <w:ind w:firstLine="480"/>
        <w:jc w:val="both"/>
      </w:pPr>
      <w:r>
        <w:rPr>
          <w:sz w:val="24"/>
        </w:rPr>
        <w:t>11</w:t>
      </w:r>
      <w:r>
        <w:rPr>
          <w:sz w:val="24"/>
        </w:rPr>
        <w:t>.</w:t>
      </w:r>
      <w:r>
        <w:rPr>
          <w:sz w:val="24"/>
        </w:rPr>
        <w:t>甲方播发的中央领导人照片，从播发之时起下载时限为</w:t>
      </w:r>
      <w:r>
        <w:rPr>
          <w:sz w:val="24"/>
        </w:rPr>
        <w:t>72小时，超过时限的，乙方只能浏览样图，不能下载使用；若乙方未经甲方许可擅自使用甲方播发的超过72小时的中央领导人照片，则自行承担相应后果，若因此给甲方或新华社造成不良影响，应赔偿全部损失。</w:t>
      </w:r>
      <w:r>
        <w:rPr>
          <w:sz w:val="24"/>
        </w:rPr>
        <w:t>乙方如需使用甲方播发超过</w:t>
      </w:r>
      <w:r>
        <w:rPr>
          <w:sz w:val="24"/>
        </w:rPr>
        <w:t>72小时的中央领导人照片，应提前向甲方提出申请，由甲方按照供稿流程进行审批。如照片使用尚需其他审批手续，由乙方自行办理。</w:t>
      </w:r>
    </w:p>
    <w:p>
      <w:pPr>
        <w:pStyle w:val="null3"/>
        <w:ind w:firstLine="480"/>
        <w:jc w:val="both"/>
      </w:pPr>
      <w:r>
        <w:rPr>
          <w:sz w:val="24"/>
        </w:rPr>
        <w:t>12</w:t>
      </w:r>
      <w:r>
        <w:rPr>
          <w:sz w:val="24"/>
        </w:rPr>
        <w:t>.</w:t>
      </w:r>
      <w:r>
        <w:rPr>
          <w:sz w:val="24"/>
        </w:rPr>
        <w:t>甲方有义务在出现改、撤、删稿情况时，及时通知乙方对相关稿件进行处理。</w:t>
      </w:r>
    </w:p>
    <w:p>
      <w:pPr>
        <w:pStyle w:val="null3"/>
        <w:ind w:firstLine="482"/>
        <w:jc w:val="both"/>
      </w:pPr>
      <w:r>
        <w:rPr>
          <w:sz w:val="24"/>
          <w:b/>
        </w:rPr>
        <w:t>第六条</w:t>
      </w:r>
      <w:r>
        <w:rPr>
          <w:sz w:val="24"/>
          <w:b/>
        </w:rPr>
        <w:t xml:space="preserve">  </w:t>
      </w:r>
      <w:r>
        <w:rPr>
          <w:sz w:val="24"/>
          <w:b/>
        </w:rPr>
        <w:t>乙方的权利和义务</w:t>
      </w:r>
    </w:p>
    <w:p>
      <w:pPr>
        <w:pStyle w:val="null3"/>
        <w:jc w:val="both"/>
      </w:pPr>
      <w:r>
        <w:rPr>
          <w:sz w:val="24"/>
        </w:rPr>
        <w:t xml:space="preserve">    </w:t>
      </w:r>
      <w:r>
        <w:rPr>
          <w:sz w:val="24"/>
        </w:rPr>
        <w:t>1</w:t>
      </w:r>
      <w:r>
        <w:rPr>
          <w:sz w:val="24"/>
        </w:rPr>
        <w:t>.</w:t>
      </w:r>
      <w:r>
        <w:rPr>
          <w:sz w:val="24"/>
        </w:rPr>
        <w:t>乙方享有按本协议约定的范围和方式使用甲方稿件的权利，但不享有甲方在本协议中未明确授予乙方的其他权利。</w:t>
      </w:r>
    </w:p>
    <w:p>
      <w:pPr>
        <w:pStyle w:val="null3"/>
        <w:ind w:firstLine="480"/>
        <w:jc w:val="both"/>
      </w:pPr>
      <w:r>
        <w:rPr>
          <w:sz w:val="24"/>
        </w:rPr>
        <w:t>2</w:t>
      </w:r>
      <w:r>
        <w:rPr>
          <w:sz w:val="24"/>
        </w:rPr>
        <w:t>.</w:t>
      </w:r>
      <w:r>
        <w:rPr>
          <w:sz w:val="24"/>
        </w:rPr>
        <w:t>乙方在使用甲方提供的稿件时</w:t>
      </w:r>
      <w:r>
        <w:rPr>
          <w:sz w:val="24"/>
        </w:rPr>
        <w:t>，应保留新华社电头，或按新华社电头及落款处标注信息，准确注明或说明稿件来源于新华通讯社或相关权利人，并保留原作者署名。</w:t>
      </w:r>
    </w:p>
    <w:p>
      <w:pPr>
        <w:pStyle w:val="null3"/>
        <w:ind w:firstLine="480"/>
        <w:jc w:val="both"/>
      </w:pPr>
      <w:r>
        <w:rPr>
          <w:sz w:val="24"/>
        </w:rPr>
        <w:t>3</w:t>
      </w:r>
      <w:r>
        <w:rPr>
          <w:sz w:val="24"/>
        </w:rPr>
        <w:t>.</w:t>
      </w:r>
      <w:r>
        <w:rPr>
          <w:sz w:val="24"/>
        </w:rPr>
        <w:t>乙方应按照协议约定的使用范围与使用方式，准确使用新华社新闻产品，在使用过程中不应对稿件内容作实质性变更，不得随意编辑制作或剪辑图片、音视频稿件，及更改稿件所附的文字说明。专题类节目不得作为素材进行编辑或剪辑使用。如重新制作稿件标题，须符合新华社稿件原意。若因乙方对甲方提供稿件的加工处理导致舆-论导向的偏差或事实性错误，由此而产生的责任由乙方自行承担，且甲方有权要求乙方对问题稿件进行修改或撤换，并有权要求乙方在甲方指定位置播发</w:t>
      </w:r>
      <w:r>
        <w:rPr>
          <w:sz w:val="24"/>
        </w:rPr>
        <w:t>更正声明；若乙方拒绝更正，甲方有权在其它媒体以甲方认为适当的方式做出声明或更正，所需费用由乙方承担。</w:t>
      </w:r>
    </w:p>
    <w:p>
      <w:pPr>
        <w:pStyle w:val="null3"/>
        <w:ind w:firstLine="480"/>
        <w:jc w:val="both"/>
      </w:pPr>
      <w:r>
        <w:rPr>
          <w:sz w:val="24"/>
        </w:rPr>
        <w:t>4</w:t>
      </w:r>
      <w:r>
        <w:rPr>
          <w:sz w:val="24"/>
        </w:rPr>
        <w:t>.</w:t>
      </w:r>
      <w:r>
        <w:rPr>
          <w:sz w:val="24"/>
        </w:rPr>
        <w:t>乙方在使用新华社稿件时，不得擅自将新华社稿件与其他媒体稿件进行编辑综合后，以新华社名义刊发。乙方合并采用新华社和其他渠道的发稿内容</w:t>
      </w:r>
      <w:r>
        <w:rPr>
          <w:sz w:val="24"/>
        </w:rPr>
        <w:t>,按国际通行体例,应分别在引用处详细注明出处。若因乙方对甲方供稿内容的加工处理导致舆-论导向的偏差或事实性错误，由此而产生的责任由乙方承担。</w:t>
      </w:r>
    </w:p>
    <w:p>
      <w:pPr>
        <w:pStyle w:val="null3"/>
        <w:ind w:firstLine="480"/>
        <w:jc w:val="both"/>
      </w:pPr>
      <w:r>
        <w:rPr>
          <w:sz w:val="24"/>
        </w:rPr>
        <w:t>5</w:t>
      </w:r>
      <w:r>
        <w:rPr>
          <w:sz w:val="24"/>
        </w:rPr>
        <w:t>.</w:t>
      </w:r>
      <w:r>
        <w:rPr>
          <w:sz w:val="24"/>
        </w:rPr>
        <w:t>乙方如果未按约定使用新华社新闻产品，并对甲方或新华社声誉造成负面影响，根据《中华人民共和国著作权法》第五十二条的规定，歪曲、篡改他人作品的，承担停止侵害、消除影响、赔礼道歉、赔偿损失等民事责任，甲方或新华社将采取必要的维权措施。</w:t>
      </w:r>
    </w:p>
    <w:p>
      <w:pPr>
        <w:pStyle w:val="null3"/>
        <w:ind w:firstLine="480"/>
        <w:jc w:val="both"/>
      </w:pPr>
      <w:r>
        <w:rPr>
          <w:sz w:val="24"/>
        </w:rPr>
        <w:t>6</w:t>
      </w:r>
      <w:r>
        <w:rPr>
          <w:sz w:val="24"/>
        </w:rPr>
        <w:t>.</w:t>
      </w:r>
      <w:r>
        <w:rPr>
          <w:sz w:val="24"/>
        </w:rPr>
        <w:t>对于在使用时，按照法律法规要求需另行取得稿件内容所涉及的肖像权、名誉权、荣誉权、隐私权等民事权利时，由乙方自行解决，甲方不承担责任。</w:t>
      </w:r>
    </w:p>
    <w:p>
      <w:pPr>
        <w:pStyle w:val="null3"/>
        <w:ind w:firstLine="480"/>
        <w:jc w:val="both"/>
      </w:pPr>
      <w:r>
        <w:rPr>
          <w:sz w:val="24"/>
        </w:rPr>
        <w:t>7</w:t>
      </w:r>
      <w:r>
        <w:rPr>
          <w:sz w:val="24"/>
        </w:rPr>
        <w:t>.</w:t>
      </w:r>
      <w:r>
        <w:rPr>
          <w:sz w:val="24"/>
        </w:rPr>
        <w:t>乙方在使用甲方稿件时应注意：</w:t>
      </w:r>
    </w:p>
    <w:p>
      <w:pPr>
        <w:pStyle w:val="null3"/>
        <w:ind w:firstLine="480"/>
        <w:jc w:val="both"/>
      </w:pPr>
      <w:r>
        <w:rPr>
          <w:sz w:val="24"/>
        </w:rPr>
        <w:t>（</w:t>
      </w:r>
      <w:r>
        <w:rPr>
          <w:sz w:val="24"/>
        </w:rPr>
        <w:t>1）不在本协议未列明的载体、端口、渠道、平台等上使用甲方的稿件。不在其主办、参股或有关联关系的机构所属载体、端口、渠道、平台等上使用甲方提供的稿件。确需使用，应与甲方另行签订供稿服务协议或与甲方签订集团供稿服务协议。</w:t>
      </w:r>
    </w:p>
    <w:p>
      <w:pPr>
        <w:pStyle w:val="null3"/>
        <w:ind w:firstLine="480"/>
        <w:jc w:val="both"/>
      </w:pPr>
      <w:r>
        <w:rPr>
          <w:sz w:val="24"/>
        </w:rPr>
        <w:t>（</w:t>
      </w:r>
      <w:r>
        <w:rPr>
          <w:sz w:val="24"/>
        </w:rPr>
        <w:t>2）不向任何第三方转让或许可其使用甲方的稿件。</w:t>
      </w:r>
    </w:p>
    <w:p>
      <w:pPr>
        <w:pStyle w:val="null3"/>
        <w:ind w:firstLine="480"/>
        <w:jc w:val="both"/>
      </w:pPr>
      <w:r>
        <w:rPr>
          <w:sz w:val="24"/>
        </w:rPr>
        <w:t>（</w:t>
      </w:r>
      <w:r>
        <w:rPr>
          <w:sz w:val="24"/>
        </w:rPr>
        <w:t>3）乙方电子版使用的甲方稿件，不得超出乙方在授权媒体上已刊登或播出的内容，电子版是指与授权使用甲方新闻产品的乙方纸质媒体刊登或播出内容及表现形式完全相同的数字化载体，且不对纸质媒体内容作任何形式的拆分和单独展现。</w:t>
      </w:r>
    </w:p>
    <w:p>
      <w:pPr>
        <w:pStyle w:val="null3"/>
        <w:ind w:firstLine="480"/>
        <w:jc w:val="both"/>
      </w:pPr>
      <w:r>
        <w:rPr>
          <w:sz w:val="24"/>
        </w:rPr>
        <w:t>（</w:t>
      </w:r>
      <w:r>
        <w:rPr>
          <w:sz w:val="24"/>
        </w:rPr>
        <w:t>4）除本协议明确授权范围外，乙方不得将甲方稿件用作其他用途，确需使用，应与甲方另行签署供稿服务协议。</w:t>
      </w:r>
    </w:p>
    <w:p>
      <w:pPr>
        <w:pStyle w:val="null3"/>
        <w:ind w:firstLine="480"/>
        <w:jc w:val="both"/>
      </w:pPr>
      <w:r>
        <w:rPr>
          <w:sz w:val="24"/>
        </w:rPr>
        <w:t>（</w:t>
      </w:r>
      <w:r>
        <w:rPr>
          <w:sz w:val="24"/>
        </w:rPr>
        <w:t>5）未经甲方事先书面授权，不得将甲方提供的稿件用于任何形式的商业开发，包括但不限于无线增值业务，制作成各类形式出版物，编辑、制作成各类作品或各类节目及栏目，展览，广告宣传及人工智能相关业务等。乙方如需以上述方式使用，须与甲方另行签订相关合作协议。</w:t>
      </w:r>
    </w:p>
    <w:p>
      <w:pPr>
        <w:pStyle w:val="null3"/>
        <w:ind w:firstLine="480"/>
        <w:jc w:val="left"/>
      </w:pPr>
      <w:r>
        <w:rPr>
          <w:sz w:val="24"/>
        </w:rPr>
        <w:t>（</w:t>
      </w:r>
      <w:r>
        <w:rPr>
          <w:sz w:val="24"/>
        </w:rPr>
        <w:t>6）不向任何第三方（包括乙方的参股、合作单位以及关联机构）提供甲方的任何稿件及任何形式的复制品；</w:t>
      </w:r>
    </w:p>
    <w:p>
      <w:pPr>
        <w:pStyle w:val="null3"/>
        <w:ind w:firstLine="480"/>
        <w:jc w:val="left"/>
      </w:pPr>
      <w:r>
        <w:rPr>
          <w:sz w:val="24"/>
        </w:rPr>
        <w:t>（</w:t>
      </w:r>
      <w:r>
        <w:rPr>
          <w:sz w:val="24"/>
        </w:rPr>
        <w:t>7）甲方提供的稿件处理软件仅限乙方内部使用，不得出租、出售、出借及以其它任何方式转让该软件产品。</w:t>
      </w:r>
    </w:p>
    <w:p>
      <w:pPr>
        <w:pStyle w:val="null3"/>
        <w:ind w:firstLine="480"/>
        <w:jc w:val="left"/>
      </w:pPr>
      <w:r>
        <w:rPr>
          <w:sz w:val="24"/>
        </w:rPr>
        <w:t>（</w:t>
      </w:r>
      <w:r>
        <w:rPr>
          <w:sz w:val="24"/>
        </w:rPr>
        <w:t>8）乙方应采取必要措施确保甲方稿件仅在其编辑平台（包括但不限于编辑、发稿及其他处理系统）浏览、编辑，不将甲方稿件传输或下载至乙方编辑处理之外的任何系统或设备。</w:t>
      </w:r>
    </w:p>
    <w:p>
      <w:pPr>
        <w:pStyle w:val="null3"/>
        <w:ind w:firstLine="480"/>
        <w:jc w:val="left"/>
      </w:pPr>
      <w:r>
        <w:rPr>
          <w:sz w:val="24"/>
        </w:rPr>
        <w:t>（</w:t>
      </w:r>
      <w:r>
        <w:rPr>
          <w:sz w:val="24"/>
        </w:rPr>
        <w:t>9）乙方在使用甲方稿件时，应确保甲方的合法权益不受任何形式的侵犯。</w:t>
      </w:r>
    </w:p>
    <w:p>
      <w:pPr>
        <w:pStyle w:val="null3"/>
        <w:ind w:firstLine="480"/>
        <w:jc w:val="both"/>
      </w:pPr>
      <w:r>
        <w:rPr>
          <w:sz w:val="24"/>
        </w:rPr>
        <w:t>8</w:t>
      </w:r>
      <w:r>
        <w:rPr>
          <w:sz w:val="24"/>
        </w:rPr>
        <w:t>.</w:t>
      </w:r>
      <w:r>
        <w:rPr>
          <w:sz w:val="24"/>
        </w:rPr>
        <w:t>不得向第三方转让或许可其使用甲方稿件的检索权，不得复制、解密检索软件。乙方应当对进入甲方系统的密码保密，若因乙方原因导致密码被第三方获悉，乙方应及时以书面方式通知甲方更改密码，并确保不再发生类似事件。如因乙方丢失或泄露用户名、密码给自身造成损失的，甲方不承担责任；给甲方或新华社造成损失的，乙方应承担赔偿责任。</w:t>
      </w:r>
    </w:p>
    <w:p>
      <w:pPr>
        <w:pStyle w:val="null3"/>
        <w:ind w:firstLine="480"/>
        <w:jc w:val="both"/>
      </w:pPr>
      <w:r>
        <w:rPr>
          <w:sz w:val="24"/>
        </w:rPr>
        <w:t>9</w:t>
      </w:r>
      <w:r>
        <w:rPr>
          <w:sz w:val="24"/>
        </w:rPr>
        <w:t>.</w:t>
      </w:r>
      <w:r>
        <w:rPr>
          <w:sz w:val="24"/>
        </w:rPr>
        <w:t>甲方所供稿件适用于新闻传播，在本协议约定的范围内，乙方应实时播发使用。因超越时效用稿引发的相关风险，甲方不承担责任。本协议授权期限终止后，乙方不得再次使用所订购的新华通讯社新闻产品，如需再次使用（在本协议第二条约定的稿件使用范围上首次发布后持续展示的情形除外），应重新与甲方签订供稿服务协议取得授权。</w:t>
      </w:r>
    </w:p>
    <w:p>
      <w:pPr>
        <w:pStyle w:val="null3"/>
        <w:ind w:firstLine="480"/>
        <w:jc w:val="both"/>
      </w:pPr>
      <w:r>
        <w:rPr>
          <w:sz w:val="24"/>
        </w:rPr>
        <w:t>10</w:t>
      </w:r>
      <w:r>
        <w:rPr>
          <w:sz w:val="24"/>
        </w:rPr>
        <w:t>.</w:t>
      </w:r>
      <w:r>
        <w:rPr>
          <w:sz w:val="24"/>
        </w:rPr>
        <w:t>乙方如需将甲方稿件用于商业用途（包括但不限于展览、出版、广告等）时，需自行报请相关机构办理审批手续，并自行获取除稿件著作权外的其他相关权利。</w:t>
      </w:r>
    </w:p>
    <w:p>
      <w:pPr>
        <w:pStyle w:val="null3"/>
        <w:ind w:firstLine="480"/>
        <w:jc w:val="both"/>
      </w:pPr>
      <w:r>
        <w:rPr>
          <w:sz w:val="24"/>
        </w:rPr>
        <w:t>11</w:t>
      </w:r>
      <w:r>
        <w:rPr>
          <w:sz w:val="24"/>
        </w:rPr>
        <w:t>.</w:t>
      </w:r>
      <w:r>
        <w:rPr>
          <w:sz w:val="24"/>
        </w:rPr>
        <w:t>本协议解除或终止后，乙方应负责返还甲方提供的设备并承担运输费、装卸费、保险费等相关费用。</w:t>
      </w:r>
    </w:p>
    <w:p>
      <w:pPr>
        <w:pStyle w:val="null3"/>
        <w:ind w:firstLine="480"/>
        <w:jc w:val="both"/>
      </w:pPr>
      <w:r>
        <w:rPr>
          <w:sz w:val="24"/>
        </w:rPr>
        <w:t>12</w:t>
      </w:r>
      <w:r>
        <w:rPr>
          <w:sz w:val="24"/>
        </w:rPr>
        <w:t>.</w:t>
      </w:r>
      <w:r>
        <w:rPr>
          <w:sz w:val="24"/>
        </w:rPr>
        <w:t>乙方在收到甲方提供的设备后，应当妥善保管、使用设备，如设备发生自然损耗外的其他损毁或灭失等，乙方应承担全部责任，并赔偿甲方全部损失。</w:t>
      </w:r>
    </w:p>
    <w:p>
      <w:pPr>
        <w:pStyle w:val="null3"/>
        <w:ind w:firstLine="480"/>
        <w:jc w:val="both"/>
      </w:pPr>
      <w:r>
        <w:rPr>
          <w:sz w:val="24"/>
        </w:rPr>
        <w:t>13</w:t>
      </w:r>
      <w:r>
        <w:rPr>
          <w:sz w:val="24"/>
        </w:rPr>
        <w:t>.</w:t>
      </w:r>
      <w:r>
        <w:rPr>
          <w:sz w:val="24"/>
        </w:rPr>
        <w:t>乙方理解并接受甲方会因各种因素影响，出现改、撤、删稿情况。乙方在接到甲方改、撤、删稿通知后，应立即按照通知要求对相应内容进行修改、撤换或者撤销。因乙方处理不及时产生的后果，甲方不承担责任。</w:t>
      </w:r>
    </w:p>
    <w:p>
      <w:pPr>
        <w:pStyle w:val="null3"/>
        <w:jc w:val="both"/>
      </w:pPr>
      <w:r>
        <w:rPr>
          <w:sz w:val="21"/>
        </w:rPr>
        <w:t xml:space="preserve">    </w:t>
      </w:r>
      <w:r>
        <w:rPr>
          <w:sz w:val="24"/>
          <w:b/>
        </w:rPr>
        <w:t>第七条</w:t>
      </w:r>
      <w:r>
        <w:rPr>
          <w:sz w:val="24"/>
          <w:b/>
        </w:rPr>
        <w:t xml:space="preserve">  </w:t>
      </w:r>
      <w:r>
        <w:rPr>
          <w:sz w:val="24"/>
          <w:b/>
        </w:rPr>
        <w:t>服务</w:t>
      </w:r>
      <w:r>
        <w:rPr>
          <w:sz w:val="24"/>
          <w:b/>
        </w:rPr>
        <w:t>期</w:t>
      </w:r>
    </w:p>
    <w:p>
      <w:pPr>
        <w:pStyle w:val="null3"/>
        <w:ind w:firstLine="480"/>
        <w:jc w:val="both"/>
      </w:pP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rPr>
        <w:t>至</w:t>
      </w:r>
      <w:r>
        <w:rPr>
          <w:sz w:val="21"/>
          <w:u w:val="single"/>
        </w:rPr>
        <w:t xml:space="preserve"> </w:t>
      </w:r>
      <w:r>
        <w:rPr>
          <w:sz w:val="21"/>
          <w:u w:val="single"/>
        </w:rPr>
        <w:t xml:space="preserve">     </w:t>
      </w:r>
      <w:r>
        <w:rPr>
          <w:sz w:val="24"/>
        </w:rPr>
        <w:t>年</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1"/>
          <w:u w:val="single"/>
        </w:rPr>
        <w:t xml:space="preserve"> </w:t>
      </w:r>
      <w:r>
        <w:rPr>
          <w:sz w:val="24"/>
        </w:rPr>
        <w:t>日。</w:t>
      </w:r>
    </w:p>
    <w:p>
      <w:pPr>
        <w:pStyle w:val="null3"/>
        <w:ind w:firstLine="482"/>
        <w:jc w:val="both"/>
      </w:pPr>
      <w:r>
        <w:rPr>
          <w:sz w:val="24"/>
          <w:b/>
        </w:rPr>
        <w:t>第八条</w:t>
      </w:r>
      <w:r>
        <w:rPr>
          <w:sz w:val="24"/>
          <w:b/>
        </w:rPr>
        <w:t xml:space="preserve">  </w:t>
      </w:r>
      <w:r>
        <w:rPr>
          <w:sz w:val="24"/>
          <w:b/>
        </w:rPr>
        <w:t>违约责任</w:t>
      </w:r>
    </w:p>
    <w:p>
      <w:pPr>
        <w:pStyle w:val="null3"/>
        <w:ind w:firstLine="480"/>
        <w:jc w:val="both"/>
      </w:pPr>
      <w:r>
        <w:rPr>
          <w:sz w:val="24"/>
        </w:rPr>
        <w:t>1</w:t>
      </w:r>
      <w:r>
        <w:rPr>
          <w:sz w:val="24"/>
        </w:rPr>
        <w:t>.</w:t>
      </w:r>
      <w:r>
        <w:rPr>
          <w:sz w:val="24"/>
        </w:rPr>
        <w:t>甲乙双方任何一方违反本协议约定时，另一方均有权向其提出口头或书面交涉，并有权依照本协议的相关条款追究违约方的违约责任，或依照法律规定追究其侵权责任。</w:t>
      </w:r>
    </w:p>
    <w:p>
      <w:pPr>
        <w:pStyle w:val="null3"/>
        <w:ind w:firstLine="480"/>
        <w:jc w:val="both"/>
      </w:pPr>
      <w:r>
        <w:rPr>
          <w:sz w:val="24"/>
        </w:rPr>
        <w:t>2</w:t>
      </w:r>
      <w:r>
        <w:rPr>
          <w:sz w:val="24"/>
        </w:rPr>
        <w:t>.</w:t>
      </w:r>
      <w:r>
        <w:rPr>
          <w:sz w:val="24"/>
        </w:rPr>
        <w:t>若甲方不能按时供稿超过</w:t>
      </w:r>
      <w:r>
        <w:rPr>
          <w:sz w:val="24"/>
          <w:u w:val="single"/>
        </w:rPr>
        <w:t>3</w:t>
      </w:r>
      <w:r>
        <w:rPr>
          <w:sz w:val="24"/>
        </w:rPr>
        <w:t>天，应按不能供稿部分供稿服务费用的三倍承担违约责任。</w:t>
      </w:r>
    </w:p>
    <w:p>
      <w:pPr>
        <w:pStyle w:val="null3"/>
        <w:ind w:firstLine="480"/>
        <w:jc w:val="both"/>
      </w:pPr>
      <w:r>
        <w:rPr>
          <w:sz w:val="24"/>
        </w:rPr>
        <w:t>3</w:t>
      </w:r>
      <w:r>
        <w:rPr>
          <w:sz w:val="24"/>
        </w:rPr>
        <w:t>.</w:t>
      </w:r>
      <w:r>
        <w:rPr>
          <w:sz w:val="24"/>
        </w:rPr>
        <w:t>若乙方未按照本协议约定的时间和数额向甲方支付服务费用，乙方应支付自违约日至继续履约日期间的违约滞纳金，标准为每日支付应付未付协议金额的千分之一。若乙方延迟支付服务费用超过</w:t>
      </w:r>
      <w:r>
        <w:rPr>
          <w:sz w:val="24"/>
        </w:rPr>
        <w:t>15日的，甲方有权单方解除本协议并要求乙方承担违约责任和赔偿损失，乙方应按协议总金额的</w:t>
      </w:r>
      <w:r>
        <w:rPr>
          <w:sz w:val="24"/>
          <w:u w:val="single"/>
        </w:rPr>
        <w:t>10</w:t>
      </w:r>
      <w:r>
        <w:rPr>
          <w:sz w:val="24"/>
        </w:rPr>
        <w:t>%支付违约金。</w:t>
      </w:r>
    </w:p>
    <w:p>
      <w:pPr>
        <w:pStyle w:val="null3"/>
        <w:ind w:firstLine="480"/>
        <w:jc w:val="both"/>
      </w:pPr>
      <w:r>
        <w:rPr>
          <w:sz w:val="24"/>
        </w:rPr>
        <w:t>4</w:t>
      </w:r>
      <w:r>
        <w:rPr>
          <w:sz w:val="24"/>
        </w:rPr>
        <w:t>.</w:t>
      </w:r>
      <w:r>
        <w:rPr>
          <w:sz w:val="24"/>
        </w:rPr>
        <w:t>若乙方未按照本协议约定的范围和方式使用甲方的稿件，应向甲方支付不低于本协议供稿服务费用</w:t>
      </w:r>
      <w:r>
        <w:rPr>
          <w:sz w:val="24"/>
        </w:rPr>
        <w:t>1.5倍的赔偿金，甲方有权立即停止向乙方提供供稿服务或提前解除协议，甲方已收取的费用不予退回。</w:t>
      </w:r>
    </w:p>
    <w:p>
      <w:pPr>
        <w:pStyle w:val="null3"/>
        <w:ind w:firstLine="480"/>
        <w:jc w:val="both"/>
      </w:pPr>
      <w:r>
        <w:rPr>
          <w:sz w:val="24"/>
        </w:rPr>
        <w:t>5</w:t>
      </w:r>
      <w:r>
        <w:rPr>
          <w:sz w:val="24"/>
        </w:rPr>
        <w:t>.</w:t>
      </w:r>
      <w:r>
        <w:rPr>
          <w:sz w:val="24"/>
        </w:rPr>
        <w:t>因第三方擅自转载或</w:t>
      </w:r>
      <w:r>
        <w:rPr>
          <w:sz w:val="24"/>
        </w:rPr>
        <w:t>/和使用乙方刊登的甲方稿件，乙方不承担法律责任，但应配合甲方向第三方主张权利。乙方擅自允许第三方转载或/和使用以及因乙方其他过错导致甲方稿件遭受侵权行为的，乙方应按照本条第4款的相关约定承担违约责任。</w:t>
      </w:r>
    </w:p>
    <w:p>
      <w:pPr>
        <w:pStyle w:val="null3"/>
        <w:ind w:firstLine="482"/>
        <w:jc w:val="both"/>
      </w:pPr>
      <w:r>
        <w:rPr>
          <w:sz w:val="24"/>
          <w:b/>
        </w:rPr>
        <w:t>第九条　互助义务及保证声明</w:t>
      </w:r>
    </w:p>
    <w:p>
      <w:pPr>
        <w:pStyle w:val="null3"/>
        <w:ind w:firstLine="480"/>
        <w:jc w:val="both"/>
      </w:pPr>
      <w:r>
        <w:rPr>
          <w:sz w:val="24"/>
        </w:rPr>
        <w:t>1</w:t>
      </w:r>
      <w:r>
        <w:rPr>
          <w:sz w:val="24"/>
        </w:rPr>
        <w:t>.</w:t>
      </w:r>
      <w:r>
        <w:rPr>
          <w:sz w:val="24"/>
        </w:rPr>
        <w:t>甲、乙双方在此确认，新华通讯社新闻信息中心（或新华通讯社新闻信息中心授权的分支机构）为新华社授权营销新华社新闻产品（在</w:t>
      </w:r>
      <w:r>
        <w:rPr>
          <w:sz w:val="21"/>
          <w:u w:val="single"/>
        </w:rPr>
        <w:t xml:space="preserve"> </w:t>
      </w:r>
      <w:r>
        <w:rPr>
          <w:sz w:val="24"/>
          <w:u w:val="single"/>
        </w:rPr>
        <w:t>广东</w:t>
      </w:r>
      <w:r>
        <w:rPr>
          <w:sz w:val="21"/>
          <w:u w:val="single"/>
        </w:rPr>
        <w:t xml:space="preserve"> </w:t>
      </w:r>
      <w:r>
        <w:rPr>
          <w:sz w:val="24"/>
        </w:rPr>
        <w:t>地区）的</w:t>
      </w:r>
      <w:r>
        <w:rPr>
          <w:sz w:val="24"/>
        </w:rPr>
        <w:t>唯</w:t>
      </w:r>
      <w:r>
        <w:rPr>
          <w:sz w:val="24"/>
        </w:rPr>
        <w:t>一</w:t>
      </w:r>
      <w:r>
        <w:rPr>
          <w:sz w:val="24"/>
        </w:rPr>
        <w:t>单位。为维护双方的友好合作关系，同时确保乙方所获得的稿件质量，乙方承诺不向新华通讯社新闻信息中心</w:t>
      </w:r>
      <w:r>
        <w:rPr>
          <w:sz w:val="24"/>
        </w:rPr>
        <w:t>(或新华通讯社新闻信息中心授权的分支机构)以外的任何单位和个人订购新华社新闻产品；若发现新华通讯社新闻信息中心(或新华通讯社新闻信息中心授权的分支机构)以外的任何单位或个人以新华社或其下属单位的名义推销新华社新闻产品，乙方应及时向甲方进行书面通报。</w:t>
      </w:r>
    </w:p>
    <w:p>
      <w:pPr>
        <w:pStyle w:val="null3"/>
        <w:ind w:firstLine="480"/>
        <w:jc w:val="both"/>
      </w:pPr>
      <w:r>
        <w:rPr>
          <w:sz w:val="24"/>
        </w:rPr>
        <w:t>2</w:t>
      </w:r>
      <w:r>
        <w:rPr>
          <w:sz w:val="24"/>
        </w:rPr>
        <w:t>.</w:t>
      </w:r>
      <w:r>
        <w:rPr>
          <w:sz w:val="24"/>
        </w:rPr>
        <w:t>甲乙双方均应保证：（</w:t>
      </w:r>
      <w:r>
        <w:rPr>
          <w:sz w:val="24"/>
        </w:rPr>
        <w:t>1）为中华人民共和国依法成立并有效存续的合法主体。（2）且已获得签署本协议的有效授权。（3）具备履行本协议所必须的资质和条件。任何一方违反前述约定被政府机构、第三方追究政治责任或法律责任的，应自行承担全部后果，与对方无关。给对方造成损失的，违约方应予赔偿。</w:t>
      </w:r>
    </w:p>
    <w:p>
      <w:pPr>
        <w:pStyle w:val="null3"/>
        <w:ind w:firstLine="480"/>
        <w:jc w:val="both"/>
      </w:pPr>
      <w:r>
        <w:rPr>
          <w:sz w:val="24"/>
        </w:rPr>
        <w:t>3</w:t>
      </w:r>
      <w:r>
        <w:rPr>
          <w:sz w:val="24"/>
        </w:rPr>
        <w:t>.</w:t>
      </w:r>
      <w:r>
        <w:rPr>
          <w:sz w:val="24"/>
        </w:rPr>
        <w:t>除本协议明确约定范围外，甲乙双方未经对方书面许可，不得擅自使用对方的名称、商标、</w:t>
      </w:r>
      <w:r>
        <w:rPr>
          <w:sz w:val="24"/>
        </w:rPr>
        <w:t>LOGO等，亦不得以对方或对方工作人员名义开展任何形式的活动或宣传。在任何时间或情形下，双方均保证包括但不限于其自身、下属机构、关联机构及上述机构的工作人员不得以任何形式或行为导致任何第三方误认为其与对方有任何从属关系。违反上述约定的，守约方有权立即单方面终止本协议并不承担违约责任。另外，守约方有权要求违约方在守约方指定载体发布澄清说明；若违约方拒绝，守约方有权选择在任何载体发布澄清说明，所需费用由违约方承担。若违约方行为造成守约方经济损失的，违约方应当予以全额赔偿。</w:t>
      </w:r>
    </w:p>
    <w:p>
      <w:pPr>
        <w:pStyle w:val="null3"/>
        <w:ind w:firstLine="482"/>
        <w:jc w:val="both"/>
      </w:pPr>
      <w:r>
        <w:rPr>
          <w:sz w:val="24"/>
          <w:b/>
        </w:rPr>
        <w:t>第十条　保密</w:t>
      </w:r>
    </w:p>
    <w:p>
      <w:pPr>
        <w:pStyle w:val="null3"/>
        <w:ind w:firstLine="482"/>
        <w:jc w:val="both"/>
      </w:pPr>
      <w:r>
        <w:rPr>
          <w:sz w:val="24"/>
        </w:rPr>
        <w:t>1.甲乙双方均同意未经对方书面许可，任何一方不得向第三方提供或披露本协议的具体内容及与对方业务有关的资料和信息，否则另一方有权追究其法律责任并要求其赔偿损失。</w:t>
      </w:r>
    </w:p>
    <w:p>
      <w:pPr>
        <w:pStyle w:val="null3"/>
        <w:ind w:firstLine="482"/>
        <w:jc w:val="both"/>
      </w:pPr>
      <w:r>
        <w:rPr>
          <w:sz w:val="24"/>
        </w:rPr>
        <w:t>2.本合作协议的保密条款为持续性条款，无论本协议变更、中止、解除、终止或无效，均不影响保密条款的有效性。</w:t>
      </w:r>
    </w:p>
    <w:p>
      <w:pPr>
        <w:pStyle w:val="null3"/>
        <w:ind w:firstLine="482"/>
        <w:jc w:val="both"/>
      </w:pPr>
      <w:r>
        <w:rPr>
          <w:sz w:val="24"/>
          <w:b/>
        </w:rPr>
        <w:t>第十一条</w:t>
      </w:r>
      <w:r>
        <w:rPr>
          <w:sz w:val="24"/>
          <w:b/>
        </w:rPr>
        <w:t xml:space="preserve">  </w:t>
      </w:r>
      <w:r>
        <w:rPr>
          <w:sz w:val="24"/>
          <w:b/>
        </w:rPr>
        <w:t>不可抗力</w:t>
      </w:r>
    </w:p>
    <w:p>
      <w:pPr>
        <w:pStyle w:val="null3"/>
        <w:ind w:firstLine="480"/>
        <w:jc w:val="both"/>
      </w:pPr>
      <w:r>
        <w:rPr>
          <w:sz w:val="24"/>
        </w:rPr>
        <w:t>若因不可抗力导致一方或双方无法履行本协议的，按相关法律规定执行。本协议所指的不可抗力是指不可预见、不能避免并不可克服的客观事件，包括但不限于自然灾害、战争、疫情、外部通讯系统故障、重大技术故障和法律、政策的变化等超出协议双方预见与控制能力的客观情况。</w:t>
      </w:r>
    </w:p>
    <w:p>
      <w:pPr>
        <w:pStyle w:val="null3"/>
        <w:ind w:firstLine="482"/>
        <w:jc w:val="both"/>
      </w:pPr>
      <w:r>
        <w:rPr>
          <w:sz w:val="24"/>
          <w:b/>
        </w:rPr>
        <w:t>第十二条</w:t>
      </w:r>
      <w:r>
        <w:rPr>
          <w:sz w:val="24"/>
          <w:b/>
        </w:rPr>
        <w:t xml:space="preserve">  </w:t>
      </w:r>
      <w:r>
        <w:rPr>
          <w:sz w:val="24"/>
          <w:b/>
        </w:rPr>
        <w:t>争议的解决方式</w:t>
      </w:r>
    </w:p>
    <w:p>
      <w:pPr>
        <w:pStyle w:val="null3"/>
        <w:ind w:firstLine="480"/>
        <w:jc w:val="both"/>
      </w:pPr>
      <w:r>
        <w:rPr>
          <w:sz w:val="24"/>
        </w:rPr>
        <w:t>因履行本协议产生的争议，双方应以友好协商方式解决，协商不成可向</w:t>
      </w:r>
      <w:r>
        <w:rPr>
          <w:sz w:val="21"/>
          <w:u w:val="single"/>
        </w:rPr>
        <w:t xml:space="preserve">     </w:t>
      </w:r>
      <w:r>
        <w:rPr>
          <w:sz w:val="24"/>
        </w:rPr>
        <w:t>甲方所在地人民法院提起诉讼。</w:t>
      </w:r>
    </w:p>
    <w:p>
      <w:pPr>
        <w:pStyle w:val="null3"/>
        <w:ind w:firstLine="482"/>
        <w:jc w:val="both"/>
      </w:pPr>
      <w:r>
        <w:rPr>
          <w:sz w:val="24"/>
          <w:b/>
        </w:rPr>
        <w:t>第十三条</w:t>
      </w:r>
      <w:r>
        <w:rPr>
          <w:sz w:val="24"/>
          <w:b/>
        </w:rPr>
        <w:t xml:space="preserve">  </w:t>
      </w:r>
      <w:r>
        <w:rPr>
          <w:sz w:val="24"/>
          <w:b/>
        </w:rPr>
        <w:t>协议的生效</w:t>
      </w:r>
    </w:p>
    <w:p>
      <w:pPr>
        <w:pStyle w:val="null3"/>
        <w:ind w:firstLine="480"/>
        <w:jc w:val="both"/>
      </w:pPr>
      <w:r>
        <w:rPr>
          <w:sz w:val="24"/>
        </w:rPr>
        <w:t>本协议经甲乙双方法人代表或其授权代表签字盖章后</w:t>
      </w:r>
      <w:r>
        <w:rPr>
          <w:sz w:val="24"/>
        </w:rPr>
        <w:t>,自</w:t>
      </w:r>
      <w:r>
        <w:rPr>
          <w:sz w:val="24"/>
          <w:u w:val="single"/>
        </w:rPr>
        <w:t>协议签订之</w:t>
      </w:r>
      <w:r>
        <w:rPr>
          <w:sz w:val="24"/>
        </w:rPr>
        <w:t>日起生效。本协议一式</w:t>
      </w:r>
      <w:r>
        <w:rPr>
          <w:sz w:val="21"/>
          <w:u w:val="single"/>
        </w:rPr>
        <w:t xml:space="preserve"> </w:t>
      </w:r>
      <w:r>
        <w:rPr>
          <w:sz w:val="24"/>
          <w:u w:val="single"/>
        </w:rPr>
        <w:t>肆</w:t>
      </w:r>
      <w:r>
        <w:rPr>
          <w:sz w:val="21"/>
          <w:u w:val="single"/>
        </w:rPr>
        <w:t xml:space="preserve"> </w:t>
      </w:r>
      <w:r>
        <w:rPr>
          <w:sz w:val="24"/>
        </w:rPr>
        <w:t>份，甲方执</w:t>
      </w:r>
      <w:r>
        <w:rPr>
          <w:sz w:val="21"/>
          <w:u w:val="single"/>
        </w:rPr>
        <w:t xml:space="preserve"> </w:t>
      </w:r>
      <w:r>
        <w:rPr>
          <w:sz w:val="24"/>
          <w:u w:val="single"/>
        </w:rPr>
        <w:t>贰</w:t>
      </w:r>
      <w:r>
        <w:rPr>
          <w:sz w:val="21"/>
          <w:u w:val="single"/>
        </w:rPr>
        <w:t xml:space="preserve"> </w:t>
      </w:r>
      <w:r>
        <w:rPr>
          <w:sz w:val="24"/>
        </w:rPr>
        <w:t>份（其中正本</w:t>
      </w:r>
      <w:r>
        <w:rPr>
          <w:sz w:val="21"/>
          <w:u w:val="single"/>
        </w:rPr>
        <w:t xml:space="preserve"> </w:t>
      </w:r>
      <w:r>
        <w:rPr>
          <w:sz w:val="24"/>
          <w:u w:val="single"/>
        </w:rPr>
        <w:t>壹</w:t>
      </w:r>
      <w:r>
        <w:rPr>
          <w:sz w:val="21"/>
          <w:u w:val="single"/>
        </w:rPr>
        <w:t xml:space="preserve"> </w:t>
      </w:r>
      <w:r>
        <w:rPr>
          <w:sz w:val="24"/>
        </w:rPr>
        <w:t>份，副本</w:t>
      </w:r>
      <w:r>
        <w:rPr>
          <w:sz w:val="21"/>
          <w:u w:val="single"/>
        </w:rPr>
        <w:t xml:space="preserve"> </w:t>
      </w:r>
      <w:r>
        <w:rPr>
          <w:sz w:val="24"/>
          <w:u w:val="single"/>
        </w:rPr>
        <w:t>壹</w:t>
      </w:r>
      <w:r>
        <w:rPr>
          <w:sz w:val="21"/>
          <w:u w:val="single"/>
        </w:rPr>
        <w:t xml:space="preserve"> </w:t>
      </w:r>
      <w:r>
        <w:rPr>
          <w:sz w:val="24"/>
        </w:rPr>
        <w:t>份，副本存档使用），乙方执</w:t>
      </w:r>
      <w:r>
        <w:rPr>
          <w:sz w:val="21"/>
          <w:u w:val="single"/>
        </w:rPr>
        <w:t xml:space="preserve"> </w:t>
      </w:r>
      <w:r>
        <w:rPr>
          <w:sz w:val="24"/>
          <w:u w:val="single"/>
        </w:rPr>
        <w:t>贰</w:t>
      </w:r>
      <w:r>
        <w:rPr>
          <w:sz w:val="21"/>
          <w:u w:val="single"/>
        </w:rPr>
        <w:t xml:space="preserve"> </w:t>
      </w:r>
      <w:r>
        <w:rPr>
          <w:sz w:val="24"/>
        </w:rPr>
        <w:t>份。本协议对甲乙双方具有同等法律效力。</w:t>
      </w:r>
    </w:p>
    <w:p>
      <w:pPr>
        <w:pStyle w:val="null3"/>
        <w:ind w:firstLine="482"/>
        <w:jc w:val="both"/>
      </w:pPr>
      <w:r>
        <w:rPr>
          <w:sz w:val="24"/>
          <w:b/>
        </w:rPr>
        <w:t>第十四条</w:t>
      </w:r>
      <w:r>
        <w:rPr>
          <w:sz w:val="24"/>
          <w:b/>
        </w:rPr>
        <w:t xml:space="preserve">  </w:t>
      </w:r>
      <w:r>
        <w:rPr>
          <w:sz w:val="24"/>
          <w:b/>
        </w:rPr>
        <w:t>其他约定</w:t>
      </w:r>
    </w:p>
    <w:p>
      <w:pPr>
        <w:pStyle w:val="null3"/>
        <w:ind w:firstLine="480"/>
        <w:jc w:val="both"/>
      </w:pPr>
      <w:r>
        <w:rPr>
          <w:sz w:val="24"/>
        </w:rPr>
        <w:t>本协议附件为本协议不可分割的一部分，与本协议具有同等法律效力。协议附件与本协议不一致的，以附件为准。</w:t>
      </w:r>
    </w:p>
    <w:p>
      <w:pPr>
        <w:pStyle w:val="null3"/>
        <w:ind w:firstLine="480"/>
        <w:jc w:val="both"/>
      </w:pPr>
      <w:r>
        <w:rPr>
          <w:sz w:val="24"/>
        </w:rPr>
        <w:t>附件：全球网及亚洲五号卫星单收站安装要求</w:t>
      </w:r>
    </w:p>
    <w:p>
      <w:pPr>
        <w:pStyle w:val="null3"/>
        <w:ind w:firstLine="482"/>
        <w:jc w:val="both"/>
      </w:pPr>
      <w:r>
        <w:rPr>
          <w:sz w:val="24"/>
          <w:b/>
        </w:rPr>
        <w:t>（以下无正文）</w:t>
      </w:r>
    </w:p>
    <w:p>
      <w:pPr>
        <w:pStyle w:val="null3"/>
        <w:jc w:val="both"/>
      </w:pPr>
      <w:r>
        <w:rPr>
          <w:sz w:val="24"/>
        </w:rPr>
        <w:t>甲方单位：中国新闻发展有限责任公司</w:t>
      </w:r>
      <w:r>
        <w:rPr>
          <w:sz w:val="24"/>
        </w:rPr>
        <w:t xml:space="preserve">      </w:t>
      </w:r>
      <w:r>
        <w:rPr>
          <w:sz w:val="24"/>
        </w:rPr>
        <w:t>乙方单位：广东广播电视台</w:t>
      </w:r>
    </w:p>
    <w:p>
      <w:pPr>
        <w:pStyle w:val="null3"/>
        <w:ind w:firstLine="1680"/>
        <w:jc w:val="both"/>
      </w:pPr>
      <w:r>
        <w:rPr>
          <w:sz w:val="24"/>
        </w:rPr>
        <w:t>广东分公司</w:t>
      </w:r>
      <w:r>
        <w:rPr>
          <w:sz w:val="24"/>
        </w:rPr>
        <w:t xml:space="preserve">                           </w:t>
      </w:r>
      <w:r>
        <w:rPr>
          <w:sz w:val="24"/>
        </w:rPr>
        <w:t>（盖章）</w:t>
      </w:r>
    </w:p>
    <w:p>
      <w:pPr>
        <w:pStyle w:val="null3"/>
        <w:ind w:firstLine="480"/>
        <w:jc w:val="both"/>
      </w:pPr>
      <w:r>
        <w:rPr>
          <w:sz w:val="24"/>
        </w:rPr>
        <w:t xml:space="preserve">        </w:t>
      </w:r>
      <w:r>
        <w:rPr>
          <w:sz w:val="24"/>
        </w:rPr>
        <w:t>（盖章）</w:t>
      </w:r>
      <w:r>
        <w:rPr>
          <w:sz w:val="24"/>
        </w:rPr>
        <w:t xml:space="preserve">   </w:t>
      </w:r>
    </w:p>
    <w:p>
      <w:pPr>
        <w:pStyle w:val="null3"/>
        <w:jc w:val="both"/>
      </w:pPr>
      <w:r>
        <w:rPr>
          <w:sz w:val="24"/>
        </w:rPr>
        <w:t>甲方代表（签字）：</w:t>
      </w:r>
      <w:r>
        <w:rPr>
          <w:sz w:val="24"/>
        </w:rPr>
        <w:t xml:space="preserve">                       </w:t>
      </w:r>
      <w:r>
        <w:rPr>
          <w:sz w:val="24"/>
        </w:rPr>
        <w:t>乙方代表（签字）：</w:t>
      </w:r>
    </w:p>
    <w:p>
      <w:pPr>
        <w:pStyle w:val="null3"/>
        <w:ind w:firstLine="480"/>
        <w:jc w:val="both"/>
      </w:pPr>
      <w:r>
        <w:rPr>
          <w:sz w:val="21"/>
        </w:rPr>
        <w:t xml:space="preserve">      </w:t>
      </w:r>
      <w:r>
        <w:rPr>
          <w:sz w:val="24"/>
        </w:rPr>
        <w:t>年</w:t>
      </w:r>
      <w:r>
        <w:rPr>
          <w:sz w:val="24"/>
        </w:rPr>
        <w:t xml:space="preserve">    </w:t>
      </w:r>
      <w:r>
        <w:rPr>
          <w:sz w:val="24"/>
        </w:rPr>
        <w:t>月</w:t>
      </w:r>
      <w:r>
        <w:rPr>
          <w:sz w:val="24"/>
        </w:rPr>
        <w:t xml:space="preserve">    </w:t>
      </w:r>
      <w:r>
        <w:rPr>
          <w:sz w:val="24"/>
        </w:rPr>
        <w:t>日</w:t>
      </w:r>
      <w:r>
        <w:rPr>
          <w:sz w:val="21"/>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440001-2026-01893</w:t>
      </w:r>
    </w:p>
    <w:p>
      <w:pPr>
        <w:pStyle w:val="null3"/>
        <w:jc w:val="center"/>
        <w:outlineLvl w:val="3"/>
      </w:pPr>
      <w:r>
        <w:rPr>
          <w:sz w:val="24"/>
          <w:b/>
        </w:rPr>
        <w:t>采购项目编号：</w:t>
      </w:r>
      <w:r>
        <w:rPr>
          <w:sz w:val="24"/>
          <w:b/>
        </w:rPr>
        <w:t>0877-25GZTP3ZC0690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广东广招国际招标有限公司</w:t>
      </w:r>
    </w:p>
    <w:p>
      <w:pPr>
        <w:pStyle w:val="null3"/>
        <w:ind w:firstLine="480"/>
      </w:pPr>
      <w:r>
        <w:rPr/>
        <w:t xml:space="preserve"> 我方确认收到你方提供</w:t>
      </w:r>
      <w:r>
        <w:rPr>
          <w:u w:val="single"/>
        </w:rPr>
        <w:t>广东广播电视台新闻供稿服务项目（含国际新闻）</w:t>
      </w:r>
      <w:r>
        <w:rPr/>
        <w:t>[采购项目编号为：</w:t>
      </w:r>
      <w:r>
        <w:rPr>
          <w:u w:val="single"/>
        </w:rPr>
        <w:t>0877-25GZTP3ZC0690</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广东广播电视台新闻供稿服务项目（含国际新闻）</w:t>
      </w:r>
      <w:r>
        <w:rPr/>
        <w:t>”项目采购[采购项目编号为</w:t>
      </w:r>
      <w:r>
        <w:rPr/>
        <w:t>0877-25GZTP3ZC0690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广东广播电视台新闻供稿服务项目（含国际新闻）</w:t>
      </w:r>
      <w:r>
        <w:rPr/>
        <w:t>采购中获成交资格（采购项目编号：</w:t>
      </w:r>
      <w:r>
        <w:rPr/>
        <w:t>0877-25GZTP3ZC0690</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广东广招国际招标有限公司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广东广招国际招标有限公司</w:t>
      </w:r>
      <w:r>
        <w:rPr/>
        <w:t>：</w:t>
      </w:r>
    </w:p>
    <w:p>
      <w:pPr>
        <w:pStyle w:val="null3"/>
        <w:ind w:firstLine="480"/>
      </w:pPr>
      <w:r>
        <w:rPr/>
        <w:t>我单位已登记并准备参与“</w:t>
      </w:r>
      <w:r>
        <w:rPr/>
        <w:t>广东广播电视台新闻供稿服务项目（含国际新闻）</w:t>
      </w:r>
      <w:r>
        <w:rPr/>
        <w:t>”项目（采购项目编号：</w:t>
      </w:r>
      <w:r>
        <w:rPr/>
        <w:t>0877-25GZTP3ZC0690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