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FCCB70">
      <w:pPr>
        <w:spacing w:line="360" w:lineRule="auto"/>
        <w:jc w:val="center"/>
        <w:rPr>
          <w:rFonts w:ascii="仿宋" w:hAnsi="仿宋" w:eastAsia="仿宋"/>
          <w:sz w:val="32"/>
          <w:szCs w:val="32"/>
        </w:rPr>
      </w:pPr>
      <w:r>
        <w:rPr>
          <w:rFonts w:hint="eastAsia" w:ascii="仿宋" w:hAnsi="仿宋" w:eastAsia="仿宋"/>
          <w:sz w:val="32"/>
          <w:szCs w:val="32"/>
        </w:rPr>
        <w:t>全自动内镜清洗消毒机技术要求与商务要求</w:t>
      </w:r>
    </w:p>
    <w:p w14:paraId="088A0AE0">
      <w:pPr>
        <w:spacing w:line="360" w:lineRule="auto"/>
        <w:rPr>
          <w:rFonts w:hint="eastAsia" w:ascii="仿宋" w:hAnsi="仿宋" w:eastAsia="仿宋"/>
          <w:sz w:val="32"/>
          <w:szCs w:val="32"/>
        </w:rPr>
      </w:pPr>
      <w:r>
        <w:rPr>
          <w:rFonts w:hint="eastAsia" w:ascii="仿宋" w:hAnsi="仿宋" w:eastAsia="仿宋"/>
          <w:sz w:val="32"/>
          <w:szCs w:val="40"/>
        </w:rPr>
        <w:t>（</w:t>
      </w:r>
      <w:r>
        <w:rPr>
          <w:rFonts w:hint="eastAsia" w:ascii="仿宋" w:hAnsi="仿宋" w:eastAsia="仿宋"/>
          <w:sz w:val="32"/>
          <w:szCs w:val="40"/>
          <w:lang w:val="en-US" w:eastAsia="zh-CN"/>
        </w:rPr>
        <w:t>1</w:t>
      </w:r>
      <w:r>
        <w:rPr>
          <w:rFonts w:hint="eastAsia" w:ascii="仿宋" w:hAnsi="仿宋" w:eastAsia="仿宋"/>
          <w:sz w:val="32"/>
          <w:szCs w:val="40"/>
        </w:rPr>
        <w:t>）技术要求</w:t>
      </w:r>
      <w:r>
        <w:rPr>
          <w:rFonts w:hint="eastAsia" w:ascii="仿宋" w:hAnsi="仿宋" w:eastAsia="仿宋"/>
          <w:sz w:val="32"/>
          <w:szCs w:val="32"/>
        </w:rPr>
        <w:t>：</w:t>
      </w:r>
    </w:p>
    <w:p w14:paraId="6A8946FC">
      <w:pPr>
        <w:pStyle w:val="2"/>
        <w:rPr>
          <w:rFonts w:hint="eastAsia" w:ascii="仿宋" w:hAnsi="仿宋" w:eastAsia="仿宋"/>
          <w:b w:val="0"/>
          <w:bCs w:val="0"/>
          <w:sz w:val="28"/>
          <w:szCs w:val="28"/>
        </w:rPr>
      </w:pPr>
      <w:r>
        <w:rPr>
          <w:rFonts w:hint="eastAsia" w:ascii="仿宋" w:hAnsi="仿宋" w:eastAsia="仿宋"/>
          <w:b w:val="0"/>
          <w:bCs w:val="0"/>
          <w:sz w:val="28"/>
          <w:szCs w:val="28"/>
        </w:rPr>
        <w:t>1、适用于各个品牌、各个种类的软式内镜的高效快速清洗消毒。</w:t>
      </w:r>
    </w:p>
    <w:p w14:paraId="7BD564E0">
      <w:pPr>
        <w:pStyle w:val="2"/>
        <w:rPr>
          <w:rFonts w:hint="eastAsia" w:ascii="仿宋" w:hAnsi="仿宋" w:eastAsia="仿宋"/>
          <w:b w:val="0"/>
          <w:bCs w:val="0"/>
          <w:sz w:val="28"/>
          <w:szCs w:val="28"/>
        </w:rPr>
      </w:pPr>
      <w:r>
        <w:rPr>
          <w:rFonts w:hint="eastAsia" w:ascii="仿宋" w:hAnsi="仿宋" w:eastAsia="仿宋"/>
          <w:b w:val="0"/>
          <w:bCs w:val="0"/>
          <w:sz w:val="28"/>
          <w:szCs w:val="28"/>
        </w:rPr>
        <w:t>2、液晶显示屏与按键控制面板独立分开，界面显示清晰，操作简易方便。</w:t>
      </w:r>
    </w:p>
    <w:p w14:paraId="6EEF8428">
      <w:pPr>
        <w:pStyle w:val="2"/>
        <w:rPr>
          <w:rFonts w:hint="eastAsia" w:ascii="仿宋" w:hAnsi="仿宋" w:eastAsia="仿宋"/>
          <w:b w:val="0"/>
          <w:bCs w:val="0"/>
          <w:sz w:val="28"/>
          <w:szCs w:val="28"/>
        </w:rPr>
      </w:pPr>
      <w:r>
        <w:rPr>
          <w:rFonts w:hint="eastAsia" w:ascii="仿宋" w:hAnsi="仿宋" w:eastAsia="仿宋"/>
          <w:b w:val="0"/>
          <w:bCs w:val="0"/>
          <w:sz w:val="28"/>
          <w:szCs w:val="28"/>
        </w:rPr>
        <w:t>3、兼容各种符合有关卫生标准的戊二醛消毒液、邻苯二甲醛消毒液、过氧乙酸消毒液等消毒剂。</w:t>
      </w:r>
    </w:p>
    <w:p w14:paraId="6980B8A0">
      <w:pPr>
        <w:pStyle w:val="2"/>
        <w:rPr>
          <w:rFonts w:hint="eastAsia" w:ascii="仿宋" w:hAnsi="仿宋" w:eastAsia="仿宋"/>
          <w:b w:val="0"/>
          <w:bCs w:val="0"/>
          <w:sz w:val="28"/>
          <w:szCs w:val="28"/>
        </w:rPr>
      </w:pPr>
      <w:r>
        <w:rPr>
          <w:rFonts w:hint="eastAsia" w:ascii="仿宋" w:hAnsi="仿宋" w:eastAsia="仿宋"/>
          <w:b w:val="0"/>
          <w:bCs w:val="0"/>
          <w:sz w:val="28"/>
          <w:szCs w:val="28"/>
          <w:lang w:val="en-US" w:eastAsia="zh-CN"/>
        </w:rPr>
        <w:t>4</w:t>
      </w:r>
      <w:r>
        <w:rPr>
          <w:rFonts w:hint="eastAsia" w:ascii="仿宋" w:hAnsi="仿宋" w:eastAsia="仿宋"/>
          <w:b w:val="0"/>
          <w:bCs w:val="0"/>
          <w:sz w:val="28"/>
          <w:szCs w:val="28"/>
        </w:rPr>
        <w:t>、非接触式感应开、关机盖及启动、暂停程序运行，避免手动接触导致二次污染。</w:t>
      </w:r>
    </w:p>
    <w:p w14:paraId="5F7E241C">
      <w:pPr>
        <w:pStyle w:val="2"/>
        <w:rPr>
          <w:rFonts w:hint="eastAsia" w:ascii="仿宋" w:hAnsi="仿宋" w:eastAsia="仿宋"/>
          <w:b w:val="0"/>
          <w:bCs w:val="0"/>
          <w:sz w:val="28"/>
          <w:szCs w:val="28"/>
        </w:rPr>
      </w:pPr>
      <w:r>
        <w:rPr>
          <w:rFonts w:hint="eastAsia" w:ascii="仿宋" w:hAnsi="仿宋" w:eastAsia="仿宋"/>
          <w:b w:val="0"/>
          <w:bCs w:val="0"/>
          <w:sz w:val="28"/>
          <w:szCs w:val="28"/>
          <w:lang w:val="en-US" w:eastAsia="zh-CN"/>
        </w:rPr>
        <w:t>5</w:t>
      </w:r>
      <w:r>
        <w:rPr>
          <w:rFonts w:hint="eastAsia" w:ascii="仿宋" w:hAnsi="仿宋" w:eastAsia="仿宋"/>
          <w:b w:val="0"/>
          <w:bCs w:val="0"/>
          <w:sz w:val="28"/>
          <w:szCs w:val="28"/>
        </w:rPr>
        <w:t>、内凸面透明机盖，清洗槽水位可充满清洗槽，与机盖形成的密封腔，并将机盖的内壁完全浸泡，可对密封盖内壁进行清洗消毒，从而避免了因机盖死角细菌的滋生而对内镜产生的二次污染。</w:t>
      </w:r>
    </w:p>
    <w:p w14:paraId="11355A17">
      <w:pPr>
        <w:pStyle w:val="2"/>
        <w:rPr>
          <w:rFonts w:hint="eastAsia" w:ascii="仿宋" w:hAnsi="仿宋" w:eastAsia="仿宋"/>
          <w:b w:val="0"/>
          <w:bCs w:val="0"/>
          <w:sz w:val="28"/>
          <w:szCs w:val="28"/>
        </w:rPr>
      </w:pPr>
      <w:r>
        <w:rPr>
          <w:rFonts w:hint="eastAsia" w:ascii="仿宋" w:hAnsi="仿宋" w:eastAsia="仿宋"/>
          <w:b w:val="0"/>
          <w:bCs w:val="0"/>
          <w:sz w:val="28"/>
          <w:szCs w:val="28"/>
          <w:lang w:val="en-US" w:eastAsia="zh-CN"/>
        </w:rPr>
        <w:t>6</w:t>
      </w:r>
      <w:r>
        <w:rPr>
          <w:rFonts w:hint="eastAsia" w:ascii="仿宋" w:hAnsi="仿宋" w:eastAsia="仿宋"/>
          <w:b w:val="0"/>
          <w:bCs w:val="0"/>
          <w:sz w:val="28"/>
          <w:szCs w:val="28"/>
        </w:rPr>
        <w:t>、洗消槽底部采用曲面流线型设计，优化排水设计加快排水速度，加速内镜洗消运转周期。</w:t>
      </w:r>
    </w:p>
    <w:p w14:paraId="2C4E234A">
      <w:pPr>
        <w:pStyle w:val="2"/>
        <w:rPr>
          <w:rFonts w:hint="eastAsia" w:ascii="仿宋" w:hAnsi="仿宋" w:eastAsia="仿宋"/>
          <w:b w:val="0"/>
          <w:bCs w:val="0"/>
          <w:sz w:val="28"/>
          <w:szCs w:val="28"/>
        </w:rPr>
      </w:pPr>
      <w:r>
        <w:rPr>
          <w:rFonts w:hint="eastAsia" w:ascii="仿宋" w:hAnsi="仿宋" w:eastAsia="仿宋"/>
          <w:b w:val="0"/>
          <w:bCs w:val="0"/>
          <w:sz w:val="28"/>
          <w:szCs w:val="28"/>
          <w:lang w:val="en-US" w:eastAsia="zh-CN"/>
        </w:rPr>
        <w:t>7</w:t>
      </w:r>
      <w:r>
        <w:rPr>
          <w:rFonts w:hint="eastAsia" w:ascii="仿宋" w:hAnsi="仿宋" w:eastAsia="仿宋"/>
          <w:b w:val="0"/>
          <w:bCs w:val="0"/>
          <w:sz w:val="28"/>
          <w:szCs w:val="28"/>
        </w:rPr>
        <w:t>、清洗槽空载容量</w:t>
      </w:r>
      <w:r>
        <w:rPr>
          <w:rFonts w:hint="eastAsia" w:ascii="仿宋" w:hAnsi="仿宋" w:eastAsia="仿宋"/>
          <w:b w:val="0"/>
          <w:bCs w:val="0"/>
          <w:sz w:val="28"/>
          <w:szCs w:val="28"/>
          <w:lang w:eastAsia="zh-CN"/>
        </w:rPr>
        <w:t>≤</w:t>
      </w:r>
      <w:r>
        <w:rPr>
          <w:rFonts w:hint="eastAsia" w:ascii="仿宋" w:hAnsi="仿宋" w:eastAsia="仿宋"/>
          <w:b w:val="0"/>
          <w:bCs w:val="0"/>
          <w:sz w:val="28"/>
          <w:szCs w:val="28"/>
        </w:rPr>
        <w:t>14L，消毒液使用量</w:t>
      </w:r>
      <w:r>
        <w:rPr>
          <w:rFonts w:hint="eastAsia" w:ascii="仿宋" w:hAnsi="仿宋" w:eastAsia="仿宋"/>
          <w:b w:val="0"/>
          <w:bCs w:val="0"/>
          <w:sz w:val="28"/>
          <w:szCs w:val="28"/>
          <w:lang w:eastAsia="zh-CN"/>
        </w:rPr>
        <w:t>≤</w:t>
      </w:r>
      <w:r>
        <w:rPr>
          <w:rFonts w:hint="eastAsia" w:ascii="仿宋" w:hAnsi="仿宋" w:eastAsia="仿宋"/>
          <w:b w:val="0"/>
          <w:bCs w:val="0"/>
          <w:sz w:val="28"/>
          <w:szCs w:val="28"/>
        </w:rPr>
        <w:t>12L，节省消毒液使用成本。</w:t>
      </w:r>
    </w:p>
    <w:p w14:paraId="393719ED">
      <w:pPr>
        <w:pStyle w:val="2"/>
        <w:rPr>
          <w:rFonts w:hint="eastAsia" w:ascii="仿宋" w:hAnsi="仿宋" w:eastAsia="仿宋"/>
          <w:b w:val="0"/>
          <w:bCs w:val="0"/>
          <w:sz w:val="28"/>
          <w:szCs w:val="28"/>
        </w:rPr>
      </w:pPr>
      <w:r>
        <w:rPr>
          <w:rFonts w:hint="eastAsia" w:ascii="仿宋" w:hAnsi="仿宋" w:eastAsia="仿宋"/>
          <w:b w:val="0"/>
          <w:bCs w:val="0"/>
          <w:sz w:val="28"/>
          <w:szCs w:val="28"/>
          <w:lang w:val="en-US" w:eastAsia="zh-CN"/>
        </w:rPr>
        <w:t>8</w:t>
      </w:r>
      <w:r>
        <w:rPr>
          <w:rFonts w:hint="eastAsia" w:ascii="仿宋" w:hAnsi="仿宋" w:eastAsia="仿宋"/>
          <w:b w:val="0"/>
          <w:bCs w:val="0"/>
          <w:sz w:val="28"/>
          <w:szCs w:val="28"/>
        </w:rPr>
        <w:t>、内循环系统与外循环系统分别采用独立循环泵。</w:t>
      </w:r>
    </w:p>
    <w:p w14:paraId="2B6B4BEF">
      <w:pPr>
        <w:pStyle w:val="2"/>
        <w:rPr>
          <w:rFonts w:hint="eastAsia" w:ascii="仿宋" w:hAnsi="仿宋" w:eastAsia="仿宋"/>
          <w:b w:val="0"/>
          <w:bCs w:val="0"/>
          <w:sz w:val="28"/>
          <w:szCs w:val="28"/>
        </w:rPr>
      </w:pPr>
      <w:r>
        <w:rPr>
          <w:rFonts w:hint="eastAsia" w:ascii="仿宋" w:hAnsi="仿宋" w:eastAsia="仿宋"/>
          <w:b w:val="0"/>
          <w:bCs w:val="0"/>
          <w:sz w:val="28"/>
          <w:szCs w:val="28"/>
          <w:lang w:val="en-US" w:eastAsia="zh-CN"/>
        </w:rPr>
        <w:t>9</w:t>
      </w:r>
      <w:r>
        <w:rPr>
          <w:rFonts w:hint="eastAsia" w:ascii="仿宋" w:hAnsi="仿宋" w:eastAsia="仿宋"/>
          <w:b w:val="0"/>
          <w:bCs w:val="0"/>
          <w:sz w:val="28"/>
          <w:szCs w:val="28"/>
        </w:rPr>
        <w:t>、具备流动水冲洗功能：在每一个清洗步骤完成时自动开启有流动水冲洗功能，对内、外循环管道系统及清洗槽进行流动水冲洗，避免管道及清洗槽中残留的液体对下一步骤清洗消毒效果的影响，终末漂洗更干净彻底、无残留。</w:t>
      </w:r>
    </w:p>
    <w:p w14:paraId="5E060E37">
      <w:pPr>
        <w:pStyle w:val="2"/>
        <w:rPr>
          <w:rFonts w:hint="eastAsia" w:ascii="仿宋" w:hAnsi="仿宋" w:eastAsia="仿宋"/>
          <w:b w:val="0"/>
          <w:bCs w:val="0"/>
          <w:sz w:val="28"/>
          <w:szCs w:val="28"/>
        </w:rPr>
      </w:pPr>
      <w:r>
        <w:rPr>
          <w:rFonts w:hint="eastAsia" w:ascii="仿宋" w:hAnsi="仿宋" w:eastAsia="仿宋"/>
          <w:b w:val="0"/>
          <w:bCs w:val="0"/>
          <w:sz w:val="28"/>
          <w:szCs w:val="28"/>
        </w:rPr>
        <w:t>1</w:t>
      </w:r>
      <w:r>
        <w:rPr>
          <w:rFonts w:hint="eastAsia" w:ascii="仿宋" w:hAnsi="仿宋" w:eastAsia="仿宋"/>
          <w:b w:val="0"/>
          <w:bCs w:val="0"/>
          <w:sz w:val="28"/>
          <w:szCs w:val="28"/>
          <w:lang w:val="en-US" w:eastAsia="zh-CN"/>
        </w:rPr>
        <w:t>0</w:t>
      </w:r>
      <w:r>
        <w:rPr>
          <w:rFonts w:hint="eastAsia" w:ascii="仿宋" w:hAnsi="仿宋" w:eastAsia="仿宋"/>
          <w:b w:val="0"/>
          <w:bCs w:val="0"/>
          <w:sz w:val="28"/>
          <w:szCs w:val="28"/>
        </w:rPr>
        <w:t>、机器内循环管道系统具备抽吸功能：在每一个洗消步骤完成时自动开启内循环管道系统抽吸功能，可快速减少内循环管道内液体残留量。</w:t>
      </w:r>
    </w:p>
    <w:p w14:paraId="6E56C829">
      <w:pPr>
        <w:pStyle w:val="2"/>
        <w:rPr>
          <w:rFonts w:hint="eastAsia" w:ascii="仿宋" w:hAnsi="仿宋" w:eastAsia="仿宋"/>
          <w:b w:val="0"/>
          <w:bCs w:val="0"/>
          <w:sz w:val="28"/>
          <w:szCs w:val="28"/>
        </w:rPr>
      </w:pPr>
      <w:r>
        <w:rPr>
          <w:rFonts w:hint="eastAsia" w:ascii="仿宋" w:hAnsi="仿宋" w:eastAsia="仿宋"/>
          <w:b w:val="0"/>
          <w:bCs w:val="0"/>
          <w:sz w:val="28"/>
          <w:szCs w:val="28"/>
        </w:rPr>
        <w:t>1</w:t>
      </w:r>
      <w:r>
        <w:rPr>
          <w:rFonts w:hint="eastAsia" w:ascii="仿宋" w:hAnsi="仿宋" w:eastAsia="仿宋"/>
          <w:b w:val="0"/>
          <w:bCs w:val="0"/>
          <w:sz w:val="28"/>
          <w:szCs w:val="28"/>
          <w:lang w:val="en-US" w:eastAsia="zh-CN"/>
        </w:rPr>
        <w:t>1</w:t>
      </w:r>
      <w:r>
        <w:rPr>
          <w:rFonts w:hint="eastAsia" w:ascii="仿宋" w:hAnsi="仿宋" w:eastAsia="仿宋"/>
          <w:b w:val="0"/>
          <w:bCs w:val="0"/>
          <w:sz w:val="28"/>
          <w:szCs w:val="28"/>
        </w:rPr>
        <w:t>、机器内循环管道系统具备吹干功能：在每一个洗消步骤完成后自动开启内循环管道系统吹干功能，可快速减少内循环管道内液体残留量，避免管道中残留的液体对下一步骤清洗消毒效果的影响，且可减少消毒液稀释，使消毒液可循环使用次数更高，节省消毒液使用成本。</w:t>
      </w:r>
    </w:p>
    <w:p w14:paraId="4625B27C">
      <w:pPr>
        <w:pStyle w:val="2"/>
        <w:rPr>
          <w:rFonts w:hint="eastAsia" w:ascii="仿宋" w:hAnsi="仿宋" w:eastAsia="仿宋"/>
          <w:b w:val="0"/>
          <w:bCs w:val="0"/>
          <w:sz w:val="28"/>
          <w:szCs w:val="28"/>
        </w:rPr>
      </w:pPr>
      <w:r>
        <w:rPr>
          <w:rFonts w:hint="eastAsia" w:ascii="仿宋" w:hAnsi="仿宋" w:eastAsia="仿宋"/>
          <w:b w:val="0"/>
          <w:bCs w:val="0"/>
          <w:sz w:val="28"/>
          <w:szCs w:val="28"/>
        </w:rPr>
        <w:t>1</w:t>
      </w:r>
      <w:r>
        <w:rPr>
          <w:rFonts w:hint="eastAsia" w:ascii="仿宋" w:hAnsi="仿宋" w:eastAsia="仿宋"/>
          <w:b w:val="0"/>
          <w:bCs w:val="0"/>
          <w:sz w:val="28"/>
          <w:szCs w:val="28"/>
          <w:lang w:val="en-US" w:eastAsia="zh-CN"/>
        </w:rPr>
        <w:t>2</w:t>
      </w:r>
      <w:r>
        <w:rPr>
          <w:rFonts w:hint="eastAsia" w:ascii="仿宋" w:hAnsi="仿宋" w:eastAsia="仿宋"/>
          <w:b w:val="0"/>
          <w:bCs w:val="0"/>
          <w:sz w:val="28"/>
          <w:szCs w:val="28"/>
        </w:rPr>
        <w:t>、戊二醛、邻苯二甲醛、过氧乙酸消毒液残留量≤0.004％。</w:t>
      </w:r>
    </w:p>
    <w:p w14:paraId="11446BA6">
      <w:pPr>
        <w:pStyle w:val="2"/>
        <w:rPr>
          <w:rFonts w:hint="eastAsia" w:ascii="仿宋" w:hAnsi="仿宋" w:eastAsia="仿宋"/>
          <w:b w:val="0"/>
          <w:bCs w:val="0"/>
          <w:sz w:val="28"/>
          <w:szCs w:val="28"/>
        </w:rPr>
      </w:pPr>
      <w:r>
        <w:rPr>
          <w:rFonts w:hint="eastAsia" w:ascii="仿宋" w:hAnsi="仿宋" w:eastAsia="仿宋"/>
          <w:b w:val="0"/>
          <w:bCs w:val="0"/>
          <w:sz w:val="28"/>
          <w:szCs w:val="28"/>
        </w:rPr>
        <w:t>1</w:t>
      </w:r>
      <w:r>
        <w:rPr>
          <w:rFonts w:hint="eastAsia" w:ascii="仿宋" w:hAnsi="仿宋" w:eastAsia="仿宋"/>
          <w:b w:val="0"/>
          <w:bCs w:val="0"/>
          <w:sz w:val="28"/>
          <w:szCs w:val="28"/>
          <w:lang w:val="en-US" w:eastAsia="zh-CN"/>
        </w:rPr>
        <w:t>3</w:t>
      </w:r>
      <w:r>
        <w:rPr>
          <w:rFonts w:hint="eastAsia" w:ascii="仿宋" w:hAnsi="仿宋" w:eastAsia="仿宋"/>
          <w:b w:val="0"/>
          <w:bCs w:val="0"/>
          <w:sz w:val="28"/>
          <w:szCs w:val="28"/>
        </w:rPr>
        <w:t>、具备内镜测漏功能：当检测到内镜泄漏超过设定的允许泄漏量时，提供可视和声讯报警信号，并自动终止程序运行。</w:t>
      </w:r>
    </w:p>
    <w:p w14:paraId="3CE879A9">
      <w:pPr>
        <w:pStyle w:val="2"/>
        <w:rPr>
          <w:rFonts w:hint="eastAsia" w:ascii="仿宋" w:hAnsi="仿宋" w:eastAsia="仿宋"/>
          <w:b w:val="0"/>
          <w:bCs w:val="0"/>
          <w:sz w:val="28"/>
          <w:szCs w:val="28"/>
        </w:rPr>
      </w:pPr>
      <w:r>
        <w:rPr>
          <w:rFonts w:hint="eastAsia" w:ascii="仿宋" w:hAnsi="仿宋" w:eastAsia="仿宋"/>
          <w:b w:val="0"/>
          <w:bCs w:val="0"/>
          <w:sz w:val="28"/>
          <w:szCs w:val="28"/>
        </w:rPr>
        <w:t>1</w:t>
      </w:r>
      <w:r>
        <w:rPr>
          <w:rFonts w:hint="eastAsia" w:ascii="仿宋" w:hAnsi="仿宋" w:eastAsia="仿宋"/>
          <w:b w:val="0"/>
          <w:bCs w:val="0"/>
          <w:sz w:val="28"/>
          <w:szCs w:val="28"/>
          <w:lang w:val="en-US" w:eastAsia="zh-CN"/>
        </w:rPr>
        <w:t>4</w:t>
      </w:r>
      <w:r>
        <w:rPr>
          <w:rFonts w:hint="eastAsia" w:ascii="仿宋" w:hAnsi="仿宋" w:eastAsia="仿宋"/>
          <w:b w:val="0"/>
          <w:bCs w:val="0"/>
          <w:sz w:val="28"/>
          <w:szCs w:val="28"/>
        </w:rPr>
        <w:t>、具备内镜管道畅通测试功能：内镜与全自动内镜清洗消毒机内液体接触前和处理过程结束时可分别进行管道畅通测试；当检测到内镜管道堵塞时，提供可视和声讯报警信号，并自动终止程序运行。</w:t>
      </w:r>
    </w:p>
    <w:p w14:paraId="20A605A3">
      <w:pPr>
        <w:pStyle w:val="2"/>
        <w:rPr>
          <w:rFonts w:hint="eastAsia" w:ascii="仿宋" w:hAnsi="仿宋" w:eastAsia="仿宋"/>
          <w:b w:val="0"/>
          <w:bCs w:val="0"/>
          <w:sz w:val="28"/>
          <w:szCs w:val="28"/>
        </w:rPr>
      </w:pPr>
      <w:r>
        <w:rPr>
          <w:rFonts w:hint="eastAsia" w:ascii="仿宋" w:hAnsi="仿宋" w:eastAsia="仿宋"/>
          <w:b w:val="0"/>
          <w:bCs w:val="0"/>
          <w:sz w:val="28"/>
          <w:szCs w:val="28"/>
        </w:rPr>
        <w:t>1</w:t>
      </w:r>
      <w:r>
        <w:rPr>
          <w:rFonts w:hint="eastAsia" w:ascii="仿宋" w:hAnsi="仿宋" w:eastAsia="仿宋"/>
          <w:b w:val="0"/>
          <w:bCs w:val="0"/>
          <w:sz w:val="28"/>
          <w:szCs w:val="28"/>
          <w:lang w:val="en-US" w:eastAsia="zh-CN"/>
        </w:rPr>
        <w:t>5</w:t>
      </w:r>
      <w:r>
        <w:rPr>
          <w:rFonts w:hint="eastAsia" w:ascii="仿宋" w:hAnsi="仿宋" w:eastAsia="仿宋"/>
          <w:b w:val="0"/>
          <w:bCs w:val="0"/>
          <w:sz w:val="28"/>
          <w:szCs w:val="28"/>
        </w:rPr>
        <w:t>、具备全程内灌流管道压力监测功能：具备清洗消毒全过程管道压力监测功能，内镜内灌流连接口未连接或脱落时报警提示，保证内镜清洗消毒过程有效。</w:t>
      </w:r>
    </w:p>
    <w:p w14:paraId="11446F71">
      <w:pPr>
        <w:pStyle w:val="2"/>
        <w:rPr>
          <w:rFonts w:hint="eastAsia" w:ascii="仿宋" w:hAnsi="仿宋" w:eastAsia="仿宋"/>
          <w:b w:val="0"/>
          <w:bCs w:val="0"/>
          <w:sz w:val="28"/>
          <w:szCs w:val="28"/>
        </w:rPr>
      </w:pPr>
      <w:r>
        <w:rPr>
          <w:rFonts w:hint="eastAsia" w:ascii="仿宋" w:hAnsi="仿宋" w:eastAsia="仿宋"/>
          <w:b w:val="0"/>
          <w:bCs w:val="0"/>
          <w:sz w:val="28"/>
          <w:szCs w:val="28"/>
        </w:rPr>
        <w:t>1</w:t>
      </w:r>
      <w:r>
        <w:rPr>
          <w:rFonts w:hint="eastAsia" w:ascii="仿宋" w:hAnsi="仿宋" w:eastAsia="仿宋"/>
          <w:b w:val="0"/>
          <w:bCs w:val="0"/>
          <w:sz w:val="28"/>
          <w:szCs w:val="28"/>
          <w:lang w:val="en-US" w:eastAsia="zh-CN"/>
        </w:rPr>
        <w:t>6</w:t>
      </w:r>
      <w:r>
        <w:rPr>
          <w:rFonts w:hint="eastAsia" w:ascii="仿宋" w:hAnsi="仿宋" w:eastAsia="仿宋"/>
          <w:b w:val="0"/>
          <w:bCs w:val="0"/>
          <w:sz w:val="28"/>
          <w:szCs w:val="28"/>
        </w:rPr>
        <w:t>、具备全程温度监测功能：清洗槽具备运行全过程温度实时监测功能，超出45℃报警提示，避免因温度过高而影响清洗消毒效果或损伤内镜。</w:t>
      </w:r>
    </w:p>
    <w:p w14:paraId="1AE9B920">
      <w:pPr>
        <w:pStyle w:val="2"/>
        <w:rPr>
          <w:rFonts w:hint="eastAsia" w:ascii="仿宋" w:hAnsi="仿宋" w:eastAsia="仿宋"/>
          <w:b w:val="0"/>
          <w:bCs w:val="0"/>
          <w:sz w:val="28"/>
          <w:szCs w:val="28"/>
        </w:rPr>
      </w:pPr>
      <w:r>
        <w:rPr>
          <w:rFonts w:hint="eastAsia" w:ascii="仿宋" w:hAnsi="仿宋" w:eastAsia="仿宋"/>
          <w:b w:val="0"/>
          <w:bCs w:val="0"/>
          <w:sz w:val="28"/>
          <w:szCs w:val="28"/>
        </w:rPr>
        <w:t>1</w:t>
      </w:r>
      <w:r>
        <w:rPr>
          <w:rFonts w:hint="eastAsia" w:ascii="仿宋" w:hAnsi="仿宋" w:eastAsia="仿宋"/>
          <w:b w:val="0"/>
          <w:bCs w:val="0"/>
          <w:sz w:val="28"/>
          <w:szCs w:val="28"/>
          <w:lang w:val="en-US" w:eastAsia="zh-CN"/>
        </w:rPr>
        <w:t>7</w:t>
      </w:r>
      <w:r>
        <w:rPr>
          <w:rFonts w:hint="eastAsia" w:ascii="仿宋" w:hAnsi="仿宋" w:eastAsia="仿宋"/>
          <w:b w:val="0"/>
          <w:bCs w:val="0"/>
          <w:sz w:val="28"/>
          <w:szCs w:val="28"/>
        </w:rPr>
        <w:t>、具备消毒液储存箱温度调节功能，可设置消毒液温度范围为20℃～40℃（可调温度范围不高于40℃，避免损伤内镜），当温度低于设定值时，可自动加热至设定值。</w:t>
      </w:r>
    </w:p>
    <w:p w14:paraId="7990DD95">
      <w:pPr>
        <w:pStyle w:val="2"/>
        <w:rPr>
          <w:rFonts w:hint="eastAsia" w:ascii="仿宋" w:hAnsi="仿宋" w:eastAsia="仿宋"/>
          <w:b w:val="0"/>
          <w:bCs w:val="0"/>
          <w:sz w:val="28"/>
          <w:szCs w:val="28"/>
        </w:rPr>
      </w:pPr>
      <w:r>
        <w:rPr>
          <w:rFonts w:hint="eastAsia" w:ascii="仿宋" w:hAnsi="仿宋" w:eastAsia="仿宋"/>
          <w:b w:val="0"/>
          <w:bCs w:val="0"/>
          <w:sz w:val="28"/>
          <w:szCs w:val="28"/>
        </w:rPr>
        <w:t>1</w:t>
      </w:r>
      <w:r>
        <w:rPr>
          <w:rFonts w:hint="eastAsia" w:ascii="仿宋" w:hAnsi="仿宋" w:eastAsia="仿宋"/>
          <w:b w:val="0"/>
          <w:bCs w:val="0"/>
          <w:sz w:val="28"/>
          <w:szCs w:val="28"/>
          <w:lang w:val="en-US" w:eastAsia="zh-CN"/>
        </w:rPr>
        <w:t>8</w:t>
      </w:r>
      <w:r>
        <w:rPr>
          <w:rFonts w:hint="eastAsia" w:ascii="仿宋" w:hAnsi="仿宋" w:eastAsia="仿宋"/>
          <w:b w:val="0"/>
          <w:bCs w:val="0"/>
          <w:sz w:val="28"/>
          <w:szCs w:val="28"/>
        </w:rPr>
        <w:t>、内镜内腔干燥方式可选择过滤空气干燥或酒精干燥，干燥效果可达到皱纸上无黑点。</w:t>
      </w:r>
    </w:p>
    <w:p w14:paraId="71CBE4F7">
      <w:pPr>
        <w:pStyle w:val="2"/>
        <w:rPr>
          <w:rFonts w:hint="eastAsia" w:ascii="仿宋" w:hAnsi="仿宋" w:eastAsia="仿宋"/>
          <w:b w:val="0"/>
          <w:bCs w:val="0"/>
          <w:sz w:val="28"/>
          <w:szCs w:val="28"/>
        </w:rPr>
      </w:pPr>
      <w:r>
        <w:rPr>
          <w:rFonts w:hint="eastAsia" w:ascii="仿宋" w:hAnsi="仿宋" w:eastAsia="仿宋"/>
          <w:b w:val="0"/>
          <w:bCs w:val="0"/>
          <w:sz w:val="28"/>
          <w:szCs w:val="28"/>
          <w:lang w:val="en-US" w:eastAsia="zh-CN"/>
        </w:rPr>
        <w:t>19</w:t>
      </w:r>
      <w:r>
        <w:rPr>
          <w:rFonts w:hint="eastAsia" w:ascii="仿宋" w:hAnsi="仿宋" w:eastAsia="仿宋"/>
          <w:b w:val="0"/>
          <w:bCs w:val="0"/>
          <w:sz w:val="28"/>
          <w:szCs w:val="28"/>
        </w:rPr>
        <w:t>、机器处理过程中的气体均通过空气过滤器后作用于内镜，空气过滤器对大于0.2μm的微粒滤除率≥99.9%，避免二次污染。</w:t>
      </w:r>
    </w:p>
    <w:p w14:paraId="54E83A2E">
      <w:pPr>
        <w:pStyle w:val="2"/>
        <w:rPr>
          <w:rFonts w:hint="eastAsia" w:ascii="仿宋" w:hAnsi="仿宋" w:eastAsia="仿宋"/>
          <w:b w:val="0"/>
          <w:bCs w:val="0"/>
          <w:sz w:val="28"/>
          <w:szCs w:val="28"/>
        </w:rPr>
      </w:pPr>
      <w:r>
        <w:rPr>
          <w:rFonts w:hint="eastAsia" w:ascii="仿宋" w:hAnsi="仿宋" w:eastAsia="仿宋"/>
          <w:b w:val="0"/>
          <w:bCs w:val="0"/>
          <w:sz w:val="28"/>
          <w:szCs w:val="28"/>
        </w:rPr>
        <w:t>2</w:t>
      </w:r>
      <w:r>
        <w:rPr>
          <w:rFonts w:hint="eastAsia" w:ascii="仿宋" w:hAnsi="仿宋" w:eastAsia="仿宋"/>
          <w:b w:val="0"/>
          <w:bCs w:val="0"/>
          <w:sz w:val="28"/>
          <w:szCs w:val="28"/>
          <w:lang w:val="en-US" w:eastAsia="zh-CN"/>
        </w:rPr>
        <w:t>0</w:t>
      </w:r>
      <w:r>
        <w:rPr>
          <w:rFonts w:hint="eastAsia" w:ascii="仿宋" w:hAnsi="仿宋" w:eastAsia="仿宋"/>
          <w:b w:val="0"/>
          <w:bCs w:val="0"/>
          <w:sz w:val="28"/>
          <w:szCs w:val="28"/>
        </w:rPr>
        <w:t>、具备自动检测功能，当出现异常时将发出警报并提示异常原因：</w:t>
      </w:r>
      <w:r>
        <w:rPr>
          <w:rFonts w:hint="eastAsia"/>
          <w:lang w:eastAsia="zh-CN"/>
        </w:rPr>
        <w:t>：</w:t>
      </w:r>
      <w:r>
        <w:rPr>
          <w:rFonts w:hint="eastAsia" w:ascii="仿宋" w:hAnsi="仿宋" w:eastAsia="仿宋"/>
          <w:b w:val="0"/>
          <w:bCs w:val="0"/>
          <w:sz w:val="28"/>
          <w:szCs w:val="28"/>
          <w:lang w:eastAsia="zh-CN"/>
        </w:rPr>
        <w:t>包括但不限于</w:t>
      </w:r>
      <w:r>
        <w:rPr>
          <w:rFonts w:hint="eastAsia" w:ascii="仿宋" w:hAnsi="仿宋" w:eastAsia="仿宋"/>
          <w:b w:val="0"/>
          <w:bCs w:val="0"/>
          <w:sz w:val="28"/>
          <w:szCs w:val="28"/>
        </w:rPr>
        <w:t>内镜泄漏报警；内镜管道堵塞报警；内镜内灌流连接口未连接或脱落报警；水压太低报警；温度过高报警；酶液、消毒液不足报警等。</w:t>
      </w:r>
    </w:p>
    <w:p w14:paraId="11F5A4DF">
      <w:pPr>
        <w:pStyle w:val="2"/>
        <w:rPr>
          <w:rFonts w:hint="eastAsia" w:ascii="仿宋" w:hAnsi="仿宋" w:eastAsia="仿宋"/>
          <w:b w:val="0"/>
          <w:bCs w:val="0"/>
          <w:sz w:val="28"/>
          <w:szCs w:val="28"/>
        </w:rPr>
      </w:pPr>
      <w:r>
        <w:rPr>
          <w:rFonts w:hint="eastAsia" w:ascii="仿宋" w:hAnsi="仿宋" w:eastAsia="仿宋"/>
          <w:b w:val="0"/>
          <w:bCs w:val="0"/>
          <w:sz w:val="28"/>
          <w:szCs w:val="28"/>
        </w:rPr>
        <w:t>2</w:t>
      </w:r>
      <w:r>
        <w:rPr>
          <w:rFonts w:hint="eastAsia" w:ascii="仿宋" w:hAnsi="仿宋" w:eastAsia="仿宋"/>
          <w:b w:val="0"/>
          <w:bCs w:val="0"/>
          <w:sz w:val="28"/>
          <w:szCs w:val="28"/>
          <w:lang w:val="en-US" w:eastAsia="zh-CN"/>
        </w:rPr>
        <w:t>1</w:t>
      </w:r>
      <w:r>
        <w:rPr>
          <w:rFonts w:hint="eastAsia" w:ascii="仿宋" w:hAnsi="仿宋" w:eastAsia="仿宋"/>
          <w:b w:val="0"/>
          <w:bCs w:val="0"/>
          <w:sz w:val="28"/>
          <w:szCs w:val="28"/>
        </w:rPr>
        <w:t>、具备自身消毒程序，可对内镜清洗、消毒、漂洗阶段所使用的水或溶液接触的全自动内镜清洗消毒机的所有腔体、管道和水槽（包括水过滤器）进行消毒。</w:t>
      </w:r>
    </w:p>
    <w:p w14:paraId="72DB089E">
      <w:pPr>
        <w:pStyle w:val="2"/>
        <w:rPr>
          <w:rFonts w:hint="eastAsia" w:ascii="仿宋" w:hAnsi="仿宋" w:eastAsia="仿宋"/>
          <w:b w:val="0"/>
          <w:bCs w:val="0"/>
          <w:sz w:val="28"/>
          <w:szCs w:val="28"/>
        </w:rPr>
      </w:pPr>
      <w:r>
        <w:rPr>
          <w:rFonts w:hint="eastAsia" w:ascii="仿宋" w:hAnsi="仿宋" w:eastAsia="仿宋"/>
          <w:b w:val="0"/>
          <w:bCs w:val="0"/>
          <w:sz w:val="28"/>
          <w:szCs w:val="28"/>
        </w:rPr>
        <w:t>2</w:t>
      </w:r>
      <w:r>
        <w:rPr>
          <w:rFonts w:hint="eastAsia" w:ascii="仿宋" w:hAnsi="仿宋" w:eastAsia="仿宋"/>
          <w:b w:val="0"/>
          <w:bCs w:val="0"/>
          <w:sz w:val="28"/>
          <w:szCs w:val="28"/>
          <w:lang w:val="en-US" w:eastAsia="zh-CN"/>
        </w:rPr>
        <w:t>2</w:t>
      </w:r>
      <w:r>
        <w:rPr>
          <w:rFonts w:hint="eastAsia" w:ascii="仿宋" w:hAnsi="仿宋" w:eastAsia="仿宋"/>
          <w:b w:val="0"/>
          <w:bCs w:val="0"/>
          <w:sz w:val="28"/>
          <w:szCs w:val="28"/>
        </w:rPr>
        <w:t>、自身消毒程序带过滤器反流清排功能，保证自身消毒效果。</w:t>
      </w:r>
    </w:p>
    <w:p w14:paraId="7E79891D">
      <w:pPr>
        <w:pStyle w:val="2"/>
        <w:rPr>
          <w:rFonts w:hint="eastAsia" w:ascii="仿宋" w:hAnsi="仿宋" w:eastAsia="仿宋"/>
          <w:b w:val="0"/>
          <w:bCs w:val="0"/>
          <w:sz w:val="28"/>
          <w:szCs w:val="28"/>
        </w:rPr>
      </w:pPr>
      <w:r>
        <w:rPr>
          <w:rFonts w:hint="eastAsia" w:ascii="仿宋" w:hAnsi="仿宋" w:eastAsia="仿宋"/>
          <w:b w:val="0"/>
          <w:bCs w:val="0"/>
          <w:sz w:val="28"/>
          <w:szCs w:val="28"/>
        </w:rPr>
        <w:t>2</w:t>
      </w:r>
      <w:r>
        <w:rPr>
          <w:rFonts w:hint="eastAsia" w:ascii="仿宋" w:hAnsi="仿宋" w:eastAsia="仿宋"/>
          <w:b w:val="0"/>
          <w:bCs w:val="0"/>
          <w:sz w:val="28"/>
          <w:szCs w:val="28"/>
          <w:lang w:val="en-US" w:eastAsia="zh-CN"/>
        </w:rPr>
        <w:t>3</w:t>
      </w:r>
      <w:r>
        <w:rPr>
          <w:rFonts w:hint="eastAsia" w:ascii="仿宋" w:hAnsi="仿宋" w:eastAsia="仿宋"/>
          <w:b w:val="0"/>
          <w:bCs w:val="0"/>
          <w:sz w:val="28"/>
          <w:szCs w:val="28"/>
        </w:rPr>
        <w:t>、具备消毒液取样装置，一键自动取样，可随时取样以便检测消毒液浓度。</w:t>
      </w:r>
    </w:p>
    <w:p w14:paraId="21D7029B">
      <w:pPr>
        <w:pStyle w:val="2"/>
        <w:rPr>
          <w:rFonts w:hint="eastAsia" w:ascii="仿宋" w:hAnsi="仿宋" w:eastAsia="仿宋"/>
          <w:b w:val="0"/>
          <w:bCs w:val="0"/>
          <w:sz w:val="28"/>
          <w:szCs w:val="28"/>
        </w:rPr>
      </w:pPr>
      <w:r>
        <w:rPr>
          <w:rFonts w:hint="default"/>
        </w:rPr>
        <w:t>▲</w:t>
      </w:r>
      <w:r>
        <w:rPr>
          <w:rFonts w:hint="eastAsia" w:ascii="仿宋" w:hAnsi="仿宋" w:eastAsia="仿宋"/>
          <w:b w:val="0"/>
          <w:bCs w:val="0"/>
          <w:sz w:val="28"/>
          <w:szCs w:val="28"/>
        </w:rPr>
        <w:t>2</w:t>
      </w:r>
      <w:r>
        <w:rPr>
          <w:rFonts w:hint="eastAsia" w:ascii="仿宋" w:hAnsi="仿宋" w:eastAsia="仿宋"/>
          <w:b w:val="0"/>
          <w:bCs w:val="0"/>
          <w:sz w:val="28"/>
          <w:szCs w:val="28"/>
          <w:lang w:val="en-US" w:eastAsia="zh-CN"/>
        </w:rPr>
        <w:t>4</w:t>
      </w:r>
      <w:r>
        <w:rPr>
          <w:rFonts w:hint="eastAsia" w:ascii="仿宋" w:hAnsi="仿宋" w:eastAsia="仿宋"/>
          <w:b w:val="0"/>
          <w:bCs w:val="0"/>
          <w:sz w:val="28"/>
          <w:szCs w:val="28"/>
        </w:rPr>
        <w:t>、单槽单次可同时洗消两条内镜，具有两个独立的测漏连接口、两个独立的快接灌流连接口，保证内镜清洗消毒效果，更节约洗消时间及消毒液使用成本。</w:t>
      </w:r>
    </w:p>
    <w:p w14:paraId="3B07AEB0">
      <w:pPr>
        <w:pStyle w:val="2"/>
        <w:rPr>
          <w:rFonts w:hint="eastAsia" w:ascii="仿宋" w:hAnsi="仿宋" w:eastAsia="仿宋"/>
          <w:b w:val="0"/>
          <w:bCs w:val="0"/>
          <w:sz w:val="28"/>
          <w:szCs w:val="28"/>
        </w:rPr>
      </w:pPr>
      <w:r>
        <w:rPr>
          <w:rFonts w:hint="eastAsia" w:ascii="仿宋" w:hAnsi="仿宋" w:eastAsia="仿宋"/>
          <w:b w:val="0"/>
          <w:bCs w:val="0"/>
          <w:sz w:val="28"/>
          <w:szCs w:val="28"/>
        </w:rPr>
        <w:t>2</w:t>
      </w:r>
      <w:r>
        <w:rPr>
          <w:rFonts w:hint="eastAsia" w:ascii="仿宋" w:hAnsi="仿宋" w:eastAsia="仿宋"/>
          <w:b w:val="0"/>
          <w:bCs w:val="0"/>
          <w:sz w:val="28"/>
          <w:szCs w:val="28"/>
          <w:lang w:val="en-US" w:eastAsia="zh-CN"/>
        </w:rPr>
        <w:t>5</w:t>
      </w:r>
      <w:r>
        <w:rPr>
          <w:rFonts w:hint="eastAsia" w:ascii="仿宋" w:hAnsi="仿宋" w:eastAsia="仿宋"/>
          <w:b w:val="0"/>
          <w:bCs w:val="0"/>
          <w:sz w:val="28"/>
          <w:szCs w:val="28"/>
        </w:rPr>
        <w:t>、具备消毒次数记录显示功能及清洗消毒记录打印功能，方便及时确认及记录管理。</w:t>
      </w:r>
    </w:p>
    <w:p w14:paraId="7DA04C5D">
      <w:pPr>
        <w:pStyle w:val="2"/>
        <w:rPr>
          <w:rFonts w:hint="eastAsia" w:ascii="仿宋" w:hAnsi="仿宋" w:eastAsia="仿宋"/>
          <w:b w:val="0"/>
          <w:bCs w:val="0"/>
          <w:sz w:val="28"/>
          <w:szCs w:val="28"/>
        </w:rPr>
      </w:pPr>
      <w:r>
        <w:rPr>
          <w:rFonts w:hint="eastAsia" w:ascii="仿宋" w:hAnsi="仿宋" w:eastAsia="仿宋"/>
          <w:b w:val="0"/>
          <w:bCs w:val="0"/>
          <w:sz w:val="28"/>
          <w:szCs w:val="28"/>
        </w:rPr>
        <w:t>2</w:t>
      </w:r>
      <w:r>
        <w:rPr>
          <w:rFonts w:hint="eastAsia" w:ascii="仿宋" w:hAnsi="仿宋" w:eastAsia="仿宋"/>
          <w:b w:val="0"/>
          <w:bCs w:val="0"/>
          <w:sz w:val="28"/>
          <w:szCs w:val="28"/>
          <w:lang w:val="en-US" w:eastAsia="zh-CN"/>
        </w:rPr>
        <w:t>6</w:t>
      </w:r>
      <w:r>
        <w:rPr>
          <w:rFonts w:hint="eastAsia" w:ascii="仿宋" w:hAnsi="仿宋" w:eastAsia="仿宋"/>
          <w:b w:val="0"/>
          <w:bCs w:val="0"/>
          <w:sz w:val="28"/>
          <w:szCs w:val="28"/>
        </w:rPr>
        <w:t>、机器嵌入式软件具备计算机软件著作权登记证书。</w:t>
      </w:r>
    </w:p>
    <w:p w14:paraId="3B9F9995"/>
    <w:p w14:paraId="2586C47E">
      <w:pPr>
        <w:numPr>
          <w:ilvl w:val="0"/>
          <w:numId w:val="1"/>
        </w:numPr>
        <w:spacing w:line="360" w:lineRule="auto"/>
        <w:rPr>
          <w:rFonts w:hint="eastAsia" w:ascii="仿宋" w:hAnsi="仿宋" w:eastAsia="仿宋"/>
          <w:sz w:val="32"/>
          <w:szCs w:val="40"/>
        </w:rPr>
      </w:pPr>
      <w:r>
        <w:rPr>
          <w:rFonts w:hint="eastAsia" w:ascii="仿宋" w:hAnsi="仿宋" w:eastAsia="仿宋"/>
          <w:sz w:val="32"/>
          <w:szCs w:val="40"/>
        </w:rPr>
        <w:t>配置清单</w:t>
      </w:r>
    </w:p>
    <w:p w14:paraId="69F706F8">
      <w:pPr>
        <w:pStyle w:val="2"/>
        <w:rPr>
          <w:rFonts w:hint="eastAsia" w:ascii="仿宋" w:hAnsi="仿宋" w:eastAsia="仿宋"/>
          <w:b w:val="0"/>
          <w:bCs w:val="0"/>
          <w:sz w:val="28"/>
          <w:szCs w:val="28"/>
        </w:rPr>
      </w:pPr>
      <w:r>
        <w:rPr>
          <w:rFonts w:hint="eastAsia" w:ascii="仿宋" w:hAnsi="仿宋" w:eastAsia="仿宋"/>
          <w:b w:val="0"/>
          <w:bCs w:val="0"/>
          <w:sz w:val="28"/>
          <w:szCs w:val="28"/>
        </w:rPr>
        <w:t>1 主机 1台</w:t>
      </w:r>
    </w:p>
    <w:p w14:paraId="0AA3CC80">
      <w:pPr>
        <w:pStyle w:val="2"/>
        <w:rPr>
          <w:rFonts w:hint="eastAsia" w:ascii="仿宋" w:hAnsi="仿宋" w:eastAsia="仿宋"/>
          <w:b w:val="0"/>
          <w:bCs w:val="0"/>
          <w:sz w:val="28"/>
          <w:szCs w:val="28"/>
        </w:rPr>
      </w:pPr>
      <w:r>
        <w:rPr>
          <w:rFonts w:hint="eastAsia" w:ascii="仿宋" w:hAnsi="仿宋" w:eastAsia="仿宋"/>
          <w:b w:val="0"/>
          <w:bCs w:val="0"/>
          <w:sz w:val="28"/>
          <w:szCs w:val="28"/>
        </w:rPr>
        <w:t>2 清洗连接头 2套</w:t>
      </w:r>
    </w:p>
    <w:p w14:paraId="2F360FCE">
      <w:pPr>
        <w:pStyle w:val="2"/>
        <w:rPr>
          <w:rFonts w:hint="eastAsia" w:ascii="仿宋" w:hAnsi="仿宋" w:eastAsia="仿宋"/>
          <w:b w:val="0"/>
          <w:bCs w:val="0"/>
          <w:sz w:val="28"/>
          <w:szCs w:val="28"/>
        </w:rPr>
      </w:pPr>
      <w:r>
        <w:rPr>
          <w:rFonts w:hint="eastAsia" w:ascii="仿宋" w:hAnsi="仿宋" w:eastAsia="仿宋"/>
          <w:b w:val="0"/>
          <w:bCs w:val="0"/>
          <w:sz w:val="28"/>
          <w:szCs w:val="28"/>
        </w:rPr>
        <w:t>3 打印纸 1卷</w:t>
      </w:r>
    </w:p>
    <w:p w14:paraId="483DF73C">
      <w:pPr>
        <w:pStyle w:val="2"/>
        <w:rPr>
          <w:rFonts w:hint="eastAsia" w:ascii="仿宋" w:hAnsi="仿宋" w:eastAsia="仿宋"/>
          <w:b w:val="0"/>
          <w:bCs w:val="0"/>
          <w:sz w:val="28"/>
          <w:szCs w:val="28"/>
        </w:rPr>
      </w:pPr>
      <w:r>
        <w:rPr>
          <w:rFonts w:hint="eastAsia" w:ascii="仿宋" w:hAnsi="仿宋" w:eastAsia="仿宋"/>
          <w:b w:val="0"/>
          <w:bCs w:val="0"/>
          <w:sz w:val="28"/>
          <w:szCs w:val="28"/>
        </w:rPr>
        <w:t>4 进水软管 1根</w:t>
      </w:r>
    </w:p>
    <w:p w14:paraId="505147EF">
      <w:pPr>
        <w:pStyle w:val="2"/>
        <w:rPr>
          <w:rFonts w:hint="eastAsia" w:ascii="仿宋" w:hAnsi="仿宋" w:eastAsia="仿宋"/>
          <w:b w:val="0"/>
          <w:bCs w:val="0"/>
          <w:sz w:val="28"/>
          <w:szCs w:val="28"/>
        </w:rPr>
      </w:pPr>
      <w:r>
        <w:rPr>
          <w:rFonts w:hint="eastAsia" w:ascii="仿宋" w:hAnsi="仿宋" w:eastAsia="仿宋"/>
          <w:b w:val="0"/>
          <w:bCs w:val="0"/>
          <w:sz w:val="28"/>
          <w:szCs w:val="28"/>
        </w:rPr>
        <w:t>5 排水管 1根</w:t>
      </w:r>
    </w:p>
    <w:p w14:paraId="526281D6">
      <w:pPr>
        <w:pStyle w:val="2"/>
        <w:rPr>
          <w:rFonts w:hint="eastAsia" w:ascii="仿宋" w:hAnsi="仿宋" w:eastAsia="仿宋"/>
          <w:b w:val="0"/>
          <w:bCs w:val="0"/>
          <w:sz w:val="28"/>
          <w:szCs w:val="28"/>
        </w:rPr>
      </w:pPr>
      <w:r>
        <w:rPr>
          <w:rFonts w:hint="eastAsia" w:ascii="仿宋" w:hAnsi="仿宋" w:eastAsia="仿宋"/>
          <w:b w:val="0"/>
          <w:bCs w:val="0"/>
          <w:sz w:val="28"/>
          <w:szCs w:val="28"/>
        </w:rPr>
        <w:t>6 内置滤芯 1条</w:t>
      </w:r>
    </w:p>
    <w:p w14:paraId="124C34AA">
      <w:pPr>
        <w:pStyle w:val="2"/>
        <w:rPr>
          <w:rFonts w:hint="eastAsia" w:ascii="仿宋" w:hAnsi="仿宋" w:eastAsia="仿宋"/>
          <w:b w:val="0"/>
          <w:bCs w:val="0"/>
          <w:sz w:val="28"/>
          <w:szCs w:val="28"/>
        </w:rPr>
      </w:pPr>
      <w:r>
        <w:rPr>
          <w:rFonts w:hint="eastAsia" w:ascii="仿宋" w:hAnsi="仿宋" w:eastAsia="仿宋"/>
          <w:b w:val="0"/>
          <w:bCs w:val="0"/>
          <w:sz w:val="28"/>
          <w:szCs w:val="28"/>
        </w:rPr>
        <w:t>7 梅花螺丝扳手 1支</w:t>
      </w:r>
    </w:p>
    <w:p w14:paraId="1D300984">
      <w:pPr>
        <w:pStyle w:val="2"/>
        <w:rPr>
          <w:rFonts w:hint="eastAsia" w:ascii="仿宋" w:hAnsi="仿宋" w:eastAsia="仿宋"/>
          <w:b w:val="0"/>
          <w:bCs w:val="0"/>
          <w:sz w:val="28"/>
          <w:szCs w:val="28"/>
          <w:highlight w:val="none"/>
        </w:rPr>
      </w:pPr>
      <w:r>
        <w:rPr>
          <w:rFonts w:hint="eastAsia" w:ascii="仿宋" w:hAnsi="仿宋" w:eastAsia="仿宋"/>
          <w:b w:val="0"/>
          <w:bCs w:val="0"/>
          <w:sz w:val="28"/>
          <w:szCs w:val="28"/>
          <w:highlight w:val="none"/>
        </w:rPr>
        <w:t>8 33-57mm不锈钢喉箍 1个</w:t>
      </w:r>
    </w:p>
    <w:p w14:paraId="53DD3F08">
      <w:pPr>
        <w:pStyle w:val="2"/>
        <w:rPr>
          <w:rFonts w:hint="eastAsia"/>
          <w:highlight w:val="none"/>
        </w:rPr>
      </w:pPr>
      <w:r>
        <w:rPr>
          <w:rFonts w:hint="eastAsia" w:ascii="仿宋" w:hAnsi="仿宋" w:eastAsia="仿宋"/>
          <w:b w:val="0"/>
          <w:bCs w:val="0"/>
          <w:sz w:val="28"/>
          <w:szCs w:val="28"/>
          <w:highlight w:val="none"/>
        </w:rPr>
        <w:t>9 测漏连接管 2套</w:t>
      </w:r>
    </w:p>
    <w:p w14:paraId="2A798378">
      <w:pPr>
        <w:rPr>
          <w:rFonts w:hint="eastAsia"/>
          <w:highlight w:val="none"/>
        </w:rPr>
      </w:pPr>
    </w:p>
    <w:p w14:paraId="6911098C">
      <w:pPr>
        <w:numPr>
          <w:ilvl w:val="0"/>
          <w:numId w:val="0"/>
        </w:numPr>
        <w:spacing w:line="360" w:lineRule="auto"/>
        <w:ind w:leftChars="0"/>
        <w:rPr>
          <w:b w:val="0"/>
          <w:bCs w:val="0"/>
          <w:highlight w:val="none"/>
        </w:rPr>
      </w:pPr>
      <w:r>
        <w:rPr>
          <w:rFonts w:hint="eastAsia" w:ascii="仿宋" w:hAnsi="仿宋" w:eastAsia="仿宋"/>
          <w:b w:val="0"/>
          <w:bCs w:val="0"/>
          <w:sz w:val="32"/>
          <w:szCs w:val="32"/>
          <w:highlight w:val="none"/>
          <w:lang w:eastAsia="zh-CN"/>
        </w:rPr>
        <w:t>（</w:t>
      </w:r>
      <w:r>
        <w:rPr>
          <w:rFonts w:hint="eastAsia" w:ascii="仿宋" w:hAnsi="仿宋" w:eastAsia="仿宋"/>
          <w:b w:val="0"/>
          <w:bCs w:val="0"/>
          <w:sz w:val="32"/>
          <w:szCs w:val="32"/>
          <w:highlight w:val="none"/>
          <w:lang w:val="en-US" w:eastAsia="zh-CN"/>
        </w:rPr>
        <w:t>3</w:t>
      </w:r>
      <w:r>
        <w:rPr>
          <w:rFonts w:hint="eastAsia" w:ascii="仿宋" w:hAnsi="仿宋" w:eastAsia="仿宋"/>
          <w:b w:val="0"/>
          <w:bCs w:val="0"/>
          <w:sz w:val="32"/>
          <w:szCs w:val="32"/>
          <w:highlight w:val="none"/>
          <w:lang w:eastAsia="zh-CN"/>
        </w:rPr>
        <w:t>）</w:t>
      </w:r>
      <w:r>
        <w:rPr>
          <w:rFonts w:hint="eastAsia" w:ascii="仿宋" w:hAnsi="仿宋" w:eastAsia="仿宋"/>
          <w:b w:val="0"/>
          <w:bCs w:val="0"/>
          <w:sz w:val="32"/>
          <w:szCs w:val="32"/>
          <w:highlight w:val="none"/>
        </w:rPr>
        <w:t>商务要求：</w:t>
      </w:r>
    </w:p>
    <w:p w14:paraId="7A71B311">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eastAsia" w:ascii="仿宋" w:hAnsi="仿宋" w:eastAsia="仿宋" w:cstheme="minorBidi"/>
          <w:kern w:val="2"/>
          <w:sz w:val="32"/>
          <w:szCs w:val="40"/>
          <w:highlight w:val="none"/>
          <w:lang w:val="zh-CN" w:eastAsia="zh-CN" w:bidi="ar-SA"/>
        </w:rPr>
      </w:pPr>
      <w:r>
        <w:rPr>
          <w:rFonts w:hint="eastAsia" w:ascii="仿宋" w:hAnsi="仿宋" w:eastAsia="仿宋" w:cstheme="minorBidi"/>
          <w:b w:val="0"/>
          <w:bCs w:val="0"/>
          <w:kern w:val="2"/>
          <w:sz w:val="32"/>
          <w:szCs w:val="40"/>
          <w:highlight w:val="none"/>
          <w:lang w:val="en-US" w:eastAsia="zh-CN" w:bidi="ar-SA"/>
        </w:rPr>
        <w:t>1</w:t>
      </w:r>
      <w:r>
        <w:rPr>
          <w:rFonts w:hint="eastAsia" w:ascii="仿宋" w:hAnsi="仿宋" w:eastAsia="仿宋" w:cstheme="minorBidi"/>
          <w:b w:val="0"/>
          <w:bCs w:val="0"/>
          <w:kern w:val="2"/>
          <w:sz w:val="32"/>
          <w:szCs w:val="40"/>
          <w:highlight w:val="none"/>
          <w:lang w:val="zh-CN" w:eastAsia="zh-CN" w:bidi="ar-SA"/>
        </w:rPr>
        <w:t>）交付时间：自合同签</w:t>
      </w:r>
      <w:r>
        <w:rPr>
          <w:rFonts w:hint="eastAsia" w:ascii="仿宋" w:hAnsi="仿宋" w:eastAsia="仿宋" w:cstheme="minorBidi"/>
          <w:kern w:val="2"/>
          <w:sz w:val="32"/>
          <w:szCs w:val="40"/>
          <w:highlight w:val="none"/>
          <w:lang w:val="zh-CN" w:eastAsia="zh-CN" w:bidi="ar-SA"/>
        </w:rPr>
        <w:t>订之日起</w:t>
      </w:r>
      <w:r>
        <w:rPr>
          <w:rFonts w:hint="eastAsia" w:ascii="仿宋" w:hAnsi="仿宋" w:eastAsia="仿宋" w:cstheme="minorBidi"/>
          <w:kern w:val="2"/>
          <w:sz w:val="32"/>
          <w:szCs w:val="40"/>
          <w:highlight w:val="none"/>
          <w:lang w:val="en-US" w:eastAsia="zh-CN" w:bidi="ar-SA"/>
        </w:rPr>
        <w:t>30</w:t>
      </w:r>
      <w:r>
        <w:rPr>
          <w:rFonts w:hint="eastAsia" w:ascii="仿宋" w:hAnsi="仿宋" w:eastAsia="仿宋" w:cstheme="minorBidi"/>
          <w:kern w:val="2"/>
          <w:sz w:val="32"/>
          <w:szCs w:val="40"/>
          <w:highlight w:val="none"/>
          <w:lang w:val="zh-CN" w:eastAsia="zh-CN" w:bidi="ar-SA"/>
        </w:rPr>
        <w:t>日内完成交货、安装调试</w:t>
      </w:r>
    </w:p>
    <w:p w14:paraId="6B68D56A">
      <w:pPr>
        <w:pStyle w:val="29"/>
        <w:numPr>
          <w:ilvl w:val="0"/>
          <w:numId w:val="0"/>
        </w:numPr>
        <w:spacing w:line="360" w:lineRule="auto"/>
        <w:ind w:firstLine="640" w:firstLineChars="200"/>
        <w:rPr>
          <w:rFonts w:hint="default" w:ascii="仿宋" w:hAnsi="仿宋" w:eastAsia="仿宋" w:cstheme="minorBidi"/>
          <w:kern w:val="2"/>
          <w:sz w:val="32"/>
          <w:szCs w:val="40"/>
          <w:highlight w:val="none"/>
          <w:lang w:val="en-US" w:eastAsia="zh-CN" w:bidi="ar-SA"/>
        </w:rPr>
      </w:pPr>
      <w:r>
        <w:rPr>
          <w:rFonts w:hint="eastAsia" w:ascii="仿宋" w:hAnsi="仿宋" w:eastAsia="仿宋" w:cstheme="minorBidi"/>
          <w:kern w:val="2"/>
          <w:sz w:val="32"/>
          <w:szCs w:val="40"/>
          <w:highlight w:val="none"/>
          <w:lang w:val="en-US" w:eastAsia="zh-CN" w:bidi="ar-SA"/>
        </w:rPr>
        <w:t>2</w:t>
      </w:r>
      <w:r>
        <w:rPr>
          <w:rFonts w:hint="eastAsia" w:ascii="仿宋" w:hAnsi="仿宋" w:eastAsia="仿宋" w:cstheme="minorBidi"/>
          <w:kern w:val="2"/>
          <w:sz w:val="32"/>
          <w:szCs w:val="40"/>
          <w:highlight w:val="none"/>
          <w:lang w:val="zh-CN" w:eastAsia="zh-CN" w:bidi="ar-SA"/>
        </w:rPr>
        <w:t>）质保期：整机质保</w:t>
      </w:r>
      <w:bookmarkStart w:id="0" w:name="_GoBack"/>
      <w:bookmarkEnd w:id="0"/>
      <w:r>
        <w:rPr>
          <w:rFonts w:hint="eastAsia" w:ascii="仿宋" w:hAnsi="仿宋" w:eastAsia="仿宋" w:cstheme="minorBidi"/>
          <w:kern w:val="2"/>
          <w:sz w:val="32"/>
          <w:szCs w:val="40"/>
          <w:highlight w:val="none"/>
          <w:lang w:val="en-US" w:eastAsia="zh-CN" w:bidi="ar-SA"/>
        </w:rPr>
        <w:t>不少于3 年</w:t>
      </w:r>
    </w:p>
    <w:sectPr>
      <w:headerReference r:id="rId3" w:type="default"/>
      <w:footerReference r:id="rId4" w:type="default"/>
      <w:type w:val="continuous"/>
      <w:pgSz w:w="11900" w:h="16840"/>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KSOFF9CC612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60109758"/>
      <w:docPartObj>
        <w:docPartGallery w:val="autotext"/>
      </w:docPartObj>
    </w:sdtPr>
    <w:sdtContent>
      <w:p w14:paraId="283296E8">
        <w:pPr>
          <w:pStyle w:val="7"/>
          <w:jc w:val="center"/>
        </w:pPr>
        <w:r>
          <w:fldChar w:fldCharType="begin"/>
        </w:r>
        <w:r>
          <w:instrText xml:space="preserve">PAGE   \* MERGEFORMAT</w:instrText>
        </w:r>
        <w:r>
          <w:fldChar w:fldCharType="separate"/>
        </w:r>
        <w:r>
          <w:rPr>
            <w:lang w:val="zh-CN"/>
          </w:rPr>
          <w:t>2</w:t>
        </w:r>
        <w:r>
          <w:fldChar w:fldCharType="end"/>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DC1528">
    <w:pPr>
      <w:pStyle w:val="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8F67DAC"/>
    <w:multiLevelType w:val="singleLevel"/>
    <w:tmpl w:val="68F67DAC"/>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ZjZDE3YjNmOGE2NGU1ODhmNzg0ZTg4NGQxMzQ5NGYifQ=="/>
  </w:docVars>
  <w:rsids>
    <w:rsidRoot w:val="008F294C"/>
    <w:rsid w:val="00017EC7"/>
    <w:rsid w:val="0003109B"/>
    <w:rsid w:val="00033C45"/>
    <w:rsid w:val="0005284C"/>
    <w:rsid w:val="00054A11"/>
    <w:rsid w:val="000762D5"/>
    <w:rsid w:val="000935C6"/>
    <w:rsid w:val="000A7AFC"/>
    <w:rsid w:val="000B2854"/>
    <w:rsid w:val="000C429D"/>
    <w:rsid w:val="000E6FC2"/>
    <w:rsid w:val="001003C8"/>
    <w:rsid w:val="0011378F"/>
    <w:rsid w:val="001250A0"/>
    <w:rsid w:val="001260A5"/>
    <w:rsid w:val="0016016F"/>
    <w:rsid w:val="001834EA"/>
    <w:rsid w:val="001F72EA"/>
    <w:rsid w:val="002001EF"/>
    <w:rsid w:val="002033DB"/>
    <w:rsid w:val="00212F08"/>
    <w:rsid w:val="002169C6"/>
    <w:rsid w:val="002175D5"/>
    <w:rsid w:val="0022176A"/>
    <w:rsid w:val="00225A3F"/>
    <w:rsid w:val="00245536"/>
    <w:rsid w:val="0025311A"/>
    <w:rsid w:val="00254F64"/>
    <w:rsid w:val="00255E05"/>
    <w:rsid w:val="00276DCD"/>
    <w:rsid w:val="002C181E"/>
    <w:rsid w:val="002C3634"/>
    <w:rsid w:val="002E4D1F"/>
    <w:rsid w:val="00314F7E"/>
    <w:rsid w:val="00317C9C"/>
    <w:rsid w:val="0032514A"/>
    <w:rsid w:val="003437B1"/>
    <w:rsid w:val="00344C2F"/>
    <w:rsid w:val="0035465B"/>
    <w:rsid w:val="00362B69"/>
    <w:rsid w:val="00385822"/>
    <w:rsid w:val="00385995"/>
    <w:rsid w:val="003928D9"/>
    <w:rsid w:val="003E413B"/>
    <w:rsid w:val="003F1CC5"/>
    <w:rsid w:val="003F60A1"/>
    <w:rsid w:val="00412469"/>
    <w:rsid w:val="00424A97"/>
    <w:rsid w:val="004462FE"/>
    <w:rsid w:val="004678AA"/>
    <w:rsid w:val="00475E63"/>
    <w:rsid w:val="004765E2"/>
    <w:rsid w:val="0048273F"/>
    <w:rsid w:val="00482D8C"/>
    <w:rsid w:val="00495EBA"/>
    <w:rsid w:val="004D68A6"/>
    <w:rsid w:val="004E0223"/>
    <w:rsid w:val="004F0BA3"/>
    <w:rsid w:val="005054ED"/>
    <w:rsid w:val="0050637C"/>
    <w:rsid w:val="00513686"/>
    <w:rsid w:val="00535489"/>
    <w:rsid w:val="00564C6D"/>
    <w:rsid w:val="00572F3B"/>
    <w:rsid w:val="00597A7C"/>
    <w:rsid w:val="005A55DD"/>
    <w:rsid w:val="005A5926"/>
    <w:rsid w:val="005C43B4"/>
    <w:rsid w:val="005C71D6"/>
    <w:rsid w:val="005F4DB6"/>
    <w:rsid w:val="00600E35"/>
    <w:rsid w:val="0060634A"/>
    <w:rsid w:val="00653B6E"/>
    <w:rsid w:val="00663784"/>
    <w:rsid w:val="006725E6"/>
    <w:rsid w:val="006A7115"/>
    <w:rsid w:val="006A78FE"/>
    <w:rsid w:val="006B6A96"/>
    <w:rsid w:val="006E4B91"/>
    <w:rsid w:val="006F1648"/>
    <w:rsid w:val="00710B61"/>
    <w:rsid w:val="00721ECA"/>
    <w:rsid w:val="007263B4"/>
    <w:rsid w:val="00745DA6"/>
    <w:rsid w:val="00747877"/>
    <w:rsid w:val="00757E0E"/>
    <w:rsid w:val="007879F5"/>
    <w:rsid w:val="00795440"/>
    <w:rsid w:val="007A5ACA"/>
    <w:rsid w:val="007C68B1"/>
    <w:rsid w:val="00801555"/>
    <w:rsid w:val="0080439A"/>
    <w:rsid w:val="00805922"/>
    <w:rsid w:val="0081176D"/>
    <w:rsid w:val="00811888"/>
    <w:rsid w:val="0083635E"/>
    <w:rsid w:val="00841D3F"/>
    <w:rsid w:val="00860E4A"/>
    <w:rsid w:val="0089687D"/>
    <w:rsid w:val="0089739C"/>
    <w:rsid w:val="008C41B2"/>
    <w:rsid w:val="008D3B15"/>
    <w:rsid w:val="008F294C"/>
    <w:rsid w:val="009004DB"/>
    <w:rsid w:val="00901872"/>
    <w:rsid w:val="00925546"/>
    <w:rsid w:val="00937842"/>
    <w:rsid w:val="00965317"/>
    <w:rsid w:val="00970F35"/>
    <w:rsid w:val="009778C7"/>
    <w:rsid w:val="00984983"/>
    <w:rsid w:val="009B15EB"/>
    <w:rsid w:val="009D6B77"/>
    <w:rsid w:val="009E5390"/>
    <w:rsid w:val="00A01D02"/>
    <w:rsid w:val="00A153A7"/>
    <w:rsid w:val="00A52B45"/>
    <w:rsid w:val="00A64B7B"/>
    <w:rsid w:val="00A93230"/>
    <w:rsid w:val="00AC0453"/>
    <w:rsid w:val="00AE6905"/>
    <w:rsid w:val="00AF17C0"/>
    <w:rsid w:val="00B270BA"/>
    <w:rsid w:val="00B705A2"/>
    <w:rsid w:val="00B968B6"/>
    <w:rsid w:val="00BC1838"/>
    <w:rsid w:val="00BC4524"/>
    <w:rsid w:val="00BD789C"/>
    <w:rsid w:val="00BE1A28"/>
    <w:rsid w:val="00BE4E22"/>
    <w:rsid w:val="00C00265"/>
    <w:rsid w:val="00C014DB"/>
    <w:rsid w:val="00C119F8"/>
    <w:rsid w:val="00C15EE4"/>
    <w:rsid w:val="00C31CEC"/>
    <w:rsid w:val="00C55A1E"/>
    <w:rsid w:val="00C62E68"/>
    <w:rsid w:val="00C64291"/>
    <w:rsid w:val="00C716DF"/>
    <w:rsid w:val="00CD0F7A"/>
    <w:rsid w:val="00CD344F"/>
    <w:rsid w:val="00CE01F6"/>
    <w:rsid w:val="00CE04E7"/>
    <w:rsid w:val="00CF384C"/>
    <w:rsid w:val="00D179DF"/>
    <w:rsid w:val="00D3200B"/>
    <w:rsid w:val="00D33AD0"/>
    <w:rsid w:val="00D50F38"/>
    <w:rsid w:val="00D65806"/>
    <w:rsid w:val="00D91AC4"/>
    <w:rsid w:val="00DA5F0B"/>
    <w:rsid w:val="00E03022"/>
    <w:rsid w:val="00E17256"/>
    <w:rsid w:val="00E20E56"/>
    <w:rsid w:val="00E417D0"/>
    <w:rsid w:val="00E54530"/>
    <w:rsid w:val="00E60FE3"/>
    <w:rsid w:val="00E7636B"/>
    <w:rsid w:val="00E918EE"/>
    <w:rsid w:val="00EA7FBC"/>
    <w:rsid w:val="00EB2819"/>
    <w:rsid w:val="00EB355B"/>
    <w:rsid w:val="00EB4367"/>
    <w:rsid w:val="00EC1164"/>
    <w:rsid w:val="00EC1C8C"/>
    <w:rsid w:val="00EC20AE"/>
    <w:rsid w:val="00EC4572"/>
    <w:rsid w:val="00EC7E25"/>
    <w:rsid w:val="00ED02BE"/>
    <w:rsid w:val="00ED540F"/>
    <w:rsid w:val="00EE483C"/>
    <w:rsid w:val="00EF1E9F"/>
    <w:rsid w:val="00EF3B66"/>
    <w:rsid w:val="00F02E01"/>
    <w:rsid w:val="00F12096"/>
    <w:rsid w:val="00F15F4A"/>
    <w:rsid w:val="00F56E88"/>
    <w:rsid w:val="00F6286B"/>
    <w:rsid w:val="00F660BD"/>
    <w:rsid w:val="00F80A98"/>
    <w:rsid w:val="00FB0B26"/>
    <w:rsid w:val="00FB2B4E"/>
    <w:rsid w:val="00FB5470"/>
    <w:rsid w:val="00FB54B7"/>
    <w:rsid w:val="00FC6132"/>
    <w:rsid w:val="00FD5A4F"/>
    <w:rsid w:val="00FF6D04"/>
    <w:rsid w:val="0855058A"/>
    <w:rsid w:val="08AC6D67"/>
    <w:rsid w:val="0BA87DFA"/>
    <w:rsid w:val="0D963232"/>
    <w:rsid w:val="0E3176E6"/>
    <w:rsid w:val="1178280F"/>
    <w:rsid w:val="24CF5440"/>
    <w:rsid w:val="254F1D14"/>
    <w:rsid w:val="263B71BF"/>
    <w:rsid w:val="2A574CBB"/>
    <w:rsid w:val="2EB41EDE"/>
    <w:rsid w:val="30110809"/>
    <w:rsid w:val="3DE75F30"/>
    <w:rsid w:val="4070745F"/>
    <w:rsid w:val="4BE83164"/>
    <w:rsid w:val="4DC142D1"/>
    <w:rsid w:val="5F1E7EC7"/>
    <w:rsid w:val="5F494286"/>
    <w:rsid w:val="61A54544"/>
    <w:rsid w:val="61DA6532"/>
    <w:rsid w:val="62753567"/>
    <w:rsid w:val="65FB49E1"/>
    <w:rsid w:val="6EC85ABD"/>
    <w:rsid w:val="6ED92188"/>
    <w:rsid w:val="6F453DE5"/>
    <w:rsid w:val="71CB5E83"/>
    <w:rsid w:val="728F3D2C"/>
    <w:rsid w:val="74394FB6"/>
    <w:rsid w:val="74B7167A"/>
    <w:rsid w:val="74C72FD7"/>
    <w:rsid w:val="791A02D2"/>
    <w:rsid w:val="7BE01E7B"/>
    <w:rsid w:val="7DC714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link w:val="25"/>
    <w:qFormat/>
    <w:uiPriority w:val="9"/>
    <w:pPr>
      <w:keepNext/>
      <w:keepLines/>
      <w:spacing w:before="340" w:after="330" w:line="578" w:lineRule="auto"/>
      <w:outlineLvl w:val="0"/>
    </w:pPr>
    <w:rPr>
      <w:b/>
      <w:bCs/>
      <w:kern w:val="44"/>
      <w:sz w:val="44"/>
      <w:szCs w:val="44"/>
    </w:rPr>
  </w:style>
  <w:style w:type="paragraph" w:styleId="2">
    <w:name w:val="heading 3"/>
    <w:basedOn w:val="1"/>
    <w:next w:val="1"/>
    <w:qFormat/>
    <w:uiPriority w:val="0"/>
    <w:pPr>
      <w:keepNext/>
      <w:outlineLvl w:val="2"/>
    </w:pPr>
    <w:rPr>
      <w:rFonts w:ascii="楷体_GB2312" w:hAnsi="宋体" w:eastAsia="黑体"/>
      <w:b/>
      <w:bCs/>
      <w:sz w:val="32"/>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4">
    <w:name w:val="Normal Indent"/>
    <w:basedOn w:val="1"/>
    <w:unhideWhenUsed/>
    <w:qFormat/>
    <w:uiPriority w:val="99"/>
    <w:pPr>
      <w:ind w:firstLine="420" w:firstLineChars="200"/>
    </w:pPr>
  </w:style>
  <w:style w:type="paragraph" w:styleId="5">
    <w:name w:val="annotation text"/>
    <w:basedOn w:val="1"/>
    <w:link w:val="23"/>
    <w:unhideWhenUsed/>
    <w:qFormat/>
    <w:uiPriority w:val="99"/>
    <w:pPr>
      <w:jc w:val="left"/>
    </w:pPr>
  </w:style>
  <w:style w:type="paragraph" w:styleId="6">
    <w:name w:val="Balloon Text"/>
    <w:basedOn w:val="1"/>
    <w:link w:val="20"/>
    <w:semiHidden/>
    <w:unhideWhenUsed/>
    <w:qFormat/>
    <w:uiPriority w:val="99"/>
    <w:rPr>
      <w:sz w:val="18"/>
      <w:szCs w:val="18"/>
    </w:rPr>
  </w:style>
  <w:style w:type="paragraph" w:styleId="7">
    <w:name w:val="footer"/>
    <w:basedOn w:val="1"/>
    <w:link w:val="19"/>
    <w:unhideWhenUsed/>
    <w:qFormat/>
    <w:uiPriority w:val="99"/>
    <w:pPr>
      <w:tabs>
        <w:tab w:val="center" w:pos="4153"/>
        <w:tab w:val="right" w:pos="8306"/>
      </w:tabs>
      <w:snapToGrid w:val="0"/>
      <w:jc w:val="left"/>
    </w:pPr>
    <w:rPr>
      <w:sz w:val="18"/>
      <w:szCs w:val="18"/>
    </w:rPr>
  </w:style>
  <w:style w:type="paragraph" w:styleId="8">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0">
    <w:name w:val="annotation subject"/>
    <w:basedOn w:val="5"/>
    <w:next w:val="5"/>
    <w:link w:val="24"/>
    <w:semiHidden/>
    <w:unhideWhenUsed/>
    <w:qFormat/>
    <w:uiPriority w:val="99"/>
    <w:rPr>
      <w:b/>
      <w:bCs/>
    </w:rPr>
  </w:style>
  <w:style w:type="table" w:styleId="12">
    <w:name w:val="Table Grid"/>
    <w:basedOn w:val="1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basedOn w:val="13"/>
    <w:qFormat/>
    <w:uiPriority w:val="22"/>
    <w:rPr>
      <w:b/>
      <w:bCs/>
    </w:rPr>
  </w:style>
  <w:style w:type="character" w:styleId="15">
    <w:name w:val="FollowedHyperlink"/>
    <w:basedOn w:val="13"/>
    <w:semiHidden/>
    <w:unhideWhenUsed/>
    <w:qFormat/>
    <w:uiPriority w:val="99"/>
    <w:rPr>
      <w:color w:val="954F72" w:themeColor="followedHyperlink"/>
      <w:u w:val="single"/>
      <w14:textFill>
        <w14:solidFill>
          <w14:schemeClr w14:val="folHlink"/>
        </w14:solidFill>
      </w14:textFill>
    </w:rPr>
  </w:style>
  <w:style w:type="character" w:styleId="16">
    <w:name w:val="Hyperlink"/>
    <w:basedOn w:val="13"/>
    <w:unhideWhenUsed/>
    <w:qFormat/>
    <w:uiPriority w:val="99"/>
    <w:rPr>
      <w:color w:val="0563C1" w:themeColor="hyperlink"/>
      <w:u w:val="single"/>
      <w14:textFill>
        <w14:solidFill>
          <w14:schemeClr w14:val="hlink"/>
        </w14:solidFill>
      </w14:textFill>
    </w:rPr>
  </w:style>
  <w:style w:type="character" w:styleId="17">
    <w:name w:val="annotation reference"/>
    <w:basedOn w:val="13"/>
    <w:semiHidden/>
    <w:unhideWhenUsed/>
    <w:qFormat/>
    <w:uiPriority w:val="99"/>
    <w:rPr>
      <w:sz w:val="21"/>
      <w:szCs w:val="21"/>
    </w:rPr>
  </w:style>
  <w:style w:type="character" w:customStyle="1" w:styleId="18">
    <w:name w:val="页眉 字符"/>
    <w:basedOn w:val="13"/>
    <w:link w:val="8"/>
    <w:qFormat/>
    <w:uiPriority w:val="99"/>
    <w:rPr>
      <w:sz w:val="18"/>
      <w:szCs w:val="18"/>
    </w:rPr>
  </w:style>
  <w:style w:type="character" w:customStyle="1" w:styleId="19">
    <w:name w:val="页脚 字符"/>
    <w:basedOn w:val="13"/>
    <w:link w:val="7"/>
    <w:qFormat/>
    <w:uiPriority w:val="99"/>
    <w:rPr>
      <w:sz w:val="18"/>
      <w:szCs w:val="18"/>
    </w:rPr>
  </w:style>
  <w:style w:type="character" w:customStyle="1" w:styleId="20">
    <w:name w:val="批注框文本 字符"/>
    <w:basedOn w:val="13"/>
    <w:link w:val="6"/>
    <w:semiHidden/>
    <w:qFormat/>
    <w:uiPriority w:val="99"/>
    <w:rPr>
      <w:sz w:val="18"/>
      <w:szCs w:val="18"/>
    </w:rPr>
  </w:style>
  <w:style w:type="paragraph" w:styleId="21">
    <w:name w:val="List Paragraph"/>
    <w:basedOn w:val="1"/>
    <w:qFormat/>
    <w:uiPriority w:val="34"/>
    <w:pPr>
      <w:ind w:firstLine="420" w:firstLineChars="200"/>
    </w:pPr>
    <w:rPr>
      <w:rFonts w:eastAsia="黑体"/>
      <w:bCs/>
      <w:sz w:val="30"/>
      <w:szCs w:val="30"/>
    </w:rPr>
  </w:style>
  <w:style w:type="paragraph" w:customStyle="1" w:styleId="22">
    <w:name w:val="修订1"/>
    <w:hidden/>
    <w:semiHidden/>
    <w:qFormat/>
    <w:uiPriority w:val="99"/>
    <w:rPr>
      <w:rFonts w:asciiTheme="minorHAnsi" w:hAnsiTheme="minorHAnsi" w:eastAsiaTheme="minorEastAsia" w:cstheme="minorBidi"/>
      <w:kern w:val="2"/>
      <w:sz w:val="21"/>
      <w:szCs w:val="24"/>
      <w:lang w:val="en-US" w:eastAsia="zh-CN" w:bidi="ar-SA"/>
    </w:rPr>
  </w:style>
  <w:style w:type="character" w:customStyle="1" w:styleId="23">
    <w:name w:val="批注文字 字符"/>
    <w:basedOn w:val="13"/>
    <w:link w:val="5"/>
    <w:qFormat/>
    <w:uiPriority w:val="99"/>
    <w:rPr>
      <w:rFonts w:asciiTheme="minorHAnsi" w:hAnsiTheme="minorHAnsi" w:eastAsiaTheme="minorEastAsia" w:cstheme="minorBidi"/>
      <w:kern w:val="2"/>
      <w:sz w:val="21"/>
      <w:szCs w:val="24"/>
    </w:rPr>
  </w:style>
  <w:style w:type="character" w:customStyle="1" w:styleId="24">
    <w:name w:val="批注主题 字符"/>
    <w:basedOn w:val="23"/>
    <w:link w:val="10"/>
    <w:semiHidden/>
    <w:qFormat/>
    <w:uiPriority w:val="99"/>
    <w:rPr>
      <w:rFonts w:asciiTheme="minorHAnsi" w:hAnsiTheme="minorHAnsi" w:eastAsiaTheme="minorEastAsia" w:cstheme="minorBidi"/>
      <w:b/>
      <w:bCs/>
      <w:kern w:val="2"/>
      <w:sz w:val="21"/>
      <w:szCs w:val="24"/>
    </w:rPr>
  </w:style>
  <w:style w:type="character" w:customStyle="1" w:styleId="25">
    <w:name w:val="标题 1 字符"/>
    <w:basedOn w:val="13"/>
    <w:link w:val="3"/>
    <w:qFormat/>
    <w:uiPriority w:val="9"/>
    <w:rPr>
      <w:rFonts w:asciiTheme="minorHAnsi" w:hAnsiTheme="minorHAnsi" w:eastAsiaTheme="minorEastAsia" w:cstheme="minorBidi"/>
      <w:b/>
      <w:bCs/>
      <w:kern w:val="44"/>
      <w:sz w:val="44"/>
      <w:szCs w:val="44"/>
    </w:rPr>
  </w:style>
  <w:style w:type="character" w:customStyle="1" w:styleId="26">
    <w:name w:val="未处理的提及1"/>
    <w:basedOn w:val="13"/>
    <w:semiHidden/>
    <w:unhideWhenUsed/>
    <w:qFormat/>
    <w:uiPriority w:val="99"/>
    <w:rPr>
      <w:color w:val="605E5C"/>
      <w:shd w:val="clear" w:color="auto" w:fill="E1DFDD"/>
    </w:rPr>
  </w:style>
  <w:style w:type="paragraph" w:customStyle="1" w:styleId="27">
    <w:name w:val="表格文字"/>
    <w:basedOn w:val="1"/>
    <w:qFormat/>
    <w:uiPriority w:val="0"/>
    <w:pPr>
      <w:spacing w:before="25" w:after="25"/>
      <w:jc w:val="left"/>
    </w:pPr>
    <w:rPr>
      <w:rFonts w:ascii="Times New Roman" w:hAnsi="Times New Roman"/>
      <w:bCs/>
      <w:spacing w:val="10"/>
      <w:kern w:val="0"/>
      <w:sz w:val="24"/>
      <w:szCs w:val="20"/>
    </w:rPr>
  </w:style>
  <w:style w:type="paragraph" w:customStyle="1" w:styleId="28">
    <w:name w:val="Default"/>
    <w:qFormat/>
    <w:uiPriority w:val="0"/>
    <w:pPr>
      <w:widowControl w:val="0"/>
      <w:autoSpaceDE w:val="0"/>
      <w:autoSpaceDN w:val="0"/>
      <w:adjustRightInd w:val="0"/>
    </w:pPr>
    <w:rPr>
      <w:rFonts w:ascii="宋体" w:hAnsi="等线" w:eastAsia="宋体" w:cs="宋体"/>
      <w:color w:val="000000"/>
      <w:sz w:val="24"/>
      <w:szCs w:val="24"/>
      <w:lang w:val="en-US" w:eastAsia="zh-CN" w:bidi="ar-SA"/>
    </w:rPr>
  </w:style>
  <w:style w:type="paragraph" w:customStyle="1" w:styleId="29">
    <w:name w:val="列表段落"/>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9EBCEA-0D0D-41EF-AF1A-160C019084B7}">
  <ds:schemaRefs/>
</ds:datastoreItem>
</file>

<file path=docProps/app.xml><?xml version="1.0" encoding="utf-8"?>
<Properties xmlns="http://schemas.openxmlformats.org/officeDocument/2006/extended-properties" xmlns:vt="http://schemas.openxmlformats.org/officeDocument/2006/docPropsVTypes">
  <Template>Normal.dotm</Template>
  <Company>SMET</Company>
  <Pages>4</Pages>
  <Words>1575</Words>
  <Characters>1619</Characters>
  <Lines>17</Lines>
  <Paragraphs>4</Paragraphs>
  <TotalTime>1</TotalTime>
  <ScaleCrop>false</ScaleCrop>
  <LinksUpToDate>false</LinksUpToDate>
  <CharactersWithSpaces>1639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2021-08-05T08:55:00Z</dcterms:created>
  <dc:creator>River</dc:creator>
  <cp:lastModifiedBy>月入两万卡路里</cp:lastModifiedBy>
  <cp:lastPrinted>2021-08-04T06:09:00Z</cp:lastPrinted>
  <dcterms:modified xsi:type="dcterms:W3CDTF">2026-05-18T02:39:59Z</dcterms:modified>
  <cp:revision>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EC21838D4F4D436685D08ABBCB123420_13</vt:lpwstr>
  </property>
  <property fmtid="{D5CDD505-2E9C-101B-9397-08002B2CF9AE}" pid="4" name="KSOTemplateDocerSaveRecord">
    <vt:lpwstr>eyJoZGlkIjoiMzg3YTBhNjBiNTY0ZGJmZmU1MWUyMzFhNmYyOWU0YzEiLCJ1c2VySWQiOiIxMDQzNDczNTE2In0=</vt:lpwstr>
  </property>
</Properties>
</file>