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null3"/>
        <w:rPr>
          <w:rFonts w:hint="eastAsia"/>
          <w:lang w:val="en-US" w:eastAsia="zh-Hans"/>
        </w:rPr>
      </w:pPr>
      <w:r>
        <w:br/>
      </w:r>
    </w:p>
    <w:p>
      <w:pPr>
        <w:pStyle w:val="null3"/>
      </w:pPr>
      <w:r>
        <w:br/>
      </w:r>
      <w:r>
        <w:br/>
      </w:r>
      <w:r>
        <w:br/>
      </w:r>
      <w:r>
        <w:br/>
      </w:r>
      <w:r>
        <w:br/>
      </w:r>
    </w:p>
    <w:p>
      <w:pPr>
        <w:pStyle w:val="null3"/>
        <w:jc w:val="center"/>
        <w:outlineLvl w:val="0"/>
      </w:pPr>
      <w:r>
        <w:rPr>
          <w:sz w:val="48"/>
          <w:b/>
        </w:rPr>
        <w:t>广东省政府采购</w:t>
      </w:r>
    </w:p>
    <w:p>
      <w:pPr>
        <w:pStyle w:val="null3"/>
      </w:pPr>
      <w:r>
        <w:rPr/>
        <w:t>　</w:t>
      </w:r>
    </w:p>
    <w:p>
      <w:pPr>
        <w:pStyle w:val="null3"/>
      </w:pPr>
      <w:r>
        <w:rPr/>
        <w:t>　</w:t>
      </w:r>
    </w:p>
    <w:p>
      <w:pPr>
        <w:pStyle w:val="null3"/>
      </w:pPr>
      <w:r>
        <w:rPr/>
        <w:t>　</w:t>
      </w:r>
    </w:p>
    <w:p>
      <w:pPr>
        <w:pStyle w:val="null3"/>
        <w:jc w:val="center"/>
        <w:outlineLvl w:val="0"/>
      </w:pPr>
      <w:r>
        <w:rPr>
          <w:sz w:val="48"/>
          <w:b/>
        </w:rPr>
        <w:t xml:space="preserve"> 公开招标文件</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440111-2026-02608</w:t>
      </w:r>
    </w:p>
    <w:p>
      <w:pPr>
        <w:pStyle w:val="null3"/>
        <w:jc w:val="center"/>
        <w:outlineLvl w:val="3"/>
      </w:pPr>
      <w:r>
        <w:rPr>
          <w:sz w:val="24"/>
          <w:b/>
        </w:rPr>
        <w:t>采购项目编号：</w:t>
      </w:r>
      <w:r>
        <w:rPr>
          <w:sz w:val="24"/>
          <w:b/>
        </w:rPr>
        <w:t>0877-26GZTP1ZC0372</w:t>
      </w:r>
    </w:p>
    <w:p>
      <w:pPr>
        <w:pStyle w:val="null3"/>
        <w:jc w:val="center"/>
        <w:outlineLvl w:val="3"/>
      </w:pPr>
      <w:r>
        <w:rPr>
          <w:sz w:val="24"/>
          <w:b/>
        </w:rPr>
        <w:t>项目名称：</w:t>
      </w:r>
      <w:r>
        <w:rPr>
          <w:sz w:val="24"/>
          <w:b/>
        </w:rPr>
        <w:t>广州白云站志愿服务（2026-2027）采购项目</w:t>
      </w:r>
    </w:p>
    <w:p>
      <w:pPr>
        <w:pStyle w:val="null3"/>
        <w:jc w:val="center"/>
        <w:outlineLvl w:val="3"/>
      </w:pPr>
      <w:r>
        <w:rPr>
          <w:sz w:val="24"/>
          <w:b/>
        </w:rPr>
        <w:t>采购人：</w:t>
      </w:r>
      <w:r>
        <w:rPr>
          <w:sz w:val="24"/>
          <w:b/>
        </w:rPr>
        <w:t>中国共产主义青年团广州市白云区委员会</w:t>
      </w:r>
    </w:p>
    <w:p>
      <w:pPr>
        <w:pStyle w:val="null3"/>
        <w:jc w:val="center"/>
        <w:outlineLvl w:val="3"/>
      </w:pPr>
      <w:r>
        <w:rPr>
          <w:sz w:val="24"/>
          <w:b/>
        </w:rPr>
        <w:t>采购代理机构：</w:t>
      </w:r>
      <w:r>
        <w:rPr>
          <w:sz w:val="24"/>
          <w:b/>
        </w:rPr>
        <w:t>广东广招国际招标有限公司</w:t>
      </w:r>
    </w:p>
    <w:p>
      <w:pPr>
        <w:pStyle w:val="null3"/>
        <w:ind w:firstLine="480"/>
      </w:pPr>
      <w:r>
        <w:rPr/>
        <w:t xml:space="preserve">  </w:t>
      </w:r>
    </w:p>
    <w:p>
      <w:pPr>
        <w:pStyle w:val="null3"/>
        <w:jc w:val="center"/>
        <w:outlineLvl w:val="1"/>
      </w:pPr>
      <w:r>
        <w:rPr>
          <w:sz w:val="36"/>
          <w:b/>
        </w:rPr>
        <w:t>第一章投标邀请</w:t>
      </w:r>
    </w:p>
    <w:p>
      <w:pPr>
        <w:pStyle w:val="null3"/>
        <w:ind w:firstLine="480"/>
      </w:pPr>
      <w:r>
        <w:rPr/>
        <w:t>广东广招国际招标有限公司</w:t>
      </w:r>
      <w:r>
        <w:rPr/>
        <w:t>受</w:t>
      </w:r>
      <w:r>
        <w:rPr/>
        <w:t>中国共产主义青年团广州市白云区委员会</w:t>
      </w:r>
      <w:r>
        <w:rPr/>
        <w:t>的委托，采用</w:t>
      </w:r>
      <w:r>
        <w:rPr/>
        <w:t>公开招标</w:t>
      </w:r>
      <w:r>
        <w:rPr/>
        <w:t>方式组织采购</w:t>
      </w:r>
      <w:r>
        <w:rPr/>
        <w:t>广州白云站志愿服务（2026-2027）采购项目</w:t>
      </w:r>
      <w:r>
        <w:rPr/>
        <w:t>。欢迎符合资格条件的国内供应商参加投标。</w:t>
      </w:r>
    </w:p>
    <w:p>
      <w:pPr>
        <w:pStyle w:val="null3"/>
        <w:outlineLvl w:val="2"/>
      </w:pPr>
      <w:r>
        <w:rPr>
          <w:sz w:val="28"/>
          <w:b/>
        </w:rPr>
        <w:t>一.项目概述</w:t>
      </w:r>
    </w:p>
    <w:p>
      <w:pPr>
        <w:pStyle w:val="null3"/>
        <w:outlineLvl w:val="3"/>
      </w:pPr>
      <w:r>
        <w:rPr>
          <w:sz w:val="24"/>
          <w:b/>
        </w:rPr>
        <w:t>1.名称与编号</w:t>
      </w:r>
    </w:p>
    <w:p>
      <w:pPr>
        <w:pStyle w:val="null3"/>
        <w:ind w:firstLine="480"/>
      </w:pPr>
      <w:r>
        <w:rPr/>
        <w:t>项目名称：</w:t>
      </w:r>
      <w:r>
        <w:rPr/>
        <w:t>广州白云站志愿服务（2026-2027）采购项目</w:t>
      </w:r>
    </w:p>
    <w:p>
      <w:pPr>
        <w:pStyle w:val="null3"/>
        <w:ind w:firstLine="480"/>
      </w:pPr>
      <w:r>
        <w:rPr/>
        <w:t>采购计划编号：</w:t>
      </w:r>
      <w:r>
        <w:rPr/>
        <w:t>440111-2026-02608</w:t>
      </w:r>
    </w:p>
    <w:p>
      <w:pPr>
        <w:pStyle w:val="null3"/>
        <w:ind w:firstLine="480"/>
      </w:pPr>
      <w:r>
        <w:rPr/>
        <w:t>采购项目编号：</w:t>
      </w:r>
      <w:r>
        <w:rPr/>
        <w:t>0877-26GZTP1ZC0372</w:t>
      </w:r>
    </w:p>
    <w:p>
      <w:pPr>
        <w:pStyle w:val="null3"/>
        <w:ind w:firstLine="480"/>
      </w:pPr>
      <w:r>
        <w:rPr/>
        <w:t>采购方式：</w:t>
      </w:r>
      <w:r>
        <w:rPr/>
        <w:t>公开招标</w:t>
      </w:r>
    </w:p>
    <w:p>
      <w:pPr>
        <w:pStyle w:val="null3"/>
        <w:ind w:firstLine="480"/>
      </w:pPr>
      <w:r>
        <w:rPr/>
        <w:t>预算金额：</w:t>
      </w:r>
      <w:r>
        <w:rPr/>
        <w:t>1,800,000.00</w:t>
      </w:r>
      <w:r>
        <w:rPr/>
        <w:t>元</w:t>
      </w:r>
    </w:p>
    <w:p>
      <w:pPr>
        <w:pStyle w:val="null3"/>
        <w:outlineLvl w:val="3"/>
      </w:pPr>
      <w:r>
        <w:rPr>
          <w:sz w:val="24"/>
          <w:b/>
        </w:rPr>
        <w:t>2.项目内容及需求情况（采购项目技术规格、参数及要求）</w:t>
      </w:r>
    </w:p>
    <w:p>
      <w:pPr>
        <w:pStyle w:val="null3"/>
      </w:pPr>
      <w:r>
        <w:rPr/>
        <w:t>采购包1(广州白云站志愿服务（2026-2027）采购项目):</w:t>
      </w:r>
    </w:p>
    <w:p>
      <w:pPr>
        <w:pStyle w:val="null3"/>
      </w:pPr>
      <w:r>
        <w:rPr/>
        <w:t>采购包预算金额：1,800,000.00元</w:t>
      </w:r>
    </w:p>
    <w:tbl>
      <w:tblPr>
        <w:tblW w:w="0" w:type="auto"/>
        <w:tblBorders>
          <w:top w:val="single"/>
          <w:left w:val="single"/>
          <w:bottom w:val="single"/>
          <w:right w:val="single"/>
          <w:insideH w:val="single"/>
          <w:insideV w:val="single"/>
        </w:tblBorders>
      </w:tblPr>
      <w:tblGrid>
        <w:gridCol w:w="977"/>
        <w:gridCol w:w="1368"/>
        <w:gridCol w:w="2052"/>
        <w:gridCol w:w="977"/>
        <w:gridCol w:w="977"/>
        <w:gridCol w:w="977"/>
        <w:gridCol w:w="977"/>
      </w:tblGrid>
      <w:tr>
        <w:tc>
          <w:tcPr>
            <w:tcW w:type="dxa" w:w="977"/>
          </w:tcPr>
          <w:p>
            <w:pPr>
              <w:pStyle w:val="null3"/>
            </w:pPr>
            <w:r>
              <w:rPr/>
              <w:t>品目号</w:t>
            </w:r>
          </w:p>
        </w:tc>
        <w:tc>
          <w:tcPr>
            <w:tcW w:type="dxa" w:w="1368"/>
          </w:tcPr>
          <w:p>
            <w:pPr>
              <w:pStyle w:val="null3"/>
            </w:pPr>
            <w:r>
              <w:rPr/>
              <w:t>品目名称</w:t>
            </w:r>
          </w:p>
        </w:tc>
        <w:tc>
          <w:tcPr>
            <w:tcW w:type="dxa" w:w="2052"/>
          </w:tcPr>
          <w:p>
            <w:pPr>
              <w:pStyle w:val="null3"/>
            </w:pPr>
            <w:r>
              <w:rPr/>
              <w:t>采购标的</w:t>
            </w:r>
          </w:p>
        </w:tc>
        <w:tc>
          <w:tcPr>
            <w:tcW w:type="dxa" w:w="977"/>
          </w:tcPr>
          <w:p>
            <w:pPr>
              <w:pStyle w:val="null3"/>
            </w:pPr>
            <w:r>
              <w:rPr/>
              <w:t>数量（单位）</w:t>
            </w:r>
          </w:p>
        </w:tc>
        <w:tc>
          <w:tcPr>
            <w:tcW w:type="dxa" w:w="977"/>
          </w:tcPr>
          <w:p>
            <w:pPr>
              <w:pStyle w:val="null3"/>
            </w:pPr>
            <w:r>
              <w:rPr/>
              <w:t>技术规格、参数及要求</w:t>
            </w:r>
          </w:p>
        </w:tc>
        <w:tc>
          <w:tcPr>
            <w:tcW w:type="dxa" w:w="977"/>
          </w:tcPr>
          <w:p>
            <w:pPr>
              <w:pStyle w:val="null3"/>
            </w:pPr>
            <w:r>
              <w:rPr/>
              <w:t>品目预算(元)</w:t>
            </w:r>
          </w:p>
        </w:tc>
        <w:tc>
          <w:tcPr>
            <w:tcW w:type="dxa" w:w="977"/>
          </w:tcPr>
          <w:p>
            <w:pPr>
              <w:pStyle w:val="null3"/>
            </w:pPr>
            <w:r>
              <w:rPr/>
              <w:t>是否允许进口产品</w:t>
            </w:r>
          </w:p>
        </w:tc>
      </w:tr>
      <w:tr>
        <w:tc>
          <w:tcPr>
            <w:tcW w:type="dxa" w:w="977"/>
          </w:tcPr>
          <w:p>
            <w:pPr>
              <w:pStyle w:val="null3"/>
            </w:pPr>
            <w:r>
              <w:rPr/>
              <w:t>1-1</w:t>
            </w:r>
          </w:p>
        </w:tc>
        <w:tc>
          <w:tcPr>
            <w:tcW w:type="dxa" w:w="1368"/>
          </w:tcPr>
          <w:p>
            <w:pPr>
              <w:pStyle w:val="null3"/>
            </w:pPr>
            <w:r>
              <w:rPr/>
              <w:t>志愿服务活动管理服务</w:t>
            </w:r>
          </w:p>
        </w:tc>
        <w:tc>
          <w:tcPr>
            <w:tcW w:type="dxa" w:w="2052"/>
          </w:tcPr>
          <w:p>
            <w:pPr>
              <w:pStyle w:val="null3"/>
            </w:pPr>
            <w:r>
              <w:rPr/>
              <w:t>广州白云站志愿服务（2026-2027）采购项目</w:t>
            </w:r>
          </w:p>
        </w:tc>
        <w:tc>
          <w:tcPr>
            <w:tcW w:type="dxa" w:w="977"/>
          </w:tcPr>
          <w:p>
            <w:pPr>
              <w:pStyle w:val="null3"/>
            </w:pPr>
            <w:r>
              <w:rPr/>
              <w:t>20,000.00(人次)</w:t>
            </w:r>
          </w:p>
        </w:tc>
        <w:tc>
          <w:tcPr>
            <w:tcW w:type="dxa" w:w="977"/>
          </w:tcPr>
          <w:p>
            <w:pPr>
              <w:pStyle w:val="null3"/>
            </w:pPr>
            <w:r>
              <w:rPr/>
              <w:t>详见第二章</w:t>
            </w:r>
          </w:p>
        </w:tc>
        <w:tc>
          <w:tcPr>
            <w:tcW w:type="dxa" w:w="977"/>
          </w:tcPr>
          <w:p>
            <w:pPr>
              <w:pStyle w:val="null3"/>
            </w:pPr>
            <w:r>
              <w:rPr/>
              <w:t>1,800,000.00</w:t>
            </w:r>
          </w:p>
        </w:tc>
        <w:tc>
          <w:tcPr>
            <w:tcW w:type="dxa" w:w="977"/>
          </w:tcPr>
          <w:p>
            <w:pPr>
              <w:pStyle w:val="null3"/>
            </w:pPr>
            <w:r>
              <w:rPr/>
              <w:t>否</w:t>
            </w:r>
          </w:p>
        </w:tc>
      </w:tr>
    </w:tbl>
    <w:p>
      <w:pPr>
        <w:pStyle w:val="null3"/>
      </w:pPr>
      <w:r>
        <w:rPr>
          <w:b/>
        </w:rPr>
        <w:t>本采购包涉及本国产品清单</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jc w:val="center"/>
            </w:pPr>
            <w:r>
              <w:rPr/>
              <w:t>序号</w:t>
            </w:r>
          </w:p>
        </w:tc>
        <w:tc>
          <w:tcPr>
            <w:tcW w:type="dxa" w:w="2076"/>
          </w:tcPr>
          <w:p>
            <w:pPr>
              <w:pStyle w:val="null3"/>
              <w:jc w:val="center"/>
            </w:pPr>
            <w:r>
              <w:rPr/>
              <w:t>品目名称</w:t>
            </w:r>
          </w:p>
        </w:tc>
        <w:tc>
          <w:tcPr>
            <w:tcW w:type="dxa" w:w="2076"/>
          </w:tcPr>
          <w:p>
            <w:pPr>
              <w:pStyle w:val="null3"/>
              <w:jc w:val="center"/>
            </w:pPr>
            <w:r>
              <w:rPr/>
              <w:t>采购标的</w:t>
            </w:r>
          </w:p>
        </w:tc>
        <w:tc>
          <w:tcPr>
            <w:tcW w:type="dxa" w:w="2076"/>
          </w:tcPr>
          <w:p>
            <w:pPr>
              <w:pStyle w:val="null3"/>
              <w:jc w:val="center"/>
            </w:pPr>
            <w:r>
              <w:rPr/>
              <w:t>产品名称</w:t>
            </w:r>
          </w:p>
        </w:tc>
      </w:tr>
      <w:tr>
        <w:tc>
          <w:tcPr>
            <w:tcW w:type="dxa" w:w="8304"/>
            <w:gridSpan w:val="4"/>
          </w:tcPr>
          <w:p>
            <w:pPr>
              <w:pStyle w:val="null3"/>
              <w:jc w:val="center"/>
            </w:pPr>
            <w:r>
              <w:rPr/>
              <w:t>不涉及</w:t>
            </w:r>
          </w:p>
        </w:tc>
      </w:tr>
    </w:tbl>
    <w:p>
      <w:pPr>
        <w:pStyle w:val="null3"/>
      </w:pPr>
      <w:r>
        <w:rPr/>
        <w:t>本采购包不接受联合体投标</w:t>
      </w:r>
    </w:p>
    <w:p>
      <w:pPr>
        <w:pStyle w:val="null3"/>
      </w:pPr>
      <w:r>
        <w:rPr/>
        <w:t>合同分包：不允许合同分包</w:t>
      </w:r>
    </w:p>
    <w:p>
      <w:pPr>
        <w:pStyle w:val="null3"/>
      </w:pPr>
      <w:r>
        <w:rPr/>
        <w:t>合同履行期限：自合同签订之日起至2027年6月30日（合同到期或采购包预算金额使用完毕视为合同终止）。</w:t>
      </w:r>
    </w:p>
    <w:p>
      <w:pPr>
        <w:pStyle w:val="null3"/>
        <w:outlineLvl w:val="2"/>
      </w:pPr>
      <w:r>
        <w:rPr>
          <w:sz w:val="28"/>
          <w:b/>
        </w:rPr>
        <w:t>二.投标人的资格要求</w:t>
      </w:r>
    </w:p>
    <w:p>
      <w:pPr>
        <w:pStyle w:val="null3"/>
        <w:outlineLvl w:val="3"/>
      </w:pPr>
      <w:r>
        <w:rPr>
          <w:sz w:val="24"/>
          <w:b/>
        </w:rPr>
        <w:t>1.投标人应具备《中华人民共和国政府采购法》第二十二条规定的条件，提供下列材料：</w:t>
      </w:r>
    </w:p>
    <w:p>
      <w:pPr>
        <w:pStyle w:val="null3"/>
      </w:pPr>
      <w:r>
        <w:rPr/>
        <w:t>1）具有独立承担民事责任的能力：在中华人民共和国境内注册的法人或其他组织或自然人， 投标（响应）时提交有效的营业执照（或事业法人登记证或身份证等相关证明） 副本扫描件。分支机构投标的，须提供总公司和分公司营业执照副本扫描件，总公司出具给分支机构的授权书。</w:t>
      </w:r>
    </w:p>
    <w:p>
      <w:pPr>
        <w:pStyle w:val="null3"/>
      </w:pPr>
      <w:r>
        <w:rPr/>
        <w:t>2）有依法缴纳税收和社会保障资金的良好记录：依据《投标函》。</w:t>
      </w:r>
    </w:p>
    <w:p>
      <w:pPr>
        <w:pStyle w:val="null3"/>
      </w:pPr>
      <w:r>
        <w:rPr/>
        <w:t>3）具有良好的商业信誉和健全的财务会计制度：依据《投标函》。</w:t>
      </w:r>
    </w:p>
    <w:p>
      <w:pPr>
        <w:pStyle w:val="null3"/>
      </w:pPr>
      <w:r>
        <w:rPr/>
        <w:t>4）履行合同所必需的设备和专业技术能力：依据《投标函》。</w:t>
      </w:r>
    </w:p>
    <w:p>
      <w:pPr>
        <w:pStyle w:val="null3"/>
      </w:pPr>
      <w:r>
        <w:rPr/>
        <w:t>5）参加采购活动前3年内，在经营活动中没有重大违法记录：依据《投标函》。参照投标函相关承诺格式内容。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pPr>
        <w:pStyle w:val="null3"/>
        <w:outlineLvl w:val="3"/>
      </w:pPr>
      <w:r>
        <w:rPr>
          <w:sz w:val="24"/>
          <w:b/>
        </w:rPr>
        <w:t>2.落实政府采购政策需满足的资格要求：</w:t>
      </w:r>
    </w:p>
    <w:p>
      <w:pPr>
        <w:pStyle w:val="null3"/>
        <w:jc w:val="left"/>
      </w:pPr>
      <w:r>
        <w:rPr/>
        <w:t>采购包1（广州白云站志愿服务（2026-2027）采购项目）：</w:t>
      </w:r>
      <w:r>
        <w:rPr/>
        <w:t>本项目不属于专门面向中小企业采购的项目。仅在评审时对符合条件的小型、微型企业进行价格扣除（监狱企业、残疾人福利性单位视同为小型、微型企业）。</w:t>
      </w:r>
    </w:p>
    <w:p>
      <w:pPr>
        <w:pStyle w:val="null3"/>
        <w:outlineLvl w:val="3"/>
      </w:pPr>
      <w:r>
        <w:rPr>
          <w:sz w:val="24"/>
          <w:b/>
        </w:rPr>
        <w:t>3.本项目特定的资格要求：</w:t>
      </w:r>
    </w:p>
    <w:p>
      <w:pPr>
        <w:pStyle w:val="null3"/>
      </w:pPr>
      <w:r>
        <w:rPr/>
        <w:t>采购包1（广州白云站志愿服务（2026-2027）采购项目）：</w:t>
      </w:r>
    </w:p>
    <w:p>
      <w:pPr>
        <w:pStyle w:val="null3"/>
      </w:pPr>
      <w:r>
        <w:rPr/>
        <w:t>1)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p>
      <w:pPr>
        <w:pStyle w:val="null3"/>
      </w:pPr>
      <w:r>
        <w:rPr/>
        <w:t>2)单位负责人为同一人或者存在直接控股、 管理关系的不同供应商，不得同时参加本采购项目（或采购包） 投标（响应）。 为本项目提供整体设计、 规范编制或者项目管理、 监理、 检测等服务的供应商， 不得再参与本项目投标（响应）。 依据《投标函》。</w:t>
      </w:r>
    </w:p>
    <w:p>
      <w:pPr>
        <w:pStyle w:val="null3"/>
        <w:outlineLvl w:val="2"/>
      </w:pPr>
      <w:r>
        <w:rPr>
          <w:sz w:val="28"/>
          <w:b/>
        </w:rPr>
        <w:t>三.获取招标文件</w:t>
      </w:r>
    </w:p>
    <w:p>
      <w:pPr>
        <w:pStyle w:val="null3"/>
        <w:ind w:firstLine="480"/>
      </w:pPr>
      <w:r>
        <w:rPr/>
        <w:t>时间：详见招标公告及其变更公告（如有）</w:t>
      </w:r>
    </w:p>
    <w:p>
      <w:pPr>
        <w:pStyle w:val="null3"/>
        <w:ind w:firstLine="480"/>
      </w:pPr>
      <w:r>
        <w:rPr/>
        <w:t>地点：详见招标公告及其变更公告（如有）</w:t>
      </w:r>
    </w:p>
    <w:p>
      <w:pPr>
        <w:pStyle w:val="null3"/>
        <w:ind w:firstLine="480"/>
      </w:pPr>
      <w:r>
        <w:rPr/>
        <w:t xml:space="preserve"> 获取方式：在线获取。供应商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ind w:firstLine="480"/>
      </w:pPr>
      <w:r>
        <w:rPr/>
        <w:t>售价：免费</w:t>
      </w:r>
    </w:p>
    <w:p>
      <w:pPr>
        <w:pStyle w:val="null3"/>
        <w:outlineLvl w:val="2"/>
      </w:pPr>
      <w:r>
        <w:rPr>
          <w:sz w:val="28"/>
          <w:b/>
        </w:rPr>
        <w:t>四.提交投标文件截止时间、开标时间和地点：</w:t>
      </w:r>
    </w:p>
    <w:p>
      <w:pPr>
        <w:pStyle w:val="null3"/>
        <w:ind w:firstLine="480"/>
      </w:pPr>
      <w:r>
        <w:rPr/>
        <w:t xml:space="preserve"> 提交投标文件截止时间和开标时间：详见招标公告及其变更公告（如有）</w:t>
      </w:r>
    </w:p>
    <w:p>
      <w:pPr>
        <w:pStyle w:val="null3"/>
        <w:ind w:firstLine="480"/>
      </w:pPr>
      <w:r>
        <w:rPr/>
        <w:t xml:space="preserve"> （自招标文件开始发出之日起至投标人提交投标文件截止之日止，不得少于20日）</w:t>
      </w:r>
    </w:p>
    <w:p>
      <w:pPr>
        <w:pStyle w:val="null3"/>
        <w:ind w:firstLine="480"/>
      </w:pPr>
      <w:r>
        <w:rPr/>
        <w:t xml:space="preserve"> 地点：详见招标公告及其变更公告（如有）</w:t>
      </w:r>
    </w:p>
    <w:p>
      <w:pPr>
        <w:pStyle w:val="null3"/>
        <w:outlineLvl w:val="2"/>
      </w:pPr>
      <w:r>
        <w:rPr>
          <w:sz w:val="28"/>
          <w:b/>
        </w:rPr>
        <w:t>五.公告期限、发布公告的媒介：</w:t>
      </w:r>
    </w:p>
    <w:p>
      <w:pPr>
        <w:pStyle w:val="null3"/>
        <w:ind w:firstLine="480"/>
      </w:pPr>
      <w:r>
        <w:rPr/>
        <w:t xml:space="preserve"> 1、公告期限：自本公告发布之日起不得少于5个工作日。</w:t>
      </w:r>
    </w:p>
    <w:p>
      <w:pPr>
        <w:pStyle w:val="null3"/>
        <w:ind w:firstLine="480"/>
      </w:pPr>
      <w:r>
        <w:rPr/>
        <w:t xml:space="preserve"> 2、发布公告的媒介：中国政府采购网(www.ccgp.gov.cn)，广东省政府采购网(https://gdgpo.czt.gd.gov.cn/)</w:t>
      </w:r>
      <w:r>
        <w:rPr/>
        <w:t>广东广招国际招标有限公司网站（http://www.gztpc.com）。</w:t>
      </w:r>
      <w:r>
        <w:rPr/>
        <w:t>。</w:t>
      </w:r>
    </w:p>
    <w:p>
      <w:pPr>
        <w:pStyle w:val="null3"/>
        <w:outlineLvl w:val="2"/>
      </w:pPr>
      <w:r>
        <w:rPr>
          <w:sz w:val="28"/>
          <w:b/>
        </w:rPr>
        <w:t>六.本项目联系方式：</w:t>
      </w:r>
    </w:p>
    <w:p>
      <w:pPr>
        <w:pStyle w:val="null3"/>
        <w:outlineLvl w:val="3"/>
      </w:pPr>
      <w:r>
        <w:rPr>
          <w:sz w:val="24"/>
          <w:b/>
        </w:rPr>
        <w:t xml:space="preserve"> 1.采购人信息</w:t>
      </w:r>
    </w:p>
    <w:p>
      <w:pPr>
        <w:pStyle w:val="null3"/>
        <w:ind w:firstLine="480"/>
      </w:pPr>
      <w:r>
        <w:rPr/>
        <w:t xml:space="preserve"> 名称：</w:t>
      </w:r>
      <w:r>
        <w:rPr/>
        <w:t>中国共产主义青年团广州市白云区委员会</w:t>
      </w:r>
    </w:p>
    <w:p>
      <w:pPr>
        <w:pStyle w:val="null3"/>
        <w:ind w:firstLine="480"/>
      </w:pPr>
      <w:r>
        <w:rPr/>
        <w:t xml:space="preserve"> 地址：</w:t>
      </w:r>
      <w:r>
        <w:rPr/>
        <w:t>广州市白云区机场路1035号</w:t>
      </w:r>
    </w:p>
    <w:p>
      <w:pPr>
        <w:pStyle w:val="null3"/>
        <w:ind w:firstLine="480"/>
      </w:pPr>
      <w:r>
        <w:rPr/>
        <w:t xml:space="preserve"> 联系方式：</w:t>
      </w:r>
      <w:r>
        <w:rPr/>
        <w:t>86385029</w:t>
      </w:r>
    </w:p>
    <w:p>
      <w:pPr>
        <w:pStyle w:val="null3"/>
        <w:outlineLvl w:val="3"/>
      </w:pPr>
      <w:r>
        <w:rPr>
          <w:sz w:val="24"/>
          <w:b/>
        </w:rPr>
        <w:t xml:space="preserve"> 2.采购代理机构信息</w:t>
      </w:r>
    </w:p>
    <w:p>
      <w:pPr>
        <w:pStyle w:val="null3"/>
        <w:ind w:firstLine="480"/>
      </w:pPr>
      <w:r>
        <w:rPr/>
        <w:t xml:space="preserve"> 名称：</w:t>
      </w:r>
      <w:r>
        <w:rPr/>
        <w:t>广东广招国际招标有限公司</w:t>
      </w:r>
    </w:p>
    <w:p>
      <w:pPr>
        <w:pStyle w:val="null3"/>
        <w:ind w:firstLine="480"/>
      </w:pPr>
      <w:r>
        <w:rPr/>
        <w:t xml:space="preserve"> 地址：</w:t>
      </w:r>
      <w:r>
        <w:rPr/>
        <w:t>广州市越秀区东风东路745号紫园商务大厦2003单元</w:t>
      </w:r>
    </w:p>
    <w:p>
      <w:pPr>
        <w:pStyle w:val="null3"/>
        <w:ind w:firstLine="480"/>
      </w:pPr>
      <w:r>
        <w:rPr/>
        <w:t xml:space="preserve"> 联系方式：</w:t>
      </w:r>
      <w:r>
        <w:rPr/>
        <w:t>020-38931901-809</w:t>
      </w:r>
    </w:p>
    <w:p>
      <w:pPr>
        <w:pStyle w:val="null3"/>
        <w:outlineLvl w:val="3"/>
      </w:pPr>
      <w:r>
        <w:rPr>
          <w:sz w:val="24"/>
          <w:b/>
        </w:rPr>
        <w:t xml:space="preserve"> 3.项目联系方式</w:t>
      </w:r>
    </w:p>
    <w:p>
      <w:pPr>
        <w:pStyle w:val="null3"/>
        <w:ind w:firstLine="480"/>
      </w:pPr>
      <w:r>
        <w:rPr/>
        <w:t xml:space="preserve"> 项目联系人：</w:t>
      </w:r>
      <w:r>
        <w:rPr/>
        <w:t>黎工</w:t>
      </w:r>
    </w:p>
    <w:p>
      <w:pPr>
        <w:pStyle w:val="null3"/>
        <w:ind w:firstLine="480"/>
      </w:pPr>
      <w:r>
        <w:rPr/>
        <w:t xml:space="preserve"> 电话：</w:t>
      </w:r>
      <w:r>
        <w:rPr/>
        <w:t>020-38931901-809</w:t>
      </w:r>
    </w:p>
    <w:p>
      <w:pPr>
        <w:pStyle w:val="null3"/>
        <w:outlineLvl w:val="3"/>
      </w:pPr>
      <w:r>
        <w:rPr>
          <w:sz w:val="24"/>
          <w:b/>
        </w:rPr>
        <w:t xml:space="preserve"> 4.技术支持联系方式</w:t>
      </w:r>
    </w:p>
    <w:p>
      <w:pPr>
        <w:pStyle w:val="null3"/>
        <w:ind w:firstLine="480"/>
      </w:pPr>
      <w:r>
        <w:rPr/>
        <w:t>云平台联系方式：020-88696588</w:t>
      </w:r>
    </w:p>
    <w:p>
      <w:pPr>
        <w:pStyle w:val="null3"/>
        <w:ind w:firstLine="480"/>
      </w:pPr>
      <w:r>
        <w:rPr/>
        <w:t>开标评标服务专线：020-88696599</w:t>
      </w:r>
    </w:p>
    <w:p>
      <w:pPr>
        <w:pStyle w:val="null3"/>
      </w:pPr>
      <w:r>
        <w:rPr/>
        <w:t xml:space="preserve"> 采购代理机构：</w:t>
      </w:r>
      <w:r>
        <w:rPr/>
        <w:t>广东广招国际招标有限公司</w:t>
      </w:r>
    </w:p>
    <w:p>
      <w:pPr>
        <w:pStyle w:val="null3"/>
        <w:ind w:firstLine="480"/>
      </w:pPr>
      <w:r>
        <w:rPr/>
        <w:t xml:space="preserve">  </w:t>
      </w:r>
    </w:p>
    <w:p>
      <w:pPr>
        <w:pStyle w:val="null3"/>
        <w:jc w:val="center"/>
        <w:outlineLvl w:val="1"/>
      </w:pPr>
      <w:r>
        <w:rPr>
          <w:sz w:val="36"/>
          <w:b/>
        </w:rPr>
        <w:t>第二章 采购需求</w:t>
      </w:r>
    </w:p>
    <w:p>
      <w:pPr>
        <w:pStyle w:val="null3"/>
        <w:outlineLvl w:val="2"/>
      </w:pPr>
      <w:r>
        <w:rPr>
          <w:sz w:val="28"/>
          <w:b/>
        </w:rPr>
        <w:t>一、项目概况：</w:t>
      </w:r>
    </w:p>
    <w:p>
      <w:pPr>
        <w:pStyle w:val="null3"/>
      </w:pPr>
      <w:r>
        <w:rPr>
          <w:sz w:val="21"/>
        </w:rPr>
        <w:t>项目属性：服务类</w:t>
      </w:r>
    </w:p>
    <w:p>
      <w:pPr>
        <w:pStyle w:val="null3"/>
        <w:jc w:val="both"/>
      </w:pPr>
      <w:r>
        <w:rPr>
          <w:sz w:val="21"/>
        </w:rPr>
        <w:t>品目分类：志愿服务活动管理服务</w:t>
      </w:r>
    </w:p>
    <w:p>
      <w:pPr>
        <w:pStyle w:val="null3"/>
        <w:jc w:val="both"/>
      </w:pPr>
      <w:r>
        <w:rPr>
          <w:sz w:val="21"/>
        </w:rPr>
        <w:t>本项目属于不专门面向中小企业预留采购份额的项目，原因和情形为：按照《政府采购促进中小企业发展管理办法》规定预留采购份额无法确保充分供应、充分竞争，或者存在可能影响政府采购目标实现的情形。</w:t>
      </w:r>
    </w:p>
    <w:p>
      <w:pPr>
        <w:pStyle w:val="null3"/>
        <w:jc w:val="both"/>
      </w:pPr>
      <w:r>
        <w:rPr>
          <w:sz w:val="21"/>
        </w:rPr>
        <w:t>本项目对应的中小企业划分标准所属行业为：其他未列明行业。</w:t>
      </w:r>
    </w:p>
    <w:p>
      <w:pPr>
        <w:pStyle w:val="null3"/>
        <w:jc w:val="both"/>
      </w:pPr>
      <w:r>
        <w:rPr>
          <w:sz w:val="21"/>
        </w:rPr>
        <w:t>打</w:t>
      </w:r>
      <w:r>
        <w:rPr>
          <w:sz w:val="21"/>
        </w:rPr>
        <w:t>“★”号条款为实质性条款，若有任何一条负偏离或不满足则导致投标无效。</w:t>
      </w:r>
      <w:r>
        <w:br/>
      </w:r>
      <w:r>
        <w:rPr>
          <w:sz w:val="21"/>
        </w:rPr>
        <w:t>打</w:t>
      </w:r>
      <w:r>
        <w:rPr>
          <w:sz w:val="21"/>
        </w:rPr>
        <w:t>“▲”号条款为重要技术参数，若有部分“▲”条款未响应或不满足，将导致其响应性评审加重扣分，但不作为无效投标条款。</w:t>
      </w:r>
    </w:p>
    <w:p>
      <w:pPr>
        <w:pStyle w:val="null3"/>
        <w:jc w:val="both"/>
      </w:pPr>
      <w:r>
        <w:rPr>
          <w:sz w:val="21"/>
        </w:rPr>
        <w:t>一、采购项目概述</w:t>
      </w:r>
    </w:p>
    <w:p>
      <w:pPr>
        <w:pStyle w:val="null3"/>
        <w:ind w:firstLine="420"/>
        <w:jc w:val="both"/>
      </w:pPr>
      <w:r>
        <w:rPr>
          <w:sz w:val="21"/>
        </w:rPr>
        <w:t>为做好广州白云站的运营服务保障，中国共产主义青年团广州市白云区委员会（以下简称</w:t>
      </w:r>
      <w:r>
        <w:rPr>
          <w:sz w:val="21"/>
        </w:rPr>
        <w:t>“团区委”）拟开展广州白云站志愿服务（</w:t>
      </w:r>
      <w:r>
        <w:rPr>
          <w:sz w:val="21"/>
        </w:rPr>
        <w:t>202</w:t>
      </w:r>
      <w:r>
        <w:rPr>
          <w:sz w:val="21"/>
        </w:rPr>
        <w:t>6</w:t>
      </w:r>
      <w:r>
        <w:rPr>
          <w:sz w:val="21"/>
        </w:rPr>
        <w:t>-202</w:t>
      </w:r>
      <w:r>
        <w:rPr>
          <w:sz w:val="21"/>
        </w:rPr>
        <w:t>7</w:t>
      </w:r>
      <w:r>
        <w:rPr>
          <w:sz w:val="21"/>
        </w:rPr>
        <w:t>）采购项目，结合站点实际需求，组织青年志愿者在广州白云站核心区域的东（西）广场、东（西）广场进出站口、南（北）呼吸广场落客平台等岗位，为旅客提供指引咨询、助残扶弱、客流疏导、协助有关部门处置应急事件等志愿服务。</w:t>
      </w:r>
    </w:p>
    <w:p>
      <w:pPr>
        <w:pStyle w:val="null3"/>
        <w:jc w:val="both"/>
      </w:pPr>
      <w:r>
        <w:rPr>
          <w:sz w:val="21"/>
        </w:rPr>
        <w:t>二、采购项目要求</w:t>
      </w:r>
    </w:p>
    <w:p>
      <w:pPr>
        <w:pStyle w:val="null3"/>
        <w:jc w:val="both"/>
      </w:pPr>
      <w:r>
        <w:rPr>
          <w:sz w:val="21"/>
        </w:rPr>
        <w:t>（一）投标单位有类似项目、活动的志愿服务经验；具备策划执行、运营管理类似项目的能力，按照制定的制度、规范、方案等提供服务。</w:t>
      </w:r>
    </w:p>
    <w:p>
      <w:pPr>
        <w:pStyle w:val="null3"/>
        <w:jc w:val="both"/>
      </w:pPr>
      <w:r>
        <w:rPr>
          <w:sz w:val="21"/>
        </w:rPr>
        <w:t>（二）投标单位应具有与政府沟通合作的良好经验，与本地企业、社会服务机构、志愿服务组织及队伍有良好的关系，能积极回应各方，提升服务质量，维护团队形象。</w:t>
      </w:r>
    </w:p>
    <w:p>
      <w:pPr>
        <w:pStyle w:val="null3"/>
        <w:jc w:val="both"/>
      </w:pPr>
      <w:r>
        <w:rPr>
          <w:sz w:val="21"/>
        </w:rPr>
        <w:t>（三）中标人应当在法律规范下进行项目运营管理和开展青年志愿服务，根据区委区政府中心工作、团区委的实际工作需要和区财政经费调整，及时调整资金使用计划和服务内容，最大程度地提供服务。</w:t>
      </w:r>
    </w:p>
    <w:p>
      <w:pPr>
        <w:pStyle w:val="null3"/>
        <w:jc w:val="both"/>
      </w:pPr>
      <w:r>
        <w:rPr>
          <w:sz w:val="21"/>
        </w:rPr>
        <w:t>★</w:t>
      </w:r>
      <w:r>
        <w:rPr>
          <w:sz w:val="21"/>
          <w:b/>
        </w:rPr>
        <w:t>（四）本项目服务费单价最高限价为</w:t>
      </w:r>
      <w:r>
        <w:rPr>
          <w:sz w:val="21"/>
          <w:b/>
        </w:rPr>
        <w:t>9</w:t>
      </w:r>
      <w:r>
        <w:rPr>
          <w:sz w:val="21"/>
          <w:b/>
        </w:rPr>
        <w:t>0</w:t>
      </w:r>
      <w:r>
        <w:rPr>
          <w:sz w:val="21"/>
          <w:b/>
        </w:rPr>
        <w:t>元</w:t>
      </w:r>
      <w:r>
        <w:rPr>
          <w:sz w:val="21"/>
          <w:b/>
        </w:rPr>
        <w:t>/</w:t>
      </w:r>
      <w:r>
        <w:rPr>
          <w:sz w:val="21"/>
          <w:b/>
        </w:rPr>
        <w:t>人次</w:t>
      </w:r>
      <w:r>
        <w:rPr>
          <w:sz w:val="21"/>
        </w:rPr>
        <w:t>，</w:t>
      </w:r>
      <w:r>
        <w:rPr>
          <w:sz w:val="21"/>
        </w:rPr>
        <w:t>本报价包括但不限于广州白云站地区志愿服务的基础运行保障、拟投入本项目的人员薪酬、志愿者保障、志愿者服装、服装清洁、饮用水、宣传活动、志愿者培训团建、物资保障、项目运营管理等合同实施过程中应预见和不可预见费用以及因项目开展产生的其他税费，</w:t>
      </w:r>
      <w:r>
        <w:rPr>
          <w:sz w:val="21"/>
        </w:rPr>
        <w:t>单人次</w:t>
      </w:r>
      <w:r>
        <w:rPr>
          <w:sz w:val="21"/>
        </w:rPr>
        <w:t>报价不得超过</w:t>
      </w:r>
      <w:r>
        <w:rPr>
          <w:sz w:val="21"/>
        </w:rPr>
        <w:t>单价最高限价</w:t>
      </w:r>
      <w:r>
        <w:rPr>
          <w:sz w:val="21"/>
        </w:rPr>
        <w:t>，否则作无效响应处理。</w:t>
      </w:r>
    </w:p>
    <w:p>
      <w:pPr>
        <w:pStyle w:val="null3"/>
        <w:jc w:val="both"/>
      </w:pPr>
      <w:r>
        <w:rPr>
          <w:sz w:val="21"/>
        </w:rPr>
        <w:t>（五）项目经费的拨付依照白云区财政支付流程及双方的合同约定执行。</w:t>
      </w:r>
    </w:p>
    <w:p>
      <w:pPr>
        <w:pStyle w:val="null3"/>
        <w:jc w:val="both"/>
      </w:pPr>
      <w:r>
        <w:rPr>
          <w:sz w:val="21"/>
        </w:rPr>
        <w:t>（六）服务时间：自合同签订之日至</w:t>
      </w:r>
      <w:r>
        <w:rPr>
          <w:sz w:val="21"/>
        </w:rPr>
        <w:t>202</w:t>
      </w:r>
      <w:r>
        <w:rPr>
          <w:sz w:val="21"/>
        </w:rPr>
        <w:t>7</w:t>
      </w:r>
      <w:r>
        <w:rPr>
          <w:sz w:val="21"/>
        </w:rPr>
        <w:t>年</w:t>
      </w:r>
      <w:r>
        <w:rPr>
          <w:sz w:val="21"/>
        </w:rPr>
        <w:t>6</w:t>
      </w:r>
      <w:r>
        <w:rPr>
          <w:sz w:val="21"/>
        </w:rPr>
        <w:t>月</w:t>
      </w:r>
      <w:r>
        <w:rPr>
          <w:sz w:val="21"/>
        </w:rPr>
        <w:t>30</w:t>
      </w:r>
      <w:r>
        <w:rPr>
          <w:sz w:val="21"/>
        </w:rPr>
        <w:t>日（合同到期或采购包预算金额使用完毕视为合同终止）。</w:t>
      </w:r>
    </w:p>
    <w:p>
      <w:pPr>
        <w:pStyle w:val="null3"/>
        <w:jc w:val="both"/>
      </w:pPr>
      <w:r>
        <w:rPr>
          <w:sz w:val="21"/>
        </w:rPr>
        <w:t>（七）服务范围：广州白云站及周边志愿服务阵地。</w:t>
      </w:r>
    </w:p>
    <w:p>
      <w:pPr>
        <w:pStyle w:val="null3"/>
        <w:jc w:val="both"/>
      </w:pPr>
      <w:r>
        <w:rPr>
          <w:sz w:val="21"/>
        </w:rPr>
        <w:t>（八）服务对象：广州白云站到发旅客。</w:t>
      </w:r>
    </w:p>
    <w:p>
      <w:pPr>
        <w:pStyle w:val="null3"/>
        <w:jc w:val="both"/>
      </w:pPr>
      <w:r>
        <w:rPr>
          <w:sz w:val="21"/>
        </w:rPr>
        <w:t>三、采购项目需求描述</w:t>
      </w:r>
    </w:p>
    <w:p>
      <w:pPr>
        <w:pStyle w:val="null3"/>
        <w:jc w:val="both"/>
      </w:pPr>
      <w:r>
        <w:rPr>
          <w:sz w:val="21"/>
        </w:rPr>
        <w:t>（一）人员配置要求</w:t>
      </w:r>
    </w:p>
    <w:p>
      <w:pPr>
        <w:pStyle w:val="null3"/>
        <w:jc w:val="both"/>
      </w:pPr>
      <w:r>
        <w:rPr>
          <w:sz w:val="21"/>
        </w:rPr>
        <w:t>承接运营机构开展此项目，需要安排项目专员</w:t>
      </w:r>
      <w:r>
        <w:rPr>
          <w:sz w:val="21"/>
        </w:rPr>
        <w:t>2</w:t>
      </w:r>
      <w:r>
        <w:rPr>
          <w:sz w:val="21"/>
        </w:rPr>
        <w:t>名或以上且具有</w:t>
      </w:r>
      <w:r>
        <w:rPr>
          <w:sz w:val="21"/>
        </w:rPr>
        <w:t>3</w:t>
      </w:r>
      <w:r>
        <w:rPr>
          <w:sz w:val="21"/>
        </w:rPr>
        <w:t>年以上志愿服务管理经验，负责项目策划执行，志愿者招募、培训、登记、管理、调度、评优，以及物资调配、沟通协调、队伍建设等工作。</w:t>
      </w:r>
    </w:p>
    <w:p>
      <w:pPr>
        <w:pStyle w:val="null3"/>
        <w:jc w:val="both"/>
      </w:pPr>
      <w:r>
        <w:rPr>
          <w:sz w:val="21"/>
        </w:rPr>
        <w:t>（二）志愿者配备及服务要求</w:t>
      </w:r>
    </w:p>
    <w:p>
      <w:pPr>
        <w:pStyle w:val="null3"/>
        <w:jc w:val="both"/>
      </w:pPr>
      <w:r>
        <w:rPr>
          <w:sz w:val="21"/>
        </w:rPr>
        <w:t>1.</w:t>
      </w:r>
      <w:r>
        <w:rPr>
          <w:sz w:val="21"/>
        </w:rPr>
        <w:t>配备应急救援员不少于</w:t>
      </w:r>
      <w:r>
        <w:rPr>
          <w:sz w:val="21"/>
        </w:rPr>
        <w:t>2</w:t>
      </w:r>
      <w:r>
        <w:rPr>
          <w:sz w:val="21"/>
        </w:rPr>
        <w:t>人（提供应急救援员证书）；</w:t>
      </w:r>
    </w:p>
    <w:p>
      <w:pPr>
        <w:pStyle w:val="null3"/>
        <w:jc w:val="both"/>
      </w:pPr>
      <w:r>
        <w:rPr>
          <w:sz w:val="21"/>
        </w:rPr>
        <w:t>2.</w:t>
      </w:r>
      <w:r>
        <w:rPr>
          <w:sz w:val="21"/>
        </w:rPr>
        <w:t>能安排</w:t>
      </w:r>
      <w:r>
        <w:rPr>
          <w:sz w:val="21"/>
        </w:rPr>
        <w:t>10</w:t>
      </w:r>
      <w:r>
        <w:rPr>
          <w:sz w:val="21"/>
        </w:rPr>
        <w:t>名或以上志愿者骨干负责项目的现场执行开展，且志愿者骨干服务周期相对较为稳定；</w:t>
      </w:r>
    </w:p>
    <w:p>
      <w:pPr>
        <w:pStyle w:val="null3"/>
        <w:jc w:val="both"/>
      </w:pPr>
      <w:r>
        <w:rPr>
          <w:sz w:val="21"/>
        </w:rPr>
        <w:t>3.</w:t>
      </w:r>
      <w:r>
        <w:rPr>
          <w:sz w:val="21"/>
        </w:rPr>
        <w:t>配备持有心肺复苏（</w:t>
      </w:r>
      <w:r>
        <w:rPr>
          <w:sz w:val="21"/>
        </w:rPr>
        <w:t>AED+CPR</w:t>
      </w:r>
      <w:r>
        <w:rPr>
          <w:sz w:val="21"/>
        </w:rPr>
        <w:t>）培训证书的志愿者不少于</w:t>
      </w:r>
      <w:r>
        <w:rPr>
          <w:sz w:val="21"/>
        </w:rPr>
        <w:t>10</w:t>
      </w:r>
      <w:r>
        <w:rPr>
          <w:sz w:val="21"/>
        </w:rPr>
        <w:t>人。</w:t>
      </w:r>
    </w:p>
    <w:p>
      <w:pPr>
        <w:pStyle w:val="null3"/>
        <w:jc w:val="both"/>
      </w:pPr>
      <w:r>
        <w:rPr>
          <w:sz w:val="21"/>
        </w:rPr>
        <w:t>（三）志愿者上岗安排任务</w:t>
      </w:r>
    </w:p>
    <w:p>
      <w:pPr>
        <w:pStyle w:val="null3"/>
        <w:jc w:val="both"/>
      </w:pPr>
      <w:r>
        <w:rPr>
          <w:sz w:val="21"/>
        </w:rPr>
        <w:t>本项目要求投入志愿者不低于</w:t>
      </w:r>
      <w:r>
        <w:rPr>
          <w:sz w:val="21"/>
        </w:rPr>
        <w:t>2</w:t>
      </w:r>
      <w:r>
        <w:rPr>
          <w:sz w:val="21"/>
        </w:rPr>
        <w:t>0000</w:t>
      </w:r>
      <w:r>
        <w:rPr>
          <w:sz w:val="21"/>
        </w:rPr>
        <w:t>人次，实际上岗人次因不可抗力、重大活动安排进行调整。</w:t>
      </w:r>
    </w:p>
    <w:p>
      <w:pPr>
        <w:pStyle w:val="null3"/>
        <w:jc w:val="both"/>
      </w:pPr>
      <w:r>
        <w:rPr>
          <w:sz w:val="21"/>
        </w:rPr>
        <w:t>（四）</w:t>
      </w:r>
      <w:r>
        <w:rPr>
          <w:sz w:val="21"/>
        </w:rPr>
        <w:t>因本项目服务</w:t>
      </w:r>
      <w:r>
        <w:rPr>
          <w:sz w:val="21"/>
        </w:rPr>
        <w:t>人流密集、突发状况多、服务时效强的特性，</w:t>
      </w:r>
      <w:r>
        <w:rPr>
          <w:sz w:val="21"/>
        </w:rPr>
        <w:t>为</w:t>
      </w:r>
      <w:r>
        <w:rPr>
          <w:sz w:val="21"/>
        </w:rPr>
        <w:t>确保应急补位、秩序维稳</w:t>
      </w:r>
      <w:r>
        <w:rPr>
          <w:sz w:val="21"/>
        </w:rPr>
        <w:t>，</w:t>
      </w:r>
      <w:r>
        <w:rPr>
          <w:sz w:val="21"/>
        </w:rPr>
        <w:t>中标人在</w:t>
      </w:r>
      <w:r>
        <w:rPr>
          <w:sz w:val="21"/>
        </w:rPr>
        <w:t>收到采购人通知（电话或书面）后</w:t>
      </w:r>
      <w:r>
        <w:rPr>
          <w:sz w:val="21"/>
        </w:rPr>
        <w:t>能在</w:t>
      </w:r>
      <w:r>
        <w:rPr>
          <w:sz w:val="21"/>
        </w:rPr>
        <w:t>1</w:t>
      </w:r>
      <w:r>
        <w:rPr>
          <w:sz w:val="21"/>
        </w:rPr>
        <w:t>小时内</w:t>
      </w:r>
      <w:r>
        <w:rPr>
          <w:sz w:val="21"/>
        </w:rPr>
        <w:t>进行响应。</w:t>
      </w:r>
    </w:p>
    <w:p>
      <w:pPr>
        <w:pStyle w:val="null3"/>
        <w:jc w:val="both"/>
      </w:pPr>
      <w:r>
        <w:rPr>
          <w:sz w:val="21"/>
        </w:rPr>
        <w:t>（</w:t>
      </w:r>
      <w:r>
        <w:rPr>
          <w:sz w:val="21"/>
        </w:rPr>
        <w:t>五</w:t>
      </w:r>
      <w:r>
        <w:rPr>
          <w:sz w:val="21"/>
        </w:rPr>
        <w:t>）</w:t>
      </w:r>
      <w:r>
        <w:rPr>
          <w:sz w:val="21"/>
        </w:rPr>
        <w:t>投标人须根据本项目的实际情况</w:t>
      </w:r>
      <w:r>
        <w:rPr>
          <w:sz w:val="21"/>
        </w:rPr>
        <w:t>提供服务实施方案（包括但不限于</w:t>
      </w:r>
      <w:r>
        <w:rPr>
          <w:sz w:val="21"/>
        </w:rPr>
        <w:t>①服务内容、②服务管理架构、③志愿者管理方案、④志愿者培训方案、⑤志愿者调度方案）</w:t>
      </w:r>
      <w:r>
        <w:rPr>
          <w:sz w:val="21"/>
        </w:rPr>
        <w:t>、</w:t>
      </w:r>
      <w:r>
        <w:rPr>
          <w:sz w:val="21"/>
        </w:rPr>
        <w:t>服务管理制度（包括但不限于</w:t>
      </w:r>
      <w:r>
        <w:rPr>
          <w:sz w:val="21"/>
        </w:rPr>
        <w:t>①内部管理制度、②志愿者招募流程、③志愿者服务规范、④风险防控制度）</w:t>
      </w:r>
      <w:r>
        <w:rPr>
          <w:sz w:val="21"/>
        </w:rPr>
        <w:t>、</w:t>
      </w:r>
      <w:r>
        <w:rPr>
          <w:sz w:val="21"/>
        </w:rPr>
        <w:t>服务方案</w:t>
      </w:r>
      <w:r>
        <w:rPr>
          <w:sz w:val="21"/>
        </w:rPr>
        <w:t>,</w:t>
      </w:r>
      <w:r>
        <w:rPr>
          <w:sz w:val="21"/>
        </w:rPr>
        <w:t>包括但不限于①对项目所在地区情的熟悉程度②志愿服务资源及活动信息渠道的掌握程度③广州白云站志愿服务（</w:t>
      </w:r>
      <w:r>
        <w:rPr>
          <w:sz w:val="21"/>
        </w:rPr>
        <w:t>202</w:t>
      </w:r>
      <w:r>
        <w:rPr>
          <w:sz w:val="21"/>
        </w:rPr>
        <w:t>6</w:t>
      </w:r>
      <w:r>
        <w:rPr>
          <w:sz w:val="21"/>
        </w:rPr>
        <w:t>-202</w:t>
      </w:r>
      <w:r>
        <w:rPr>
          <w:sz w:val="21"/>
        </w:rPr>
        <w:t>7</w:t>
      </w:r>
      <w:r>
        <w:rPr>
          <w:sz w:val="21"/>
        </w:rPr>
        <w:t>）品牌打造方案</w:t>
      </w:r>
      <w:r>
        <w:rPr>
          <w:sz w:val="21"/>
        </w:rPr>
        <w:t>；</w:t>
      </w:r>
      <w:r>
        <w:rPr>
          <w:sz w:val="21"/>
        </w:rPr>
        <w:t>能根据本项目的实际情况提出合理化建议</w:t>
      </w:r>
      <w:r>
        <w:rPr>
          <w:sz w:val="21"/>
        </w:rPr>
        <w:t>。</w:t>
      </w:r>
    </w:p>
    <w:p>
      <w:pPr>
        <w:pStyle w:val="null3"/>
        <w:jc w:val="both"/>
      </w:pPr>
      <w:r>
        <w:rPr>
          <w:sz w:val="21"/>
        </w:rPr>
        <w:t>（</w:t>
      </w:r>
      <w:r>
        <w:rPr>
          <w:sz w:val="21"/>
        </w:rPr>
        <w:t>六</w:t>
      </w:r>
      <w:r>
        <w:rPr>
          <w:sz w:val="21"/>
        </w:rPr>
        <w:t>）</w:t>
      </w:r>
      <w:r>
        <w:rPr>
          <w:sz w:val="21"/>
        </w:rPr>
        <w:t>采购项目的主要服务指标</w:t>
      </w:r>
    </w:p>
    <w:tbl>
      <w:tblPr>
        <w:tblW w:w="0" w:type="auto"/>
        <w:tblBorders>
          <w:top w:val="none" w:color="000000" w:sz="4"/>
          <w:left w:val="none" w:color="000000" w:sz="4"/>
          <w:bottom w:val="none" w:color="000000" w:sz="4"/>
          <w:right w:val="none" w:color="000000" w:sz="4"/>
          <w:insideH w:val="none"/>
          <w:insideV w:val="none"/>
        </w:tblBorders>
      </w:tblPr>
      <w:tblGrid>
        <w:gridCol w:w="970"/>
        <w:gridCol w:w="1652"/>
        <w:gridCol w:w="894"/>
        <w:gridCol w:w="2334"/>
        <w:gridCol w:w="2455"/>
      </w:tblGrid>
      <w:tr>
        <w:tc>
          <w:tcPr>
            <w:tcW w:type="dxa" w:w="970"/>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项目内容</w:t>
            </w:r>
          </w:p>
        </w:tc>
        <w:tc>
          <w:tcPr>
            <w:tcW w:type="dxa" w:w="1652"/>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评价指标</w:t>
            </w:r>
          </w:p>
        </w:tc>
        <w:tc>
          <w:tcPr>
            <w:tcW w:type="dxa" w:w="894"/>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量化标准</w:t>
            </w:r>
          </w:p>
        </w:tc>
        <w:tc>
          <w:tcPr>
            <w:tcW w:type="dxa" w:w="2334"/>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成效指标</w:t>
            </w:r>
          </w:p>
        </w:tc>
        <w:tc>
          <w:tcPr>
            <w:tcW w:type="dxa" w:w="2455"/>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监评方法</w:t>
            </w:r>
          </w:p>
        </w:tc>
      </w:tr>
      <w:tr>
        <w:tc>
          <w:tcPr>
            <w:tcW w:type="dxa" w:w="97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队伍建设</w:t>
            </w: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志愿者数量</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r>
              <w:rPr>
                <w:sz w:val="21"/>
              </w:rPr>
              <w:t>0000</w:t>
            </w:r>
            <w:r>
              <w:rPr>
                <w:sz w:val="21"/>
              </w:rPr>
              <w:t>人次</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志愿者数量</w:t>
            </w:r>
            <w:r>
              <w:rPr>
                <w:sz w:val="21"/>
              </w:rPr>
              <w:t>≥</w:t>
            </w:r>
            <w:r>
              <w:rPr>
                <w:sz w:val="21"/>
              </w:rPr>
              <w:t>2</w:t>
            </w:r>
            <w:r>
              <w:rPr>
                <w:sz w:val="21"/>
              </w:rPr>
              <w:t>0000</w:t>
            </w:r>
            <w:r>
              <w:rPr>
                <w:sz w:val="21"/>
              </w:rPr>
              <w:t>人次</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招募录取材料</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青年、大学生志愿者占比</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50%</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18-45</w:t>
            </w:r>
            <w:r>
              <w:rPr>
                <w:sz w:val="21"/>
              </w:rPr>
              <w:t>岁志愿者占比≥</w:t>
            </w:r>
            <w:r>
              <w:rPr>
                <w:sz w:val="21"/>
              </w:rPr>
              <w:t>50%</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招募录取材料</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人均服务时长</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r>
              <w:rPr>
                <w:sz w:val="21"/>
              </w:rPr>
              <w:t>5</w:t>
            </w:r>
            <w:r>
              <w:rPr>
                <w:sz w:val="21"/>
              </w:rPr>
              <w:t>小时</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人均服务时长</w:t>
            </w:r>
            <w:r>
              <w:rPr>
                <w:sz w:val="21"/>
              </w:rPr>
              <w:t>≥</w:t>
            </w:r>
            <w:r>
              <w:rPr>
                <w:sz w:val="21"/>
              </w:rPr>
              <w:t>5</w:t>
            </w:r>
            <w:r>
              <w:rPr>
                <w:sz w:val="21"/>
              </w:rPr>
              <w:t>小时</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招募录取材料</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应急志愿者储备数量</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500</w:t>
            </w:r>
            <w:r>
              <w:rPr>
                <w:sz w:val="21"/>
              </w:rPr>
              <w:t>人</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志愿服务微信群组中志愿者人数不少于</w:t>
            </w:r>
            <w:r>
              <w:rPr>
                <w:sz w:val="21"/>
              </w:rPr>
              <w:t>500</w:t>
            </w:r>
            <w:r>
              <w:rPr>
                <w:sz w:val="21"/>
              </w:rPr>
              <w:t>人</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查看志愿者群组</w:t>
            </w:r>
          </w:p>
        </w:tc>
      </w:tr>
      <w:tr>
        <w:tc>
          <w:tcPr>
            <w:tcW w:type="dxa" w:w="97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能力培训</w:t>
            </w: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集中培训</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10</w:t>
            </w:r>
            <w:r>
              <w:rPr>
                <w:sz w:val="21"/>
              </w:rPr>
              <w:t>场次</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覆盖培训对象总人数</w:t>
            </w:r>
          </w:p>
          <w:p>
            <w:pPr>
              <w:pStyle w:val="null3"/>
              <w:jc w:val="both"/>
            </w:pPr>
            <w:r>
              <w:rPr>
                <w:sz w:val="21"/>
              </w:rPr>
              <w:t>≥</w:t>
            </w:r>
            <w:r>
              <w:rPr>
                <w:sz w:val="21"/>
              </w:rPr>
              <w:t>1500</w:t>
            </w:r>
            <w:r>
              <w:rPr>
                <w:sz w:val="21"/>
              </w:rPr>
              <w:t>人次；</w:t>
            </w:r>
          </w:p>
          <w:p>
            <w:pPr>
              <w:pStyle w:val="null3"/>
              <w:jc w:val="both"/>
            </w:pPr>
            <w:r>
              <w:rPr>
                <w:sz w:val="21"/>
              </w:rPr>
              <w:t>2.</w:t>
            </w:r>
            <w:r>
              <w:rPr>
                <w:sz w:val="21"/>
              </w:rPr>
              <w:t>参与培训人员对培训效果满意度</w:t>
            </w:r>
            <w:r>
              <w:rPr>
                <w:sz w:val="21"/>
              </w:rPr>
              <w:t>80%</w:t>
            </w:r>
            <w:r>
              <w:rPr>
                <w:sz w:val="21"/>
              </w:rPr>
              <w:t>以上</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培训照片、参加者签到记录；</w:t>
            </w:r>
          </w:p>
          <w:p>
            <w:pPr>
              <w:pStyle w:val="null3"/>
              <w:jc w:val="both"/>
            </w:pPr>
            <w:r>
              <w:rPr>
                <w:sz w:val="21"/>
              </w:rPr>
              <w:t>2.</w:t>
            </w:r>
            <w:r>
              <w:rPr>
                <w:sz w:val="21"/>
              </w:rPr>
              <w:t>参与者满意度问卷</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网络培训</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5</w:t>
            </w:r>
            <w:r>
              <w:rPr>
                <w:sz w:val="21"/>
              </w:rPr>
              <w:t>场次</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线上培训≥</w:t>
            </w:r>
            <w:r>
              <w:rPr>
                <w:sz w:val="21"/>
              </w:rPr>
              <w:t>5</w:t>
            </w:r>
            <w:r>
              <w:rPr>
                <w:sz w:val="21"/>
              </w:rPr>
              <w:t>场；</w:t>
            </w:r>
          </w:p>
          <w:p>
            <w:pPr>
              <w:pStyle w:val="null3"/>
              <w:jc w:val="both"/>
            </w:pPr>
            <w:r>
              <w:rPr>
                <w:sz w:val="21"/>
              </w:rPr>
              <w:t>2.</w:t>
            </w:r>
            <w:r>
              <w:rPr>
                <w:sz w:val="21"/>
              </w:rPr>
              <w:t>参与培训人次≥</w:t>
            </w:r>
            <w:r>
              <w:rPr>
                <w:sz w:val="21"/>
              </w:rPr>
              <w:t>500</w:t>
            </w:r>
            <w:r>
              <w:rPr>
                <w:sz w:val="21"/>
              </w:rPr>
              <w:t>人次</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培训照片；</w:t>
            </w:r>
          </w:p>
          <w:p>
            <w:pPr>
              <w:pStyle w:val="null3"/>
              <w:jc w:val="both"/>
            </w:pPr>
            <w:r>
              <w:rPr>
                <w:sz w:val="21"/>
              </w:rPr>
              <w:t>2.</w:t>
            </w:r>
            <w:r>
              <w:rPr>
                <w:sz w:val="21"/>
              </w:rPr>
              <w:t>参与者满意度问卷</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岗前培训</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30</w:t>
            </w:r>
            <w:r>
              <w:rPr>
                <w:sz w:val="21"/>
              </w:rPr>
              <w:t>场次</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覆盖培训对象总人数</w:t>
            </w:r>
            <w:r>
              <w:rPr>
                <w:sz w:val="21"/>
              </w:rPr>
              <w:t>≥</w:t>
            </w:r>
            <w:r>
              <w:rPr>
                <w:sz w:val="21"/>
              </w:rPr>
              <w:t>1500</w:t>
            </w:r>
            <w:r>
              <w:rPr>
                <w:sz w:val="21"/>
              </w:rPr>
              <w:t>人次</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培训照片、参加者签到记录</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应急演练</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场次</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次应急演练，总计≥</w:t>
            </w:r>
            <w:r>
              <w:rPr>
                <w:sz w:val="21"/>
              </w:rPr>
              <w:t>20</w:t>
            </w:r>
            <w:r>
              <w:rPr>
                <w:sz w:val="21"/>
              </w:rPr>
              <w:t>人次</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演练现场照片、签到记录</w:t>
            </w:r>
          </w:p>
        </w:tc>
      </w:tr>
      <w:tr>
        <w:tc>
          <w:tcPr>
            <w:tcW w:type="dxa" w:w="97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宣传推广</w:t>
            </w: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策划组织志愿者团建活动</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r>
              <w:rPr>
                <w:sz w:val="21"/>
              </w:rPr>
              <w:t>场次</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指标完成率</w:t>
            </w:r>
            <w:r>
              <w:rPr>
                <w:sz w:val="21"/>
              </w:rPr>
              <w:t>100%</w:t>
            </w:r>
            <w:r>
              <w:rPr>
                <w:sz w:val="21"/>
              </w:rPr>
              <w:t>；</w:t>
            </w:r>
          </w:p>
          <w:p>
            <w:pPr>
              <w:pStyle w:val="null3"/>
              <w:jc w:val="both"/>
            </w:pPr>
            <w:r>
              <w:rPr>
                <w:sz w:val="21"/>
              </w:rPr>
              <w:t>2.</w:t>
            </w:r>
            <w:r>
              <w:rPr>
                <w:sz w:val="21"/>
              </w:rPr>
              <w:t>活动覆盖服务总人数≥</w:t>
            </w:r>
            <w:r>
              <w:rPr>
                <w:sz w:val="21"/>
              </w:rPr>
              <w:t>200</w:t>
            </w:r>
            <w:r>
              <w:rPr>
                <w:sz w:val="21"/>
              </w:rPr>
              <w:t>人</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活动方案、通知；</w:t>
            </w:r>
          </w:p>
          <w:p>
            <w:pPr>
              <w:pStyle w:val="null3"/>
              <w:jc w:val="both"/>
            </w:pPr>
            <w:r>
              <w:rPr>
                <w:sz w:val="21"/>
              </w:rPr>
              <w:t>2.</w:t>
            </w:r>
            <w:r>
              <w:rPr>
                <w:sz w:val="21"/>
              </w:rPr>
              <w:t>活动现场照片、签到记录；</w:t>
            </w:r>
          </w:p>
          <w:p>
            <w:pPr>
              <w:pStyle w:val="null3"/>
              <w:jc w:val="both"/>
            </w:pPr>
            <w:r>
              <w:rPr>
                <w:sz w:val="21"/>
              </w:rPr>
              <w:t>3.</w:t>
            </w:r>
            <w:r>
              <w:rPr>
                <w:sz w:val="21"/>
              </w:rPr>
              <w:t>活动至少有</w:t>
            </w:r>
            <w:r>
              <w:rPr>
                <w:sz w:val="21"/>
              </w:rPr>
              <w:t>2</w:t>
            </w:r>
            <w:r>
              <w:rPr>
                <w:sz w:val="21"/>
              </w:rPr>
              <w:t>篇活动新闻稿</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做好广州白云站地区志愿服务信息报送</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20</w:t>
            </w:r>
            <w:r>
              <w:rPr>
                <w:sz w:val="21"/>
              </w:rPr>
              <w:t>篇</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发布新闻稿</w:t>
            </w:r>
            <w:r>
              <w:rPr>
                <w:sz w:val="21"/>
              </w:rPr>
              <w:t>≥</w:t>
            </w:r>
            <w:r>
              <w:rPr>
                <w:sz w:val="21"/>
              </w:rPr>
              <w:t>20</w:t>
            </w:r>
            <w:r>
              <w:rPr>
                <w:sz w:val="21"/>
              </w:rPr>
              <w:t>篇</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新闻发布台账</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开展志愿者</w:t>
            </w:r>
            <w:r>
              <w:rPr>
                <w:sz w:val="21"/>
              </w:rPr>
              <w:t>激励活动</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场</w:t>
            </w:r>
            <w:r>
              <w:rPr>
                <w:sz w:val="21"/>
              </w:rPr>
              <w:t>次</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次</w:t>
            </w:r>
            <w:r>
              <w:rPr>
                <w:sz w:val="21"/>
              </w:rPr>
              <w:t>活动</w:t>
            </w:r>
            <w:r>
              <w:rPr>
                <w:sz w:val="21"/>
              </w:rPr>
              <w:t>，总计</w:t>
            </w:r>
            <w:r>
              <w:rPr>
                <w:sz w:val="21"/>
              </w:rPr>
              <w:t>≥</w:t>
            </w:r>
            <w:r>
              <w:rPr>
                <w:sz w:val="21"/>
              </w:rPr>
              <w:t>5</w:t>
            </w:r>
            <w:r>
              <w:rPr>
                <w:sz w:val="21"/>
              </w:rPr>
              <w:t>0</w:t>
            </w:r>
            <w:r>
              <w:rPr>
                <w:sz w:val="21"/>
              </w:rPr>
              <w:t>人次</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活动</w:t>
            </w:r>
            <w:r>
              <w:rPr>
                <w:sz w:val="21"/>
              </w:rPr>
              <w:t>方案、照片</w:t>
            </w:r>
            <w:r>
              <w:rPr>
                <w:sz w:val="21"/>
              </w:rPr>
              <w:t>和志愿者名册</w:t>
            </w:r>
          </w:p>
        </w:tc>
      </w:tr>
      <w:tr>
        <w:tc>
          <w:tcPr>
            <w:tcW w:type="dxa" w:w="97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评估、总结</w:t>
            </w: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完成总结报告</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r>
              <w:rPr>
                <w:sz w:val="21"/>
              </w:rPr>
              <w:t>份</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见具体报告成品（中期报告和服务期满报告）</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此报告可作为区有关部门组织作实证参考</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服务保障满意度</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优良以上</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后勤保障（用餐、用水、休息、考勤）满意度</w:t>
            </w:r>
            <w:r>
              <w:rPr>
                <w:sz w:val="21"/>
              </w:rPr>
              <w:t>≥</w:t>
            </w:r>
            <w:r>
              <w:rPr>
                <w:sz w:val="21"/>
              </w:rPr>
              <w:t>80%</w:t>
            </w:r>
            <w:r>
              <w:rPr>
                <w:sz w:val="21"/>
              </w:rPr>
              <w:t>，满意度超过</w:t>
            </w:r>
            <w:r>
              <w:rPr>
                <w:sz w:val="21"/>
              </w:rPr>
              <w:t>80%</w:t>
            </w:r>
            <w:r>
              <w:rPr>
                <w:sz w:val="21"/>
              </w:rPr>
              <w:t>为优良，</w:t>
            </w:r>
            <w:r>
              <w:rPr>
                <w:sz w:val="21"/>
              </w:rPr>
              <w:t>60%-79%</w:t>
            </w:r>
            <w:r>
              <w:rPr>
                <w:sz w:val="21"/>
              </w:rPr>
              <w:t>为合格，低于</w:t>
            </w:r>
            <w:r>
              <w:rPr>
                <w:sz w:val="21"/>
              </w:rPr>
              <w:t>60%</w:t>
            </w:r>
            <w:r>
              <w:rPr>
                <w:sz w:val="21"/>
              </w:rPr>
              <w:t>为不合格</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面向志愿者发放问卷调查不少于</w:t>
            </w:r>
            <w:r>
              <w:rPr>
                <w:sz w:val="21"/>
              </w:rPr>
              <w:t>200</w:t>
            </w:r>
            <w:r>
              <w:rPr>
                <w:sz w:val="21"/>
              </w:rPr>
              <w:t>份（实名）</w:t>
            </w:r>
          </w:p>
        </w:tc>
      </w:tr>
      <w:tr>
        <w:tc>
          <w:tcPr>
            <w:tcW w:type="dxa" w:w="970"/>
            <w:vMerge/>
            <w:tcBorders>
              <w:top w:val="none" w:color="000000" w:sz="4"/>
              <w:left w:val="single" w:color="000000" w:sz="4"/>
              <w:bottom w:val="single" w:color="000000" w:sz="4"/>
              <w:right w:val="single" w:color="000000" w:sz="4"/>
            </w:tcBorders>
          </w:tcPr>
          <w:p/>
        </w:tc>
        <w:tc>
          <w:tcPr>
            <w:tcW w:type="dxa" w:w="16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利益相关者满意度</w:t>
            </w:r>
          </w:p>
        </w:tc>
        <w:tc>
          <w:tcPr>
            <w:tcW w:type="dxa" w:w="89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优良以上</w:t>
            </w:r>
          </w:p>
        </w:tc>
        <w:tc>
          <w:tcPr>
            <w:tcW w:type="dxa" w:w="233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旅客满意度</w:t>
            </w:r>
            <w:r>
              <w:rPr>
                <w:sz w:val="21"/>
              </w:rPr>
              <w:t>≥</w:t>
            </w:r>
            <w:r>
              <w:rPr>
                <w:sz w:val="21"/>
              </w:rPr>
              <w:t>80%</w:t>
            </w:r>
            <w:r>
              <w:rPr>
                <w:sz w:val="21"/>
              </w:rPr>
              <w:t>，满意度超过</w:t>
            </w:r>
            <w:r>
              <w:rPr>
                <w:sz w:val="21"/>
              </w:rPr>
              <w:t>80%</w:t>
            </w:r>
            <w:r>
              <w:rPr>
                <w:sz w:val="21"/>
              </w:rPr>
              <w:t>为优良，</w:t>
            </w:r>
            <w:r>
              <w:rPr>
                <w:sz w:val="21"/>
              </w:rPr>
              <w:t>60%-79%</w:t>
            </w:r>
            <w:r>
              <w:rPr>
                <w:sz w:val="21"/>
              </w:rPr>
              <w:t>为合格，低于</w:t>
            </w:r>
            <w:r>
              <w:rPr>
                <w:sz w:val="21"/>
              </w:rPr>
              <w:t>60%</w:t>
            </w:r>
            <w:r>
              <w:rPr>
                <w:sz w:val="21"/>
              </w:rPr>
              <w:t>为不合格</w:t>
            </w:r>
          </w:p>
        </w:tc>
        <w:tc>
          <w:tcPr>
            <w:tcW w:type="dxa" w:w="2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面向旅客发放问卷调查不少于</w:t>
            </w:r>
            <w:r>
              <w:rPr>
                <w:sz w:val="21"/>
              </w:rPr>
              <w:t>200</w:t>
            </w:r>
            <w:r>
              <w:rPr>
                <w:sz w:val="21"/>
              </w:rPr>
              <w:t>份</w:t>
            </w:r>
          </w:p>
        </w:tc>
      </w:tr>
    </w:tbl>
    <w:p>
      <w:pPr>
        <w:pStyle w:val="null3"/>
        <w:jc w:val="both"/>
      </w:pPr>
      <w:r>
        <w:rPr/>
        <w:t xml:space="preserve"> </w:t>
      </w:r>
    </w:p>
    <w:p>
      <w:pPr>
        <w:pStyle w:val="null3"/>
        <w:jc w:val="both"/>
      </w:pPr>
      <w:r>
        <w:rPr>
          <w:sz w:val="21"/>
        </w:rPr>
        <w:t>四、采购项目评估考核</w:t>
      </w:r>
    </w:p>
    <w:p>
      <w:pPr>
        <w:pStyle w:val="null3"/>
        <w:jc w:val="both"/>
      </w:pPr>
      <w:r>
        <w:rPr>
          <w:sz w:val="21"/>
        </w:rPr>
        <w:t>采购人采取不定期明察暗访的方式进行日常监督，采购人定期对中标人项目执行情况进行评估，中标人须定期向采购人报告项目实施及经费使用情况，须配合采购人做好项目评估工作。</w:t>
      </w:r>
    </w:p>
    <w:p>
      <w:pPr>
        <w:pStyle w:val="null3"/>
        <w:jc w:val="both"/>
      </w:pPr>
      <w:r>
        <w:rPr>
          <w:sz w:val="21"/>
        </w:rPr>
        <w:t>五、采购项目付款方式说明</w:t>
      </w:r>
    </w:p>
    <w:p>
      <w:pPr>
        <w:pStyle w:val="null3"/>
        <w:jc w:val="both"/>
      </w:pPr>
      <w:r>
        <w:rPr>
          <w:sz w:val="21"/>
        </w:rPr>
        <w:t>（一）采购实际结算金额</w:t>
      </w:r>
      <w:r>
        <w:rPr>
          <w:sz w:val="21"/>
        </w:rPr>
        <w:t>=</w:t>
      </w:r>
      <w:r>
        <w:rPr>
          <w:sz w:val="21"/>
        </w:rPr>
        <w:t>中标单价×实际服务人次数量，采购总金额累计达相应的采购预算，本项目合同自动终止。</w:t>
      </w:r>
    </w:p>
    <w:p>
      <w:pPr>
        <w:pStyle w:val="null3"/>
        <w:jc w:val="both"/>
      </w:pPr>
      <w:r>
        <w:rPr>
          <w:sz w:val="21"/>
        </w:rPr>
        <w:t>（二）与中标人签订协议后，在收到中标人开具的正式发票后</w:t>
      </w:r>
      <w:r>
        <w:rPr>
          <w:sz w:val="21"/>
        </w:rPr>
        <w:t>5</w:t>
      </w:r>
      <w:r>
        <w:rPr>
          <w:sz w:val="21"/>
        </w:rPr>
        <w:t>个工作日内采购人向中标人支付首付款，首付款为合同总金额的</w:t>
      </w:r>
      <w:r>
        <w:rPr>
          <w:sz w:val="21"/>
        </w:rPr>
        <w:t>30%</w:t>
      </w:r>
      <w:r>
        <w:rPr>
          <w:sz w:val="21"/>
        </w:rPr>
        <w:t>；</w:t>
      </w:r>
      <w:r>
        <w:rPr>
          <w:sz w:val="21"/>
        </w:rPr>
        <w:t>202</w:t>
      </w:r>
      <w:r>
        <w:rPr>
          <w:sz w:val="21"/>
        </w:rPr>
        <w:t>6</w:t>
      </w:r>
      <w:r>
        <w:rPr>
          <w:sz w:val="21"/>
        </w:rPr>
        <w:t>年</w:t>
      </w:r>
      <w:r>
        <w:rPr>
          <w:sz w:val="21"/>
        </w:rPr>
        <w:t>12</w:t>
      </w:r>
      <w:r>
        <w:rPr>
          <w:sz w:val="21"/>
        </w:rPr>
        <w:t>月，核算自合同签订之日起至</w:t>
      </w:r>
      <w:r>
        <w:rPr>
          <w:sz w:val="21"/>
        </w:rPr>
        <w:t>202</w:t>
      </w:r>
      <w:r>
        <w:rPr>
          <w:sz w:val="21"/>
        </w:rPr>
        <w:t>6</w:t>
      </w:r>
      <w:r>
        <w:rPr>
          <w:sz w:val="21"/>
        </w:rPr>
        <w:t>年</w:t>
      </w:r>
      <w:r>
        <w:rPr>
          <w:sz w:val="21"/>
        </w:rPr>
        <w:t>11</w:t>
      </w:r>
      <w:r>
        <w:rPr>
          <w:sz w:val="21"/>
        </w:rPr>
        <w:t>月的实际服务人次数量，实际结算金额</w:t>
      </w:r>
      <w:r>
        <w:rPr>
          <w:sz w:val="21"/>
        </w:rPr>
        <w:t>=</w:t>
      </w:r>
      <w:r>
        <w:rPr>
          <w:sz w:val="21"/>
        </w:rPr>
        <w:t>中标单价</w:t>
      </w:r>
      <w:r>
        <w:rPr>
          <w:sz w:val="21"/>
        </w:rPr>
        <w:t>*</w:t>
      </w:r>
      <w:r>
        <w:rPr>
          <w:sz w:val="21"/>
        </w:rPr>
        <w:t>实际服务人次数量（费用先从预先支付的</w:t>
      </w:r>
      <w:r>
        <w:rPr>
          <w:sz w:val="21"/>
        </w:rPr>
        <w:t>30%</w:t>
      </w:r>
      <w:r>
        <w:rPr>
          <w:sz w:val="21"/>
        </w:rPr>
        <w:t>合同款中抵扣，如有盈余则滚动至下</w:t>
      </w:r>
      <w:r>
        <w:rPr>
          <w:sz w:val="21"/>
        </w:rPr>
        <w:t>季度</w:t>
      </w:r>
      <w:r>
        <w:rPr>
          <w:sz w:val="21"/>
        </w:rPr>
        <w:t>结算，超出部分再另外支付）；后续每</w:t>
      </w:r>
      <w:r>
        <w:rPr>
          <w:sz w:val="21"/>
        </w:rPr>
        <w:t>季度</w:t>
      </w:r>
      <w:r>
        <w:rPr>
          <w:sz w:val="21"/>
        </w:rPr>
        <w:t>在收到中标人提供的相关资料后核算上一</w:t>
      </w:r>
      <w:r>
        <w:rPr>
          <w:sz w:val="21"/>
        </w:rPr>
        <w:t>季度</w:t>
      </w:r>
      <w:r>
        <w:rPr>
          <w:sz w:val="21"/>
        </w:rPr>
        <w:t>的实际服务人次数量，实际采购总金额累计达合同总金额，本项目合同自动终止。</w:t>
      </w:r>
    </w:p>
    <w:p>
      <w:pPr>
        <w:pStyle w:val="null3"/>
        <w:jc w:val="both"/>
      </w:pPr>
      <w:r>
        <w:rPr>
          <w:sz w:val="21"/>
        </w:rPr>
        <w:t>（三）在采购人支付款项前，中标人应先行提供等额、真实、合法、有效的增值税发票；否则采购人有权不付或延期支付相关款项。</w:t>
      </w:r>
    </w:p>
    <w:p>
      <w:pPr>
        <w:pStyle w:val="null3"/>
        <w:jc w:val="both"/>
      </w:pPr>
      <w:r>
        <w:rPr>
          <w:sz w:val="21"/>
        </w:rPr>
        <w:t>（四）因采购人使用财政资金，采购人在前款规定的付款时间为向政府采购支付部门提出办理财政支付申请手续的时间（不含政府财政支付部门审核时间），在约定时间内提出支付申请手续后即视为采购人已按期支付。</w:t>
      </w:r>
    </w:p>
    <w:p>
      <w:pPr>
        <w:pStyle w:val="null3"/>
        <w:jc w:val="both"/>
      </w:pPr>
      <w:r>
        <w:rPr>
          <w:sz w:val="21"/>
          <w:b/>
        </w:rPr>
        <w:t>（五）</w:t>
      </w:r>
      <w:r>
        <w:rPr>
          <w:sz w:val="21"/>
          <w:b/>
        </w:rPr>
        <w:t>★本项目采购预算仅供参考，如服务期间有最新政策对采购预算进行调整，则采购人可按最新的政策要求对应执行、支付，中标供应商必须无条件配合（提供承诺函，格式自拟）。</w:t>
      </w:r>
    </w:p>
    <w:p>
      <w:pPr>
        <w:pStyle w:val="null3"/>
      </w:pPr>
      <w:r>
        <w:rPr/>
        <w:t>采购包1（广州白云站志愿服务（2026-2027）采购项目）</w:t>
      </w:r>
      <w:r>
        <w:rPr>
          <w:b/>
        </w:rPr>
        <w:t>1.主要商务要求</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标的提供的时间</w:t>
            </w:r>
          </w:p>
        </w:tc>
        <w:tc>
          <w:tcPr>
            <w:tcW w:type="dxa" w:w="4153"/>
          </w:tcPr>
          <w:p>
            <w:pPr>
              <w:pStyle w:val="null3"/>
            </w:pPr>
            <w:r>
              <w:rPr/>
              <w:t>自合同签订之日起至2027年6月30日（合同到期或采购包预算金额使用完毕视为合同终止）。</w:t>
            </w:r>
          </w:p>
        </w:tc>
      </w:tr>
      <w:tr>
        <w:tc>
          <w:tcPr>
            <w:tcW w:type="dxa" w:w="4153"/>
          </w:tcPr>
          <w:p>
            <w:pPr>
              <w:pStyle w:val="null3"/>
            </w:pPr>
            <w:r>
              <w:rPr/>
              <w:t>标的提供的地点</w:t>
            </w:r>
          </w:p>
        </w:tc>
        <w:tc>
          <w:tcPr>
            <w:tcW w:type="dxa" w:w="4153"/>
          </w:tcPr>
          <w:p>
            <w:pPr>
              <w:pStyle w:val="null3"/>
            </w:pPr>
            <w:r>
              <w:rPr/>
              <w:t>采购人指定地点。</w:t>
            </w:r>
          </w:p>
        </w:tc>
      </w:tr>
      <w:tr>
        <w:tc>
          <w:tcPr>
            <w:tcW w:type="dxa" w:w="4153"/>
          </w:tcPr>
          <w:p>
            <w:pPr>
              <w:pStyle w:val="null3"/>
            </w:pPr>
            <w:r>
              <w:rPr/>
              <w:t>付款方式</w:t>
            </w:r>
          </w:p>
        </w:tc>
        <w:tc>
          <w:tcPr>
            <w:tcW w:type="dxa" w:w="4153"/>
          </w:tcPr>
          <w:p>
            <w:pPr>
              <w:pStyle w:val="null3"/>
            </w:pPr>
            <w:r>
              <w:rPr/>
              <w:t>1期：支付比例100%,详见《第二章采购需求》。</w:t>
            </w:r>
          </w:p>
          <w:p>
            <w:pPr>
              <w:pStyle w:val="null3"/>
            </w:pPr>
            <w:r>
              <w:rPr/>
              <w:t>如项目发生合同融资，采购人需将合同款项支付到合同约定收款账户</w:t>
            </w:r>
          </w:p>
        </w:tc>
      </w:tr>
      <w:tr>
        <w:tc>
          <w:tcPr>
            <w:tcW w:type="dxa" w:w="4153"/>
          </w:tcPr>
          <w:p>
            <w:pPr>
              <w:pStyle w:val="null3"/>
            </w:pPr>
            <w:r>
              <w:rPr/>
              <w:t>验收要求</w:t>
            </w:r>
          </w:p>
        </w:tc>
        <w:tc>
          <w:tcPr>
            <w:tcW w:type="dxa" w:w="4153"/>
          </w:tcPr>
          <w:p>
            <w:pPr>
              <w:pStyle w:val="null3"/>
            </w:pPr>
            <w:r>
              <w:rPr/>
              <w:t>1期：运营期满后，采购人对成交供应商在运营期内是否按采购文件和合同要求履约进行验收，未按上述要求完成的内容需按要求完成。全部完成后，验收通过。</w:t>
            </w:r>
          </w:p>
        </w:tc>
      </w:tr>
      <w:tr>
        <w:tc>
          <w:tcPr>
            <w:tcW w:type="dxa" w:w="4153"/>
          </w:tcPr>
          <w:p>
            <w:pPr>
              <w:pStyle w:val="null3"/>
            </w:pPr>
            <w:r>
              <w:rPr/>
              <w:t>履约保证金</w:t>
            </w:r>
          </w:p>
        </w:tc>
        <w:tc>
          <w:tcPr>
            <w:tcW w:type="dxa" w:w="4153"/>
          </w:tcPr>
          <w:p>
            <w:pPr>
              <w:pStyle w:val="null3"/>
            </w:pPr>
            <w:r>
              <w:rPr/>
              <w:t>不收取</w:t>
            </w:r>
          </w:p>
        </w:tc>
      </w:tr>
      <w:tr>
        <w:tc>
          <w:tcPr>
            <w:tcW w:type="dxa" w:w="4153"/>
          </w:tcPr>
          <w:p>
            <w:pPr>
              <w:pStyle w:val="null3"/>
            </w:pPr>
            <w:r>
              <w:rPr/>
              <w:t>其他</w:t>
            </w:r>
          </w:p>
        </w:tc>
        <w:tc>
          <w:tcPr>
            <w:tcW w:type="dxa" w:w="4153"/>
          </w:tcPr>
          <w:p>
            <w:pPr>
              <w:pStyle w:val="null3"/>
            </w:pPr>
          </w:p>
        </w:tc>
      </w:tr>
    </w:tbl>
    <w:p>
      <w:pPr>
        <w:pStyle w:val="null3"/>
      </w:pPr>
      <w:r>
        <w:rPr>
          <w:b/>
        </w:rPr>
        <w:t>2.技术标准与要求</w:t>
      </w:r>
    </w:p>
    <w:tbl>
      <w:tblPr>
        <w:tblW w:w="0" w:type="auto"/>
        <w:tblBorders>
          <w:top w:val="single"/>
          <w:left w:val="single"/>
          <w:bottom w:val="single"/>
          <w:right w:val="single"/>
          <w:insideH w:val="single"/>
          <w:insideV w:val="single"/>
        </w:tblBorders>
      </w:tblPr>
      <w:tblGrid>
        <w:gridCol w:w="933"/>
        <w:gridCol w:w="933"/>
        <w:gridCol w:w="933"/>
        <w:gridCol w:w="933"/>
        <w:gridCol w:w="933"/>
        <w:gridCol w:w="933"/>
        <w:gridCol w:w="933"/>
        <w:gridCol w:w="840"/>
        <w:gridCol w:w="933"/>
      </w:tblGrid>
      <w:tr>
        <w:tc>
          <w:tcPr>
            <w:tcW w:type="dxa" w:w="933"/>
          </w:tcPr>
          <w:p>
            <w:pPr>
              <w:pStyle w:val="null3"/>
              <w:jc w:val="center"/>
            </w:pPr>
            <w:r>
              <w:rPr/>
              <w:t>序号</w:t>
            </w:r>
          </w:p>
        </w:tc>
        <w:tc>
          <w:tcPr>
            <w:tcW w:type="dxa" w:w="933"/>
          </w:tcPr>
          <w:p>
            <w:pPr>
              <w:pStyle w:val="null3"/>
              <w:jc w:val="center"/>
            </w:pPr>
            <w:r>
              <w:rPr/>
              <w:t>品目名称</w:t>
            </w:r>
          </w:p>
        </w:tc>
        <w:tc>
          <w:tcPr>
            <w:tcW w:type="dxa" w:w="933"/>
          </w:tcPr>
          <w:p>
            <w:pPr>
              <w:pStyle w:val="null3"/>
              <w:jc w:val="center"/>
            </w:pPr>
            <w:r>
              <w:rPr/>
              <w:t>标的名称</w:t>
            </w:r>
          </w:p>
        </w:tc>
        <w:tc>
          <w:tcPr>
            <w:tcW w:type="dxa" w:w="933"/>
          </w:tcPr>
          <w:p>
            <w:pPr>
              <w:pStyle w:val="null3"/>
              <w:jc w:val="center"/>
            </w:pPr>
            <w:r>
              <w:rPr/>
              <w:t>单位</w:t>
            </w:r>
          </w:p>
        </w:tc>
        <w:tc>
          <w:tcPr>
            <w:tcW w:type="dxa" w:w="933"/>
          </w:tcPr>
          <w:p>
            <w:pPr>
              <w:pStyle w:val="null3"/>
              <w:jc w:val="center"/>
            </w:pPr>
            <w:r>
              <w:rPr/>
              <w:t>数量</w:t>
            </w:r>
          </w:p>
        </w:tc>
        <w:tc>
          <w:tcPr>
            <w:tcW w:type="dxa" w:w="933"/>
          </w:tcPr>
          <w:p>
            <w:pPr>
              <w:pStyle w:val="null3"/>
              <w:jc w:val="center"/>
            </w:pPr>
            <w:r>
              <w:rPr/>
              <w:t>分项预算单价（元）</w:t>
            </w:r>
          </w:p>
        </w:tc>
        <w:tc>
          <w:tcPr>
            <w:tcW w:type="dxa" w:w="933"/>
          </w:tcPr>
          <w:p>
            <w:pPr>
              <w:pStyle w:val="null3"/>
              <w:jc w:val="center"/>
            </w:pPr>
            <w:r>
              <w:rPr/>
              <w:t>分项预算总价（元）</w:t>
            </w:r>
          </w:p>
        </w:tc>
        <w:tc>
          <w:tcPr>
            <w:tcW w:type="dxa" w:w="840"/>
          </w:tcPr>
          <w:p>
            <w:pPr>
              <w:pStyle w:val="null3"/>
            </w:pPr>
            <w:r>
              <w:rPr/>
              <w:t>所属行业</w:t>
            </w:r>
          </w:p>
        </w:tc>
        <w:tc>
          <w:tcPr>
            <w:tcW w:type="dxa" w:w="933"/>
          </w:tcPr>
          <w:p>
            <w:pPr>
              <w:pStyle w:val="null3"/>
              <w:jc w:val="center"/>
            </w:pPr>
            <w:r>
              <w:rPr/>
              <w:t>技术要求</w:t>
            </w:r>
          </w:p>
        </w:tc>
      </w:tr>
      <w:tr>
        <w:tc>
          <w:tcPr>
            <w:tcW w:type="dxa" w:w="933"/>
          </w:tcPr>
          <w:p>
            <w:pPr>
              <w:pStyle w:val="null3"/>
              <w:jc w:val="center"/>
            </w:pPr>
            <w:r>
              <w:rPr/>
              <w:t>1</w:t>
            </w:r>
          </w:p>
        </w:tc>
        <w:tc>
          <w:tcPr>
            <w:tcW w:type="dxa" w:w="933"/>
          </w:tcPr>
          <w:p>
            <w:pPr>
              <w:pStyle w:val="null3"/>
              <w:jc w:val="left"/>
            </w:pPr>
            <w:r>
              <w:rPr/>
              <w:t>志愿服务活动管理服务</w:t>
            </w:r>
          </w:p>
        </w:tc>
        <w:tc>
          <w:tcPr>
            <w:tcW w:type="dxa" w:w="933"/>
          </w:tcPr>
          <w:p>
            <w:pPr>
              <w:pStyle w:val="null3"/>
              <w:jc w:val="left"/>
            </w:pPr>
            <w:r>
              <w:rPr/>
              <w:t>广州白云站志愿服务（2026-2027）采购项目</w:t>
            </w:r>
          </w:p>
        </w:tc>
        <w:tc>
          <w:tcPr>
            <w:tcW w:type="dxa" w:w="933"/>
          </w:tcPr>
          <w:p>
            <w:pPr>
              <w:pStyle w:val="null3"/>
              <w:jc w:val="left"/>
            </w:pPr>
            <w:r>
              <w:rPr/>
              <w:t>人次</w:t>
            </w:r>
          </w:p>
        </w:tc>
        <w:tc>
          <w:tcPr>
            <w:tcW w:type="dxa" w:w="933"/>
          </w:tcPr>
          <w:p>
            <w:pPr>
              <w:pStyle w:val="null3"/>
              <w:jc w:val="right"/>
            </w:pPr>
            <w:r>
              <w:rPr/>
              <w:t>20,000.00</w:t>
            </w:r>
          </w:p>
        </w:tc>
        <w:tc>
          <w:tcPr>
            <w:tcW w:type="dxa" w:w="933"/>
          </w:tcPr>
          <w:p>
            <w:pPr>
              <w:pStyle w:val="null3"/>
              <w:jc w:val="right"/>
            </w:pPr>
            <w:r>
              <w:rPr/>
              <w:t>90.00</w:t>
            </w:r>
          </w:p>
        </w:tc>
        <w:tc>
          <w:tcPr>
            <w:tcW w:type="dxa" w:w="933"/>
          </w:tcPr>
          <w:p>
            <w:pPr>
              <w:pStyle w:val="null3"/>
              <w:jc w:val="right"/>
            </w:pPr>
            <w:r>
              <w:rPr/>
              <w:t>1,800,000.00</w:t>
            </w:r>
          </w:p>
        </w:tc>
        <w:tc>
          <w:tcPr>
            <w:tcW w:type="dxa" w:w="840"/>
          </w:tcPr>
          <w:p>
            <w:pPr>
              <w:pStyle w:val="null3"/>
            </w:pPr>
            <w:r>
              <w:rPr/>
              <w:t>其他未列明行业</w:t>
            </w:r>
          </w:p>
        </w:tc>
        <w:tc>
          <w:tcPr>
            <w:tcW w:type="dxa" w:w="933"/>
          </w:tcPr>
          <w:p>
            <w:pPr>
              <w:pStyle w:val="null3"/>
            </w:pPr>
            <w:r>
              <w:rPr/>
              <w:t>详见附表一</w:t>
            </w:r>
          </w:p>
        </w:tc>
      </w:tr>
    </w:tbl>
    <w:p>
      <w:pPr>
        <w:pStyle w:val="null3"/>
      </w:pPr>
      <w:r>
        <w:rPr>
          <w:b/>
        </w:rPr>
        <w:t>附表</w:t>
      </w:r>
      <w:r>
        <w:rPr>
          <w:b/>
        </w:rPr>
        <w:t>一</w:t>
      </w:r>
      <w:r>
        <w:rPr>
          <w:b/>
        </w:rPr>
        <w:t>：</w:t>
      </w:r>
      <w:r>
        <w:rPr>
          <w:b/>
        </w:rPr>
        <w:t>广州白云站志愿服务（2026-2027）采购项目</w:t>
      </w:r>
    </w:p>
    <w:tbl>
      <w:tblPr>
        <w:tblW w:w="0" w:type="auto"/>
        <w:tblBorders>
          <w:top w:val="single"/>
          <w:left w:val="single"/>
          <w:bottom w:val="single"/>
          <w:right w:val="single"/>
          <w:insideH w:val="single"/>
          <w:insideV w:val="single"/>
        </w:tblBorders>
      </w:tblPr>
      <w:tblGrid>
        <w:gridCol w:w="2076"/>
        <w:gridCol w:w="415"/>
        <w:gridCol w:w="5814"/>
      </w:tblGrid>
      <w:tr>
        <w:tc>
          <w:tcPr>
            <w:tcW w:type="dxa" w:w="2076"/>
          </w:tcPr>
          <w:p>
            <w:pPr>
              <w:pStyle w:val="null3"/>
            </w:pPr>
            <w:r>
              <w:rPr/>
              <w:t>参数性质</w:t>
            </w:r>
          </w:p>
        </w:tc>
        <w:tc>
          <w:tcPr>
            <w:tcW w:type="dxa" w:w="415"/>
          </w:tcPr>
          <w:p>
            <w:pPr>
              <w:pStyle w:val="null3"/>
            </w:pPr>
            <w:r>
              <w:rPr/>
              <w:t>序号</w:t>
            </w:r>
          </w:p>
        </w:tc>
        <w:tc>
          <w:tcPr>
            <w:tcW w:type="dxa" w:w="5814"/>
          </w:tcPr>
          <w:p>
            <w:pPr>
              <w:pStyle w:val="null3"/>
            </w:pPr>
            <w:r>
              <w:rPr/>
              <w:t>具体技术(参数)要求</w:t>
            </w:r>
          </w:p>
        </w:tc>
      </w:tr>
      <w:tr>
        <w:tc>
          <w:tcPr>
            <w:tcW w:type="dxa" w:w="2076"/>
          </w:tcPr>
          <w:p/>
        </w:tc>
        <w:tc>
          <w:tcPr>
            <w:tcW w:type="dxa" w:w="415"/>
          </w:tcPr>
          <w:p>
            <w:pPr>
              <w:pStyle w:val="null3"/>
            </w:pPr>
            <w:r>
              <w:rPr/>
              <w:t>1</w:t>
            </w:r>
          </w:p>
        </w:tc>
        <w:tc>
          <w:tcPr>
            <w:tcW w:type="dxa" w:w="5814"/>
          </w:tcPr>
          <w:p>
            <w:pPr>
              <w:pStyle w:val="null3"/>
            </w:pPr>
            <w:r>
              <w:rPr>
                <w:sz w:val="21"/>
              </w:rPr>
              <w:t>见《第二章采购需求》</w:t>
            </w:r>
            <w:r>
              <w:rPr/>
              <w:t xml:space="preserve"> </w:t>
            </w:r>
          </w:p>
          <w:p>
            <w:pPr>
              <w:pStyle w:val="null3"/>
            </w:pPr>
            <w:r>
              <w:rPr/>
              <w:t xml:space="preserve"> </w:t>
            </w:r>
          </w:p>
          <w:p>
            <w:pPr>
              <w:pStyle w:val="null3"/>
            </w:pPr>
            <w:r>
              <w:rPr/>
              <w:t xml:space="preserve"> </w:t>
            </w:r>
          </w:p>
        </w:tc>
      </w:tr>
      <w:tr>
        <w:tc>
          <w:tcPr>
            <w:tcW w:type="dxa" w:w="2076"/>
          </w:tcPr>
          <w:p>
            <w:pPr>
              <w:pStyle w:val="null3"/>
            </w:pPr>
            <w:r>
              <w:rPr/>
              <w:t>说明</w:t>
            </w:r>
          </w:p>
        </w:tc>
        <w:tc>
          <w:tcPr>
            <w:tcW w:type="dxa" w:w="6229"/>
            <w:gridSpan w:val="2"/>
          </w:tcPr>
          <w:p>
            <w:pPr>
              <w:pStyle w:val="null3"/>
              <w:jc w:val="left"/>
            </w:pPr>
            <w:r>
              <w:rPr/>
              <w:t xml:space="preserve"> 打“★”号条款为实质性条款，若有任何一条负偏离或不满足则导致投标无效。 </w:t>
            </w:r>
            <w:r>
              <w:br/>
            </w:r>
            <w:r>
              <w:rPr/>
              <w:t>打“▲”号条款为重要技术参数，若有部分“▲”条款未响应或不满足，不作为无效投标条款。</w:t>
            </w:r>
          </w:p>
        </w:tc>
      </w:tr>
    </w:tbl>
    <w:p>
      <w:pPr>
        <w:pStyle w:val="null3"/>
      </w:pPr>
      <w:r>
        <w:rPr/>
        <w:t xml:space="preserve">  </w:t>
      </w:r>
    </w:p>
    <w:p>
      <w:pPr>
        <w:pStyle w:val="null3"/>
        <w:jc w:val="center"/>
        <w:outlineLvl w:val="1"/>
      </w:pPr>
      <w:r>
        <w:rPr>
          <w:sz w:val="36"/>
          <w:b/>
        </w:rPr>
        <w:t>第三章 投标人须知</w:t>
      </w:r>
    </w:p>
    <w:p>
      <w:pPr>
        <w:pStyle w:val="null3"/>
        <w:ind w:firstLine="480"/>
      </w:pPr>
      <w:r>
        <w:rPr/>
        <w:t xml:space="preserve"> 投标人必须认真阅读招标文件中所有的事项、格式、条款和采购需求等。投标人没有按照招标文件要求提交全部资料，或者投标文件没有对招标文件在各方面都做出实质性响应的可能导致其投标无效或被拒绝。</w:t>
      </w:r>
    </w:p>
    <w:p>
      <w:pPr>
        <w:pStyle w:val="null3"/>
        <w:ind w:firstLine="480"/>
      </w:pPr>
      <w:r>
        <w:rPr/>
        <w:t>请注意：供应商需在投标文件截止时间前，将加密投标文件上传至云平台项目采购系统中并取得回执，逾期上传或错误方式投递送达将导致投标无效。</w:t>
      </w:r>
    </w:p>
    <w:p>
      <w:pPr>
        <w:pStyle w:val="null3"/>
        <w:outlineLvl w:val="3"/>
      </w:pPr>
      <w:r>
        <w:rPr>
          <w:sz w:val="24"/>
          <w:b/>
        </w:rPr>
        <w:t>一、名词解释</w:t>
      </w:r>
    </w:p>
    <w:p>
      <w:pPr>
        <w:pStyle w:val="null3"/>
        <w:ind w:firstLine="480"/>
      </w:pPr>
      <w:r>
        <w:rPr/>
        <w:t>1.采购代理机构：本项目是指广东广招国际招标有限公司，负责整个采购活动的组织，依法负责编制和发布招标文件，对招标文件拥有最终的解释权，不以任何身份出任评标委员会成员。</w:t>
      </w:r>
    </w:p>
    <w:p>
      <w:pPr>
        <w:pStyle w:val="null3"/>
        <w:ind w:firstLine="480"/>
      </w:pPr>
      <w:r>
        <w:rPr/>
        <w:t xml:space="preserve"> 2.采购人：本项目是指</w:t>
      </w:r>
      <w:r>
        <w:rPr/>
        <w:t>中国共产主义青年团广州市白云区委员会</w:t>
      </w:r>
      <w:r>
        <w:rPr/>
        <w:t>，是采购活动当事人之一，负责项目的整体规划、技术方案可行性设计论证与实施，作为合同采购方（用户）的主体承担质疑回复、履行合同、验收与评价等义务。</w:t>
      </w:r>
    </w:p>
    <w:p>
      <w:pPr>
        <w:pStyle w:val="null3"/>
        <w:ind w:firstLine="480"/>
      </w:pPr>
      <w:r>
        <w:rPr/>
        <w:t>3.投标人：是指在云平台项目采购系统完成本项目投标登记并提交电子投标文件的供应商。</w:t>
      </w:r>
    </w:p>
    <w:p>
      <w:pPr>
        <w:pStyle w:val="null3"/>
        <w:ind w:firstLine="480"/>
      </w:pPr>
      <w:r>
        <w:rPr/>
        <w:t>4.“评标委员会”是指根据《中华人民共和国政府采购法》等法律法规规定，由采购人代表和有关专家组成以确定中标供应商或者推荐中标候选人的临时组织。</w:t>
      </w:r>
    </w:p>
    <w:p>
      <w:pPr>
        <w:pStyle w:val="null3"/>
        <w:ind w:firstLine="480"/>
      </w:pPr>
      <w:r>
        <w:rPr/>
        <w:t>5.“中标供应商”是指经评标委员会评审确定的对招标文件做出实质性响应，经采购人按照规定在评标委员会推荐的中标候选人中确定的或评标委员会受采购人委托直接确认的投标人。</w:t>
      </w:r>
    </w:p>
    <w:p>
      <w:pPr>
        <w:pStyle w:val="null3"/>
        <w:ind w:firstLine="480"/>
      </w:pPr>
      <w:r>
        <w:rPr/>
        <w:t>6.招标文件：是指包括招标公告和招标文件及其补充、变更和澄清等一系列文件。</w:t>
      </w:r>
    </w:p>
    <w:p>
      <w:pPr>
        <w:pStyle w:val="null3"/>
        <w:ind w:firstLine="480"/>
      </w:pPr>
      <w:r>
        <w:rPr/>
        <w:t>7.电子投标文件：是指使用云平台提供的投标客户端制作加密并上传到系统的投标文件。（投标客户端制作投标文件时，生成的后缀为“.标书”的文件）</w:t>
      </w:r>
    </w:p>
    <w:p>
      <w:pPr>
        <w:pStyle w:val="null3"/>
        <w:ind w:firstLine="480"/>
      </w:pPr>
      <w:r>
        <w:rPr/>
        <w:t>8.备用电子投标文件：是指使用云平台提供的投标客户端制作电子投标文件时，同时生成的同一版本的备用投标文件。（投标客户端制作投标文件时，生成的后缀为“.备用标书”的文件）</w:t>
      </w:r>
    </w:p>
    <w:p>
      <w:pPr>
        <w:pStyle w:val="null3"/>
        <w:ind w:firstLine="480"/>
      </w:pPr>
      <w:r>
        <w:rPr/>
        <w:t xml:space="preserve"> 9.电子签名和电子印章：是指获得中华人民共和国工业和信息化部颁发的《电子认证服务许可证》、国家密码管理局颁发的《电子认证服务使用密码许可证》的资质，具备承担因数字证书原因产生纠纷的相关责任的能力，且在广东省内具有数量基础和服务能力的依法设立的电子认证服务机构签发的电子签名和电子签章认证证书（即CA数字证书）。供应商应当到相关服务机构办理并取得数字证书介质和应用。电子签名包括单位法定代表人、被委托人及其他个人的电子形式签名；电子印章包括机构法人电子形式印章。电子签名及电子印章与手写签名或者盖章具有同等的法律效力。签名（含电子签名）和盖章（含电子印章）是不同使用场景，应按招标文件要求在投标（响应）文件指定位置进行签名（含电子签名）和盖章（含电子印章），对允许采用手写签名的文件，应在纸质文件手写签名后，提供文件的彩色扫描电子文档进行后续操作。</w:t>
      </w:r>
    </w:p>
    <w:p>
      <w:pPr>
        <w:pStyle w:val="null3"/>
        <w:ind w:firstLine="480"/>
      </w:pPr>
      <w:r>
        <w:rPr/>
        <w:t xml:space="preserve"> 10.“全称”、“公司全称”、“加盖单位公章”及“公章”：在电子投标（响应）文件及相关的其他电子资料中，涉及“全称”或“公司全称”的应在对应文件编辑时使用文本录入方式，或在纸质投标（响应）文件上进行手写签名，或通过投标客户端使用电子印章完成；涉及“加盖单位公章”和“公章”应使用投标人单位的数字证书并通过投标客户端使用电子印章完成。</w:t>
      </w:r>
    </w:p>
    <w:p>
      <w:pPr>
        <w:pStyle w:val="null3"/>
        <w:ind w:firstLine="480"/>
      </w:pPr>
      <w:r>
        <w:rPr/>
        <w:t xml:space="preserve"> 11.“投标人代表签字”及“授权代表”：在电子投标（响应）文件及相关的其他电子资料中，涉及“投标人代表签字”或“授权代表”应在投标（响应）文件编辑时使用文本录入方式，或在纸质投标（响应）文件上进行手写签名，或通过投标客户端使用电子签名完成。</w:t>
      </w:r>
    </w:p>
    <w:p>
      <w:pPr>
        <w:pStyle w:val="null3"/>
        <w:ind w:firstLine="480"/>
      </w:pPr>
      <w:r>
        <w:rPr/>
        <w:t>12.“法定代表人”：在电子投标（响应）文件及相关的其他电子资料中，涉及“法定代表人”应在纸质投标（响应）文件上进行手写签名，或通过投标客户端使用电子签名完成。</w:t>
      </w:r>
    </w:p>
    <w:p>
      <w:pPr>
        <w:pStyle w:val="null3"/>
        <w:ind w:firstLine="480"/>
      </w:pPr>
      <w:r>
        <w:rPr/>
        <w:t>13.日期、天数、时间：未有特别说明时，均为公历日（天）及北京时间。</w:t>
      </w:r>
    </w:p>
    <w:p>
      <w:pPr>
        <w:pStyle w:val="null3"/>
        <w:ind w:firstLine="480"/>
      </w:pPr>
      <w:r>
        <w:rPr/>
        <w:t>（温馨提示：采购人与代理机构在制定采购文件内容时应与上述条款保持一致，以避免采购文件内容前后不一致，出现歧义。）</w:t>
      </w:r>
    </w:p>
    <w:p>
      <w:pPr>
        <w:pStyle w:val="null3"/>
        <w:outlineLvl w:val="2"/>
      </w:pPr>
      <w:r>
        <w:rPr>
          <w:sz w:val="28"/>
          <w:b/>
        </w:rPr>
        <w:t>二、须知前附表</w:t>
      </w:r>
    </w:p>
    <w:tbl>
      <w:tblPr>
        <w:tblW w:w="0" w:type="auto"/>
        <w:tblBorders>
          <w:top w:val="single"/>
          <w:left w:val="single"/>
          <w:bottom w:val="single"/>
          <w:right w:val="single"/>
          <w:insideH w:val="single"/>
          <w:insideV w:val="single"/>
        </w:tblBorders>
      </w:tblPr>
      <w:tblGrid>
        <w:gridCol w:w="1051"/>
        <w:gridCol w:w="2252"/>
        <w:gridCol w:w="5004"/>
      </w:tblGrid>
      <w:tr>
        <w:tc>
          <w:tcPr>
            <w:tcW w:type="dxa" w:w="8307"/>
            <w:gridSpan w:val="3"/>
          </w:tcPr>
          <w:p>
            <w:pPr>
              <w:pStyle w:val="null3"/>
            </w:pPr>
            <w:r>
              <w:rPr/>
              <w:t xml:space="preserve"> 本表与招标文件对应章节的内容若不一致，以本表为准。</w:t>
            </w:r>
          </w:p>
        </w:tc>
      </w:tr>
      <w:tr>
        <w:tc>
          <w:tcPr>
            <w:tcW w:type="dxa" w:w="1051"/>
          </w:tcPr>
          <w:p>
            <w:pPr>
              <w:pStyle w:val="null3"/>
            </w:pPr>
            <w:r>
              <w:rPr/>
              <w:t xml:space="preserve"> 序号</w:t>
            </w:r>
          </w:p>
        </w:tc>
        <w:tc>
          <w:tcPr>
            <w:tcW w:type="dxa" w:w="2252"/>
          </w:tcPr>
          <w:p>
            <w:pPr>
              <w:pStyle w:val="null3"/>
            </w:pPr>
            <w:r>
              <w:rPr/>
              <w:t xml:space="preserve"> 条款名称</w:t>
            </w:r>
          </w:p>
        </w:tc>
        <w:tc>
          <w:tcPr>
            <w:tcW w:type="dxa" w:w="5004"/>
          </w:tcPr>
          <w:p>
            <w:pPr>
              <w:pStyle w:val="null3"/>
            </w:pPr>
            <w:r>
              <w:rPr/>
              <w:t xml:space="preserve"> 内容及要求</w:t>
            </w:r>
          </w:p>
        </w:tc>
      </w:tr>
      <w:tr>
        <w:tc>
          <w:tcPr>
            <w:tcW w:type="dxa" w:w="1051"/>
          </w:tcPr>
          <w:p>
            <w:pPr>
              <w:pStyle w:val="null3"/>
            </w:pPr>
            <w:r>
              <w:rPr/>
              <w:t xml:space="preserve"> 1</w:t>
            </w:r>
          </w:p>
        </w:tc>
        <w:tc>
          <w:tcPr>
            <w:tcW w:type="dxa" w:w="2252"/>
          </w:tcPr>
          <w:p>
            <w:pPr>
              <w:pStyle w:val="null3"/>
            </w:pPr>
            <w:r>
              <w:rPr/>
              <w:t xml:space="preserve"> 采购包情况</w:t>
            </w:r>
          </w:p>
        </w:tc>
        <w:tc>
          <w:tcPr>
            <w:tcW w:type="dxa" w:w="5004"/>
          </w:tcPr>
          <w:p>
            <w:pPr>
              <w:pStyle w:val="null3"/>
            </w:pPr>
            <w:r>
              <w:rPr/>
              <w:t xml:space="preserve"> 本项目共</w:t>
            </w:r>
            <w:r>
              <w:rPr/>
              <w:t>1</w:t>
            </w:r>
            <w:r>
              <w:rPr/>
              <w:t>个采购包</w:t>
            </w:r>
          </w:p>
        </w:tc>
      </w:tr>
      <w:tr>
        <w:tc>
          <w:tcPr>
            <w:tcW w:type="dxa" w:w="1051"/>
          </w:tcPr>
          <w:p>
            <w:pPr>
              <w:pStyle w:val="null3"/>
            </w:pPr>
            <w:r>
              <w:rPr/>
              <w:t xml:space="preserve"> 2</w:t>
            </w:r>
          </w:p>
        </w:tc>
        <w:tc>
          <w:tcPr>
            <w:tcW w:type="dxa" w:w="2252"/>
          </w:tcPr>
          <w:p>
            <w:pPr>
              <w:pStyle w:val="null3"/>
            </w:pPr>
            <w:r>
              <w:rPr/>
              <w:t xml:space="preserve"> 开标方式</w:t>
            </w:r>
          </w:p>
        </w:tc>
        <w:tc>
          <w:tcPr>
            <w:tcW w:type="dxa" w:w="5004"/>
          </w:tcPr>
          <w:p>
            <w:pPr>
              <w:pStyle w:val="null3"/>
            </w:pPr>
            <w:r>
              <w:rPr/>
              <w:t>远程电子开标</w:t>
            </w:r>
          </w:p>
        </w:tc>
      </w:tr>
      <w:tr>
        <w:tc>
          <w:tcPr>
            <w:tcW w:type="dxa" w:w="1051"/>
          </w:tcPr>
          <w:p>
            <w:pPr>
              <w:pStyle w:val="null3"/>
            </w:pPr>
            <w:r>
              <w:rPr/>
              <w:t xml:space="preserve"> 3</w:t>
            </w:r>
          </w:p>
        </w:tc>
        <w:tc>
          <w:tcPr>
            <w:tcW w:type="dxa" w:w="2252"/>
          </w:tcPr>
          <w:p>
            <w:pPr>
              <w:pStyle w:val="null3"/>
            </w:pPr>
            <w:r>
              <w:rPr/>
              <w:t xml:space="preserve"> 评标方式</w:t>
            </w:r>
          </w:p>
        </w:tc>
        <w:tc>
          <w:tcPr>
            <w:tcW w:type="dxa" w:w="5004"/>
          </w:tcPr>
          <w:p>
            <w:pPr>
              <w:pStyle w:val="null3"/>
            </w:pPr>
            <w:r>
              <w:rPr/>
              <w:t>现场电子评标</w:t>
            </w:r>
            <w:r>
              <w:rPr/>
              <w:t xml:space="preserve"> （供应商应当审慎标记各评审项的应答部分，标记内容清晰且完整，否则将自行承担不利后果）</w:t>
            </w:r>
          </w:p>
        </w:tc>
      </w:tr>
      <w:tr>
        <w:tc>
          <w:tcPr>
            <w:tcW w:type="dxa" w:w="1051"/>
          </w:tcPr>
          <w:p>
            <w:pPr>
              <w:pStyle w:val="null3"/>
            </w:pPr>
            <w:r>
              <w:rPr/>
              <w:t xml:space="preserve"> 4</w:t>
            </w:r>
          </w:p>
        </w:tc>
        <w:tc>
          <w:tcPr>
            <w:tcW w:type="dxa" w:w="2252"/>
          </w:tcPr>
          <w:p>
            <w:pPr>
              <w:pStyle w:val="null3"/>
            </w:pPr>
            <w:r>
              <w:rPr/>
              <w:t xml:space="preserve"> 评标办法</w:t>
            </w:r>
          </w:p>
        </w:tc>
        <w:tc>
          <w:tcPr>
            <w:tcW w:type="dxa" w:w="5004"/>
          </w:tcPr>
          <w:p>
            <w:pPr>
              <w:pStyle w:val="null3"/>
            </w:pPr>
            <w:r>
              <w:rPr/>
              <w:t>采购包1：综合评分法</w:t>
            </w:r>
          </w:p>
        </w:tc>
      </w:tr>
      <w:tr>
        <w:tc>
          <w:tcPr>
            <w:tcW w:type="dxa" w:w="1051"/>
          </w:tcPr>
          <w:p>
            <w:pPr>
              <w:pStyle w:val="null3"/>
            </w:pPr>
            <w:r>
              <w:rPr/>
              <w:t>5</w:t>
            </w:r>
          </w:p>
        </w:tc>
        <w:tc>
          <w:tcPr>
            <w:tcW w:type="dxa" w:w="2252"/>
          </w:tcPr>
          <w:p>
            <w:pPr>
              <w:pStyle w:val="null3"/>
            </w:pPr>
            <w:r>
              <w:rPr/>
              <w:t>报价形式</w:t>
            </w:r>
          </w:p>
        </w:tc>
        <w:tc>
          <w:tcPr>
            <w:tcW w:type="dxa" w:w="5004"/>
          </w:tcPr>
          <w:p>
            <w:pPr>
              <w:pStyle w:val="null3"/>
            </w:pPr>
            <w:r>
              <w:rPr/>
              <w:t>采购包1：单价</w:t>
            </w:r>
          </w:p>
        </w:tc>
      </w:tr>
      <w:tr>
        <w:tc>
          <w:tcPr>
            <w:tcW w:type="dxa" w:w="1051"/>
          </w:tcPr>
          <w:p>
            <w:pPr>
              <w:pStyle w:val="null3"/>
            </w:pPr>
            <w:r>
              <w:rPr/>
              <w:t>6</w:t>
            </w:r>
          </w:p>
        </w:tc>
        <w:tc>
          <w:tcPr>
            <w:tcW w:type="dxa" w:w="2252"/>
          </w:tcPr>
          <w:p>
            <w:pPr>
              <w:pStyle w:val="null3"/>
            </w:pPr>
            <w:r>
              <w:rPr/>
              <w:t>报价要求</w:t>
            </w:r>
          </w:p>
        </w:tc>
        <w:tc>
          <w:tcPr>
            <w:tcW w:type="dxa" w:w="5004"/>
          </w:tcPr>
          <w:p>
            <w:pPr>
              <w:pStyle w:val="null3"/>
            </w:pPr>
            <w:r>
              <w:rPr/>
              <w:t>各采购包报价不超过预算总价</w:t>
            </w:r>
          </w:p>
        </w:tc>
      </w:tr>
      <w:tr>
        <w:tc>
          <w:tcPr>
            <w:tcW w:type="dxa" w:w="1051"/>
          </w:tcPr>
          <w:p>
            <w:pPr>
              <w:pStyle w:val="null3"/>
            </w:pPr>
            <w:r>
              <w:rPr/>
              <w:t xml:space="preserve"> 7</w:t>
            </w:r>
          </w:p>
        </w:tc>
        <w:tc>
          <w:tcPr>
            <w:tcW w:type="dxa" w:w="2252"/>
          </w:tcPr>
          <w:p>
            <w:pPr>
              <w:pStyle w:val="null3"/>
            </w:pPr>
            <w:r>
              <w:rPr/>
              <w:t xml:space="preserve"> 现场踏勘</w:t>
            </w:r>
          </w:p>
        </w:tc>
        <w:tc>
          <w:tcPr>
            <w:tcW w:type="dxa" w:w="5004"/>
          </w:tcPr>
          <w:p>
            <w:pPr>
              <w:pStyle w:val="null3"/>
            </w:pPr>
            <w:r>
              <w:rPr/>
              <w:t>否</w:t>
            </w:r>
          </w:p>
        </w:tc>
      </w:tr>
      <w:tr>
        <w:tc>
          <w:tcPr>
            <w:tcW w:type="dxa" w:w="1051"/>
          </w:tcPr>
          <w:p>
            <w:pPr>
              <w:pStyle w:val="null3"/>
            </w:pPr>
            <w:r>
              <w:rPr/>
              <w:t xml:space="preserve"> 8</w:t>
            </w:r>
          </w:p>
        </w:tc>
        <w:tc>
          <w:tcPr>
            <w:tcW w:type="dxa" w:w="2252"/>
          </w:tcPr>
          <w:p>
            <w:pPr>
              <w:pStyle w:val="null3"/>
            </w:pPr>
            <w:r>
              <w:rPr/>
              <w:t xml:space="preserve"> 投标有效期</w:t>
            </w:r>
          </w:p>
        </w:tc>
        <w:tc>
          <w:tcPr>
            <w:tcW w:type="dxa" w:w="5004"/>
          </w:tcPr>
          <w:p>
            <w:pPr>
              <w:pStyle w:val="null3"/>
            </w:pPr>
            <w:r>
              <w:rPr/>
              <w:t>从提交投标（响应）文件的截止之日起90日历天</w:t>
            </w:r>
          </w:p>
        </w:tc>
      </w:tr>
      <w:tr>
        <w:tc>
          <w:tcPr>
            <w:tcW w:type="dxa" w:w="1051"/>
          </w:tcPr>
          <w:p>
            <w:pPr>
              <w:pStyle w:val="null3"/>
            </w:pPr>
            <w:r>
              <w:rPr/>
              <w:t xml:space="preserve"> 9</w:t>
            </w:r>
          </w:p>
        </w:tc>
        <w:tc>
          <w:tcPr>
            <w:tcW w:type="dxa" w:w="2252"/>
          </w:tcPr>
          <w:p>
            <w:pPr>
              <w:pStyle w:val="null3"/>
            </w:pPr>
            <w:r>
              <w:rPr/>
              <w:t xml:space="preserve"> 投标保证金</w:t>
            </w:r>
          </w:p>
        </w:tc>
        <w:tc>
          <w:tcPr>
            <w:tcW w:type="dxa" w:w="5004"/>
          </w:tcPr>
          <w:p>
            <w:pPr>
              <w:pStyle w:val="null3"/>
              <w:ind w:firstLine="480"/>
            </w:pPr>
            <w:r>
              <w:rPr/>
              <w:t>不收取投标（响应）保证金</w:t>
            </w:r>
          </w:p>
          <w:p>
            <w:pPr>
              <w:pStyle w:val="null3"/>
              <w:ind w:firstLine="480"/>
            </w:pPr>
            <w:r>
              <w:rPr/>
              <w:t>投标保证金有效期∶与投标有效期一致。</w:t>
            </w:r>
          </w:p>
          <w:p>
            <w:pPr>
              <w:pStyle w:val="null3"/>
              <w:ind w:firstLine="480"/>
            </w:pPr>
            <w:r>
              <w:rPr/>
              <w:t xml:space="preserve"> 投标保函提交方式：供应商可通过"广东政府采购智慧云平台金融服务中心"(http://gdgpo.czt.gd.gov.cn/zcdservice/zcd/guangdong/)，申请办理投标（响应）担保函、保险（保证）凭证，成功出函的等效于现金缴纳投标保证金。</w:t>
            </w:r>
          </w:p>
        </w:tc>
      </w:tr>
      <w:tr>
        <w:tc>
          <w:tcPr>
            <w:tcW w:type="dxa" w:w="1051"/>
          </w:tcPr>
          <w:p>
            <w:pPr>
              <w:pStyle w:val="null3"/>
            </w:pPr>
            <w:r>
              <w:rPr/>
              <w:t>10</w:t>
            </w:r>
          </w:p>
        </w:tc>
        <w:tc>
          <w:tcPr>
            <w:tcW w:type="dxa" w:w="2252"/>
          </w:tcPr>
          <w:p>
            <w:pPr>
              <w:pStyle w:val="null3"/>
            </w:pPr>
            <w:r>
              <w:rPr/>
              <w:t xml:space="preserve"> 投标文件要求</w:t>
            </w:r>
          </w:p>
        </w:tc>
        <w:tc>
          <w:tcPr>
            <w:tcW w:type="dxa" w:w="5004"/>
          </w:tcPr>
          <w:p>
            <w:pPr>
              <w:pStyle w:val="null3"/>
              <w:ind w:firstLine="480"/>
            </w:pPr>
            <w:r>
              <w:rPr>
                <w:b/>
              </w:rPr>
              <w:t>一、电子投标文件（必须提供）：</w:t>
            </w:r>
          </w:p>
          <w:p>
            <w:pPr>
              <w:pStyle w:val="null3"/>
              <w:ind w:firstLine="480"/>
            </w:pPr>
            <w:r>
              <w:rPr/>
              <w:t>（1）加密的电子投标文件 1 份（需在递交投标文件截止时间前成功上传至云平台项目采购系统）。</w:t>
            </w:r>
          </w:p>
          <w:p>
            <w:pPr>
              <w:pStyle w:val="null3"/>
              <w:ind w:firstLine="480"/>
            </w:pPr>
            <w:r>
              <w:rPr/>
              <w:t>（2）非加密电子版文件 U 盘(或光盘)</w:t>
            </w:r>
            <w:r>
              <w:rPr/>
              <w:t>0</w:t>
            </w:r>
            <w:r>
              <w:rPr/>
              <w:t>份，加密的电子投标文件与非加密的电子投标文件必须完全一致。</w:t>
            </w:r>
          </w:p>
          <w:p>
            <w:pPr>
              <w:pStyle w:val="null3"/>
              <w:ind w:firstLine="480"/>
            </w:pPr>
            <w:r>
              <w:rPr>
                <w:b/>
              </w:rPr>
              <w:t>非加密电子版投标文件使用情形:</w:t>
            </w:r>
            <w:r>
              <w:rPr/>
              <w:t xml:space="preserve"> 当无法使用 CA 证书在云平台项目采购系统进行电子投标文件开标解密时，供应商须在代理机构指引下启用非加密电子版投标文件。</w:t>
            </w:r>
          </w:p>
        </w:tc>
      </w:tr>
      <w:tr>
        <w:tc>
          <w:tcPr>
            <w:tcW w:type="dxa" w:w="1051"/>
          </w:tcPr>
          <w:p>
            <w:pPr>
              <w:pStyle w:val="null3"/>
            </w:pPr>
            <w:r>
              <w:rPr/>
              <w:t xml:space="preserve"> 11</w:t>
            </w:r>
          </w:p>
        </w:tc>
        <w:tc>
          <w:tcPr>
            <w:tcW w:type="dxa" w:w="2252"/>
          </w:tcPr>
          <w:p>
            <w:pPr>
              <w:pStyle w:val="null3"/>
            </w:pPr>
            <w:r>
              <w:rPr/>
              <w:t xml:space="preserve"> 中标候选供应商推荐家数</w:t>
            </w:r>
          </w:p>
        </w:tc>
        <w:tc>
          <w:tcPr>
            <w:tcW w:type="dxa" w:w="5004"/>
          </w:tcPr>
          <w:p>
            <w:pPr>
              <w:pStyle w:val="null3"/>
            </w:pPr>
            <w:r>
              <w:rPr/>
              <w:t>采购包1：</w:t>
            </w:r>
            <w:r>
              <w:rPr/>
              <w:t>2家</w:t>
            </w:r>
          </w:p>
        </w:tc>
      </w:tr>
      <w:tr>
        <w:tc>
          <w:tcPr>
            <w:tcW w:type="dxa" w:w="1051"/>
          </w:tcPr>
          <w:p>
            <w:pPr>
              <w:pStyle w:val="null3"/>
            </w:pPr>
            <w:r>
              <w:rPr/>
              <w:t>12</w:t>
            </w:r>
          </w:p>
        </w:tc>
        <w:tc>
          <w:tcPr>
            <w:tcW w:type="dxa" w:w="2252"/>
          </w:tcPr>
          <w:p>
            <w:pPr>
              <w:pStyle w:val="null3"/>
              <w:ind w:firstLine="480"/>
            </w:pPr>
            <w:r>
              <w:rPr/>
              <w:t>中标供应商数量</w:t>
            </w:r>
          </w:p>
        </w:tc>
        <w:tc>
          <w:tcPr>
            <w:tcW w:type="dxa" w:w="5004"/>
          </w:tcPr>
          <w:p>
            <w:pPr>
              <w:pStyle w:val="null3"/>
            </w:pPr>
            <w:r>
              <w:rPr/>
              <w:t>采购包1：</w:t>
            </w:r>
            <w:r>
              <w:rPr/>
              <w:t>1家</w:t>
            </w:r>
          </w:p>
        </w:tc>
      </w:tr>
      <w:tr>
        <w:tc>
          <w:tcPr>
            <w:tcW w:type="dxa" w:w="1051"/>
          </w:tcPr>
          <w:p>
            <w:pPr>
              <w:pStyle w:val="null3"/>
            </w:pPr>
            <w:r>
              <w:rPr/>
              <w:t>13</w:t>
            </w:r>
          </w:p>
        </w:tc>
        <w:tc>
          <w:tcPr>
            <w:tcW w:type="dxa" w:w="2252"/>
          </w:tcPr>
          <w:p>
            <w:pPr>
              <w:pStyle w:val="null3"/>
              <w:ind w:firstLine="480"/>
            </w:pPr>
            <w:r>
              <w:rPr/>
              <w:t>有效供应商家数</w:t>
            </w:r>
          </w:p>
        </w:tc>
        <w:tc>
          <w:tcPr>
            <w:tcW w:type="dxa" w:w="5004"/>
          </w:tcPr>
          <w:p>
            <w:pPr>
              <w:pStyle w:val="null3"/>
              <w:jc w:val="left"/>
            </w:pPr>
            <w:r>
              <w:rPr/>
              <w:t>采购包1：3家</w:t>
            </w:r>
          </w:p>
          <w:p>
            <w:pPr>
              <w:pStyle w:val="null3"/>
              <w:ind w:firstLine="480"/>
            </w:pPr>
            <w:r>
              <w:rPr/>
              <w:t>此人数约定了开标与评标过程中的最低有效供应商家数，当家数不足时项目将不得开标、不得评标或直接废标。</w:t>
            </w:r>
          </w:p>
        </w:tc>
      </w:tr>
      <w:tr>
        <w:tc>
          <w:tcPr>
            <w:tcW w:type="dxa" w:w="1051"/>
          </w:tcPr>
          <w:p>
            <w:pPr>
              <w:pStyle w:val="null3"/>
            </w:pPr>
            <w:r>
              <w:rPr/>
              <w:t>14</w:t>
            </w:r>
          </w:p>
        </w:tc>
        <w:tc>
          <w:tcPr>
            <w:tcW w:type="dxa" w:w="2252"/>
          </w:tcPr>
          <w:p>
            <w:pPr>
              <w:pStyle w:val="null3"/>
            </w:pPr>
            <w:r>
              <w:rPr/>
              <w:t xml:space="preserve"> 项目兼投兼中规则</w:t>
            </w:r>
          </w:p>
        </w:tc>
        <w:tc>
          <w:tcPr>
            <w:tcW w:type="dxa" w:w="5004"/>
          </w:tcPr>
          <w:p>
            <w:pPr>
              <w:pStyle w:val="null3"/>
            </w:pPr>
            <w:r>
              <w:rPr/>
              <w:t>兼投兼中：-</w:t>
            </w:r>
          </w:p>
        </w:tc>
      </w:tr>
      <w:tr>
        <w:tc>
          <w:tcPr>
            <w:tcW w:type="dxa" w:w="1051"/>
          </w:tcPr>
          <w:p>
            <w:pPr>
              <w:pStyle w:val="null3"/>
            </w:pPr>
            <w:r>
              <w:rPr/>
              <w:t>15</w:t>
            </w:r>
          </w:p>
        </w:tc>
        <w:tc>
          <w:tcPr>
            <w:tcW w:type="dxa" w:w="2252"/>
          </w:tcPr>
          <w:p>
            <w:pPr>
              <w:pStyle w:val="null3"/>
            </w:pPr>
            <w:r>
              <w:rPr/>
              <w:t xml:space="preserve"> 中标供应商确定方式</w:t>
            </w:r>
          </w:p>
        </w:tc>
        <w:tc>
          <w:tcPr>
            <w:tcW w:type="dxa" w:w="5004"/>
          </w:tcPr>
          <w:p>
            <w:pPr>
              <w:pStyle w:val="null3"/>
            </w:pPr>
            <w:r>
              <w:rPr/>
              <w:t>采购人按照评审报告中推荐的成交候选人确定中标（成交）人。</w:t>
            </w:r>
          </w:p>
        </w:tc>
      </w:tr>
      <w:tr>
        <w:tc>
          <w:tcPr>
            <w:tcW w:type="dxa" w:w="1051"/>
          </w:tcPr>
          <w:p>
            <w:pPr>
              <w:pStyle w:val="null3"/>
            </w:pPr>
            <w:r>
              <w:rPr/>
              <w:t>16</w:t>
            </w:r>
          </w:p>
        </w:tc>
        <w:tc>
          <w:tcPr>
            <w:tcW w:type="dxa" w:w="2252"/>
          </w:tcPr>
          <w:p>
            <w:pPr>
              <w:pStyle w:val="null3"/>
            </w:pPr>
            <w:r>
              <w:rPr/>
              <w:t xml:space="preserve"> 代理服务费</w:t>
            </w:r>
          </w:p>
        </w:tc>
        <w:tc>
          <w:tcPr>
            <w:tcW w:type="dxa" w:w="5004"/>
          </w:tcPr>
          <w:p>
            <w:pPr>
              <w:pStyle w:val="null3"/>
            </w:pPr>
            <w:r>
              <w:rPr/>
              <w:t>收取。</w:t>
            </w:r>
            <w:r>
              <w:rPr/>
              <w:t>采购机构代理服务收费标准：按委托协议相关约定执行</w:t>
            </w:r>
          </w:p>
        </w:tc>
      </w:tr>
      <w:tr>
        <w:tc>
          <w:tcPr>
            <w:tcW w:type="dxa" w:w="1051"/>
          </w:tcPr>
          <w:p>
            <w:pPr>
              <w:pStyle w:val="null3"/>
            </w:pPr>
            <w:r>
              <w:rPr/>
              <w:t>17</w:t>
            </w:r>
          </w:p>
        </w:tc>
        <w:tc>
          <w:tcPr>
            <w:tcW w:type="dxa" w:w="2252"/>
          </w:tcPr>
          <w:p>
            <w:pPr>
              <w:pStyle w:val="null3"/>
            </w:pPr>
            <w:r>
              <w:rPr/>
              <w:t xml:space="preserve"> 代理服务费收取方式</w:t>
            </w:r>
          </w:p>
        </w:tc>
        <w:tc>
          <w:tcPr>
            <w:tcW w:type="dxa" w:w="5004"/>
          </w:tcPr>
          <w:p>
            <w:pPr>
              <w:pStyle w:val="null3"/>
            </w:pPr>
            <w:r>
              <w:rPr/>
              <w:t>向中标/成交供应商收取</w:t>
            </w:r>
          </w:p>
        </w:tc>
      </w:tr>
      <w:tr>
        <w:tc>
          <w:tcPr>
            <w:tcW w:type="dxa" w:w="1051"/>
          </w:tcPr>
          <w:p>
            <w:pPr>
              <w:pStyle w:val="null3"/>
            </w:pPr>
            <w:r>
              <w:rPr/>
              <w:t>18</w:t>
            </w:r>
          </w:p>
        </w:tc>
        <w:tc>
          <w:tcPr>
            <w:tcW w:type="dxa" w:w="2252"/>
          </w:tcPr>
          <w:p>
            <w:pPr>
              <w:pStyle w:val="null3"/>
            </w:pPr>
            <w:r>
              <w:rPr/>
              <w:t xml:space="preserve"> 其他</w:t>
            </w:r>
          </w:p>
        </w:tc>
        <w:tc>
          <w:tcPr>
            <w:tcW w:type="dxa" w:w="5004"/>
          </w:tcPr>
          <w:p/>
        </w:tc>
      </w:tr>
      <w:tr>
        <w:tc>
          <w:tcPr>
            <w:tcW w:type="dxa" w:w="1051"/>
          </w:tcPr>
          <w:p>
            <w:pPr>
              <w:pStyle w:val="null3"/>
            </w:pPr>
            <w:r>
              <w:rPr/>
              <w:t>19</w:t>
            </w:r>
          </w:p>
        </w:tc>
        <w:tc>
          <w:tcPr>
            <w:tcW w:type="dxa" w:w="2252"/>
          </w:tcPr>
          <w:p>
            <w:pPr>
              <w:pStyle w:val="null3"/>
            </w:pPr>
            <w:r>
              <w:rPr/>
              <w:t xml:space="preserve"> 开标解密时长</w:t>
            </w:r>
          </w:p>
        </w:tc>
        <w:tc>
          <w:tcPr>
            <w:tcW w:type="dxa" w:w="5004"/>
          </w:tcPr>
          <w:p>
            <w:pPr>
              <w:pStyle w:val="null3"/>
            </w:pPr>
            <w:r>
              <w:rPr/>
              <w:t>30分钟</w:t>
            </w:r>
          </w:p>
          <w:p>
            <w:pPr>
              <w:pStyle w:val="null3"/>
            </w:pPr>
            <w:r>
              <w:rPr/>
              <w:t>说明：具体情况根据开标时现场代理机构人员设置为准</w:t>
            </w:r>
          </w:p>
        </w:tc>
      </w:tr>
      <w:tr>
        <w:tc>
          <w:tcPr>
            <w:tcW w:type="dxa" w:w="1051"/>
          </w:tcPr>
          <w:p>
            <w:pPr>
              <w:pStyle w:val="null3"/>
            </w:pPr>
            <w:r>
              <w:rPr/>
              <w:t>20</w:t>
            </w:r>
          </w:p>
        </w:tc>
        <w:tc>
          <w:tcPr>
            <w:tcW w:type="dxa" w:w="2252"/>
          </w:tcPr>
          <w:p>
            <w:pPr>
              <w:pStyle w:val="null3"/>
            </w:pPr>
            <w:r>
              <w:rPr/>
              <w:t xml:space="preserve"> 专门面向中小企业采购</w:t>
            </w:r>
          </w:p>
        </w:tc>
        <w:tc>
          <w:tcPr>
            <w:tcW w:type="dxa" w:w="5004"/>
          </w:tcPr>
          <w:p>
            <w:pPr>
              <w:pStyle w:val="null3"/>
              <w:jc w:val="left"/>
            </w:pPr>
            <w:r>
              <w:rPr/>
              <w:t>采购包1：非专门面向中小企业</w:t>
            </w:r>
          </w:p>
        </w:tc>
      </w:tr>
    </w:tbl>
    <w:p>
      <w:pPr>
        <w:pStyle w:val="null3"/>
        <w:outlineLvl w:val="2"/>
      </w:pPr>
      <w:r>
        <w:rPr>
          <w:sz w:val="28"/>
          <w:b/>
        </w:rPr>
        <w:t>三、说明</w:t>
      </w:r>
    </w:p>
    <w:p>
      <w:pPr>
        <w:pStyle w:val="null3"/>
        <w:outlineLvl w:val="3"/>
      </w:pPr>
      <w:r>
        <w:rPr>
          <w:sz w:val="24"/>
          <w:b/>
        </w:rPr>
        <w:t>1.总则</w:t>
      </w:r>
    </w:p>
    <w:p>
      <w:pPr>
        <w:pStyle w:val="null3"/>
        <w:ind w:firstLine="480"/>
      </w:pPr>
      <w:r>
        <w:rPr/>
        <w:t>采购人、采购代理机构及投标人进行的本次采购活动适用《中华人民共和国政府采购法》及其配套的法规、规章、政策。</w:t>
      </w:r>
    </w:p>
    <w:p>
      <w:pPr>
        <w:pStyle w:val="null3"/>
        <w:ind w:firstLine="480"/>
      </w:pPr>
      <w:r>
        <w:rPr/>
        <w:t xml:space="preserve"> 投标人应仔细阅读本项目招标公告及招标文件的所有内容（包括变更、补充、澄清以及修改等，且均为招标文件的组成部分），按照招标文件要求以及格式编制投标文件，并保证其真实性，否则一切后果自负。</w:t>
      </w:r>
    </w:p>
    <w:p>
      <w:pPr>
        <w:pStyle w:val="null3"/>
        <w:ind w:firstLine="480"/>
      </w:pPr>
      <w:r>
        <w:rPr/>
        <w:t>本次公开招标项目，是以招标公告的方式邀请非特定的投标人参加投标。</w:t>
      </w:r>
    </w:p>
    <w:p>
      <w:pPr>
        <w:pStyle w:val="null3"/>
        <w:outlineLvl w:val="3"/>
      </w:pPr>
      <w:r>
        <w:rPr>
          <w:sz w:val="24"/>
          <w:b/>
        </w:rPr>
        <w:t>2.适用范围</w:t>
      </w:r>
    </w:p>
    <w:p>
      <w:pPr>
        <w:pStyle w:val="null3"/>
        <w:ind w:firstLine="480"/>
      </w:pPr>
      <w:r>
        <w:rPr/>
        <w:t>本招标文件仅适用于本次招标公告中所涉及的项目和内容。</w:t>
      </w:r>
    </w:p>
    <w:p>
      <w:pPr>
        <w:pStyle w:val="null3"/>
        <w:outlineLvl w:val="3"/>
      </w:pPr>
      <w:r>
        <w:rPr>
          <w:sz w:val="24"/>
          <w:b/>
        </w:rPr>
        <w:t>3.进口产品</w:t>
      </w:r>
    </w:p>
    <w:p>
      <w:pPr>
        <w:pStyle w:val="null3"/>
        <w:ind w:firstLine="480"/>
      </w:pPr>
      <w:r>
        <w:rPr/>
        <w:t xml:space="preserve"> 若本项目允许采购进口产品，供应商应保证所投产品可履行合法报通关手续进入中国关境内。</w:t>
      </w:r>
    </w:p>
    <w:p>
      <w:pPr>
        <w:pStyle w:val="null3"/>
        <w:ind w:firstLine="480"/>
      </w:pPr>
      <w:r>
        <w:rPr/>
        <w:t>若本项目不允许采购进口产品，如供应商所投产品为进口产品，其响应将被认定为响应无效。</w:t>
      </w:r>
    </w:p>
    <w:p>
      <w:pPr>
        <w:pStyle w:val="null3"/>
        <w:outlineLvl w:val="3"/>
      </w:pPr>
      <w:r>
        <w:rPr>
          <w:sz w:val="24"/>
          <w:b/>
        </w:rPr>
        <w:t>4.投标的费用</w:t>
      </w:r>
    </w:p>
    <w:p>
      <w:pPr>
        <w:pStyle w:val="null3"/>
        <w:ind w:firstLine="480"/>
      </w:pPr>
      <w:r>
        <w:rPr/>
        <w:t>不论投标结果如何，投标人应承担所有与准备和参加投标有关的费用。采购代理机构和采购人均无义务和责任承担相关费用。</w:t>
      </w:r>
    </w:p>
    <w:p>
      <w:pPr>
        <w:pStyle w:val="null3"/>
        <w:outlineLvl w:val="3"/>
      </w:pPr>
      <w:r>
        <w:rPr>
          <w:sz w:val="24"/>
          <w:b/>
        </w:rPr>
        <w:t>5.以联合体形式投标的，应符合以下规定：</w:t>
      </w:r>
    </w:p>
    <w:p>
      <w:pPr>
        <w:pStyle w:val="null3"/>
        <w:ind w:firstLine="480"/>
      </w:pPr>
      <w:r>
        <w:rPr/>
        <w:t>5.1联合体各方均应当满足《中华人民共和国政府采购法》第二十二条规定的条件，并在投标文件中提供联合体各方的相关证明材料。</w:t>
      </w:r>
    </w:p>
    <w:p>
      <w:pPr>
        <w:pStyle w:val="null3"/>
        <w:ind w:firstLine="480"/>
      </w:pPr>
      <w:r>
        <w:rPr/>
        <w:t>5.2 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pPr>
        <w:pStyle w:val="null3"/>
        <w:ind w:firstLine="480"/>
      </w:pPr>
      <w:r>
        <w:rPr/>
        <w:t>5.3 联合体应以联合协议中确定的牵头方名义登录云平台项目采购系统进行项目投标，录入联合体所有成员单位的全称并使用成员单位的电子印章进行联投确认，联合体名称需与共同投标协议书签署方一致。对于需交投标保证金的，以牵头方名义缴纳。</w:t>
      </w:r>
    </w:p>
    <w:p>
      <w:pPr>
        <w:pStyle w:val="null3"/>
        <w:ind w:firstLine="480"/>
      </w:pPr>
      <w:r>
        <w:rPr/>
        <w:t>5.4联合体成员存在不良信用记录的，视同联合体存在不良信用记录。</w:t>
      </w:r>
    </w:p>
    <w:p>
      <w:pPr>
        <w:pStyle w:val="null3"/>
        <w:ind w:firstLine="480"/>
      </w:pPr>
      <w:r>
        <w:rPr/>
        <w:t>5.5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pPr>
        <w:pStyle w:val="null3"/>
        <w:ind w:firstLine="480"/>
      </w:pPr>
      <w:r>
        <w:rPr/>
        <w:t>5.6联合体各方应当共同与采购人签订采购合同，就合同约定的事项对采购人承担连带责任。</w:t>
      </w:r>
    </w:p>
    <w:p>
      <w:pPr>
        <w:pStyle w:val="null3"/>
        <w:outlineLvl w:val="3"/>
      </w:pPr>
      <w:r>
        <w:rPr>
          <w:sz w:val="24"/>
          <w:b/>
        </w:rPr>
        <w:t>6.关联企业投标说明</w:t>
      </w:r>
    </w:p>
    <w:p>
      <w:pPr>
        <w:pStyle w:val="null3"/>
        <w:ind w:firstLine="480"/>
      </w:pPr>
      <w:r>
        <w:rPr/>
        <w:t>6.1 对于不接受联合体投标的采购项目（采购包）：法定代表人或单位负责人为同一个人或者存在直接控股、管理关系的不同供应商，不得同时参加同一项目或同一采购包的投标。如同时参加，则其投标将被拒绝。</w:t>
      </w:r>
    </w:p>
    <w:p>
      <w:pPr>
        <w:pStyle w:val="null3"/>
        <w:ind w:firstLine="480"/>
      </w:pPr>
      <w:r>
        <w:rPr/>
        <w:t>6.2 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pPr>
        <w:pStyle w:val="null3"/>
        <w:outlineLvl w:val="3"/>
      </w:pPr>
      <w:r>
        <w:rPr>
          <w:sz w:val="24"/>
          <w:b/>
        </w:rPr>
        <w:t>7.关于中小微企业投标</w:t>
      </w:r>
    </w:p>
    <w:p>
      <w:pPr>
        <w:pStyle w:val="null3"/>
        <w:ind w:firstLine="480"/>
      </w:pPr>
      <w:r>
        <w:rPr/>
        <w:t xml:space="preserve"> 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中小企业划分见《关于印发中小企业划型标准规定的通知》（工信部联企业〔2011〕300号) 。</w:t>
      </w:r>
    </w:p>
    <w:p>
      <w:pPr>
        <w:pStyle w:val="null3"/>
        <w:ind w:firstLine="480"/>
      </w:pPr>
      <w:r>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null3"/>
        <w:ind w:firstLine="480"/>
      </w:pPr>
      <w:r>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pPr>
        <w:pStyle w:val="null3"/>
        <w:outlineLvl w:val="3"/>
      </w:pPr>
      <w:r>
        <w:rPr>
          <w:sz w:val="24"/>
          <w:b/>
        </w:rPr>
        <w:t>8.纪律与保密事项</w:t>
      </w:r>
    </w:p>
    <w:p>
      <w:pPr>
        <w:pStyle w:val="null3"/>
        <w:ind w:firstLine="480"/>
      </w:pPr>
      <w:r>
        <w:rPr/>
        <w:t>8.1投标人不得相互串通投标报价，不得妨碍其他投标人的公平竞争，不得损害采购人或其他投标人的合法权益，投标人不得以向采购人、评标委员会成员行贿或者采取其他不正当手段谋取中标。</w:t>
      </w:r>
    </w:p>
    <w:p>
      <w:pPr>
        <w:pStyle w:val="null3"/>
        <w:ind w:firstLine="480"/>
      </w:pPr>
      <w:r>
        <w:rPr/>
        <w:t>8.2在确定中标供应商之前，投标人不得与采购人就投标价格、投标方案等实质性内容进行谈判，也不得私下接触评标委员会成员。</w:t>
      </w:r>
    </w:p>
    <w:p>
      <w:pPr>
        <w:pStyle w:val="null3"/>
        <w:ind w:firstLine="480"/>
      </w:pPr>
      <w:r>
        <w:rPr/>
        <w:t>8.3在确定中标供应商之前，投标人试图在投标文件审查、澄清、比较和评价时对评标委员会、采购人和采购代理机构施加任何影响都可能导致其投标无效。</w:t>
      </w:r>
    </w:p>
    <w:p>
      <w:pPr>
        <w:pStyle w:val="null3"/>
        <w:ind w:firstLine="480"/>
      </w:pPr>
      <w:r>
        <w:rPr/>
        <w:t>8.4获得本招标文件者，须履行本项目下保密义务，不得将因本次项目获得的信息向第三人外传，不得将招标文件用作本次投标以外的任何用途。</w:t>
      </w:r>
    </w:p>
    <w:p>
      <w:pPr>
        <w:pStyle w:val="null3"/>
        <w:ind w:firstLine="480"/>
      </w:pPr>
      <w:r>
        <w:rPr/>
        <w:t xml:space="preserve"> 8.5由采购人向投标人提供的图纸、详细资料、样品、模型、模件和所有其它资料，均为保密资料，仅被用于它所规定的用途。除非得到采购人的同意，不能向任何第三方透露。开标结束后，应采购人要求，投标人应归还所有从采购人处获得的保密资料。</w:t>
      </w:r>
    </w:p>
    <w:p>
      <w:pPr>
        <w:pStyle w:val="null3"/>
        <w:ind w:firstLine="480"/>
      </w:pPr>
      <w:r>
        <w:rPr/>
        <w:t>8.6采购人或采购代理机构有权将供应商提供的所有资料向有关政府部门或评审小组披露。</w:t>
      </w:r>
    </w:p>
    <w:p>
      <w:pPr>
        <w:pStyle w:val="null3"/>
        <w:ind w:firstLine="480"/>
      </w:pPr>
      <w:r>
        <w:rPr/>
        <w:t xml:space="preserve"> 8.7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pPr>
        <w:pStyle w:val="null3"/>
        <w:outlineLvl w:val="3"/>
      </w:pPr>
      <w:r>
        <w:rPr>
          <w:sz w:val="24"/>
          <w:b/>
        </w:rPr>
        <w:t>9.语言文字以及度量衡单位</w:t>
      </w:r>
    </w:p>
    <w:p>
      <w:pPr>
        <w:pStyle w:val="null3"/>
        <w:ind w:firstLine="480"/>
      </w:pPr>
      <w:r>
        <w:rPr/>
        <w:t xml:space="preserve"> 9.1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pPr>
        <w:pStyle w:val="null3"/>
        <w:ind w:firstLine="480"/>
      </w:pPr>
      <w:r>
        <w:rPr/>
        <w:t>9.2除非招标文件的技术规格中另有规定，投标人在投标文件中及其与采购人和采购代理机构的所有往来文件中的计量单位均应采用中华人民共和国法定计量单位。</w:t>
      </w:r>
    </w:p>
    <w:p>
      <w:pPr>
        <w:pStyle w:val="null3"/>
        <w:ind w:firstLine="480"/>
      </w:pPr>
      <w:r>
        <w:rPr/>
        <w:t>9.3投标人所提供的货物和服务均应以人民币报价，货币单位：元。</w:t>
      </w:r>
    </w:p>
    <w:p>
      <w:pPr>
        <w:pStyle w:val="null3"/>
        <w:outlineLvl w:val="3"/>
      </w:pPr>
      <w:r>
        <w:rPr>
          <w:sz w:val="24"/>
          <w:b/>
        </w:rPr>
        <w:t>10. 现场踏勘（如有）</w:t>
      </w:r>
    </w:p>
    <w:p>
      <w:pPr>
        <w:pStyle w:val="null3"/>
        <w:ind w:firstLine="480"/>
      </w:pPr>
      <w:r>
        <w:rPr/>
        <w:t>10.1招标文件规定组织踏勘现场的，采购人按招标文件规定的时间、地点组织投标人踏勘项目现场。</w:t>
      </w:r>
    </w:p>
    <w:p>
      <w:pPr>
        <w:pStyle w:val="null3"/>
        <w:ind w:firstLine="480"/>
      </w:pPr>
      <w:r>
        <w:rPr/>
        <w:t>10.2投标人自行承担踏勘现场发生的责任、风险和自身费用。</w:t>
      </w:r>
    </w:p>
    <w:p>
      <w:pPr>
        <w:pStyle w:val="null3"/>
        <w:ind w:firstLine="480"/>
      </w:pPr>
      <w:r>
        <w:rPr/>
        <w:t>10.3采购人在踏勘现场中介绍的资料和数据等，只是为了使投标人能够利用招标人现有的资料。招标人对投标人由此而作出的推论、解释和结论概不负责。</w:t>
      </w:r>
    </w:p>
    <w:p>
      <w:pPr>
        <w:pStyle w:val="null3"/>
        <w:outlineLvl w:val="3"/>
      </w:pPr>
      <w:r>
        <w:rPr>
          <w:sz w:val="24"/>
          <w:b/>
        </w:rPr>
        <w:t>11.关于分支机构投标</w:t>
      </w:r>
    </w:p>
    <w:p>
      <w:pPr>
        <w:pStyle w:val="null3"/>
        <w:ind w:firstLine="480"/>
      </w:pPr>
      <w:r>
        <w:rPr/>
        <w:t xml:space="preserve"> 对接受分支机构投标的项目，分支机构投标的，须提供分支机构的营业执照（执业许可证）扫描件及总公司（总所）出具给分支机构的授权书，授权书须加盖总公司（总所）公章。总公司（总所）可就本项目或此类项目在一定范围或时间内出具授权书。已由总公司（总所）授权的，总公司（总所）取得的相关资质证书对分支机构有效，法律法规或者行业另有规定的除外。依法设立登记的分支机构以自己的名义参加政府采购活动，产生的民事责任由法人承担。（保险类项目则为：本项目只接受保险分公司或中心支公司以上的保险机构投标；分公司或中心支公司的保险机构投标的，还须提供分公司或中心支公司的保险机构的营业执照。依法设立登记的分支机构以自己的名义参加政府采购活动，产生的民事责任由法人承担。 ）</w:t>
      </w:r>
    </w:p>
    <w:p>
      <w:pPr>
        <w:pStyle w:val="null3"/>
        <w:outlineLvl w:val="2"/>
      </w:pPr>
      <w:r>
        <w:rPr>
          <w:sz w:val="28"/>
          <w:b/>
        </w:rPr>
        <w:t>四、招标文件的澄清和修改</w:t>
      </w:r>
    </w:p>
    <w:p>
      <w:pPr>
        <w:pStyle w:val="null3"/>
        <w:ind w:firstLine="480"/>
      </w:pPr>
      <w:r>
        <w:rPr/>
        <w:t xml:space="preserve"> 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pPr>
        <w:pStyle w:val="null3"/>
        <w:ind w:firstLine="480"/>
      </w:pPr>
      <w:r>
        <w:rPr/>
        <w:t xml:space="preserve"> 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pPr>
        <w:pStyle w:val="null3"/>
        <w:ind w:firstLine="480"/>
      </w:pPr>
      <w:r>
        <w:rPr/>
        <w:t>3.如更正公告有重新发布电子招标文件的，供应商应登录云平台项目采购系统下载最新发布的电子招标文件制作投标文件。</w:t>
      </w:r>
    </w:p>
    <w:p>
      <w:pPr>
        <w:pStyle w:val="null3"/>
        <w:ind w:firstLine="480"/>
      </w:pPr>
      <w:r>
        <w:rPr/>
        <w:t xml:space="preserve"> 4.投标人在规定的时间内未对招标文件提出疑问、质疑或要求澄清的，将视其为无异议。对招标文件中描述有歧义或前后不一致的地方，评标委员会有权进行评判，但对同一条款的评判应适用于每个投标人。</w:t>
      </w:r>
    </w:p>
    <w:p>
      <w:pPr>
        <w:pStyle w:val="null3"/>
        <w:outlineLvl w:val="2"/>
      </w:pPr>
      <w:r>
        <w:rPr>
          <w:sz w:val="28"/>
          <w:b/>
        </w:rPr>
        <w:t>五、投标要求</w:t>
      </w:r>
    </w:p>
    <w:p>
      <w:pPr>
        <w:pStyle w:val="null3"/>
        <w:outlineLvl w:val="3"/>
      </w:pPr>
      <w:r>
        <w:rPr>
          <w:sz w:val="24"/>
          <w:b/>
        </w:rPr>
        <w:t>1.投标登记</w:t>
      </w:r>
    </w:p>
    <w:p>
      <w:pPr>
        <w:pStyle w:val="null3"/>
        <w:ind w:firstLine="480"/>
      </w:pPr>
      <w:r>
        <w:rPr/>
        <w:t xml:space="preserve"> 投标人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outlineLvl w:val="3"/>
      </w:pPr>
      <w:r>
        <w:rPr>
          <w:sz w:val="24"/>
          <w:b/>
        </w:rPr>
        <w:t>2.投标文件的制作</w:t>
      </w:r>
    </w:p>
    <w:p>
      <w:pPr>
        <w:pStyle w:val="null3"/>
        <w:ind w:firstLine="480"/>
      </w:pPr>
      <w:r>
        <w:rPr/>
        <w:t>2.1投标文件中，所有内容均以电子文件编制，其格式要求详见第六章说明。如因不按要求编制导致系统无法检索、读取相关信息时，其后果由投标人承担。由于本项目采用电子化投标，请充分考虑设备、网络环境、人员对系统熟悉度等因素，合理安排投标文件制作、提交时间，建议至少提前一天完成制作、提交工作。</w:t>
      </w:r>
    </w:p>
    <w:p>
      <w:pPr>
        <w:pStyle w:val="null3"/>
        <w:ind w:firstLine="480"/>
      </w:pPr>
      <w:r>
        <w:rPr/>
        <w:t xml:space="preserve"> 2.2投标人应使用云平台提供的投标客户端编制、标记、加密投标文件，成功加密后将生成指定格式的电子投标文件和电子备用投标文件。所有投标文件不能进行压缩处理。关于电子投标报价（如有报价）说明如下：</w:t>
      </w:r>
    </w:p>
    <w:p>
      <w:pPr>
        <w:pStyle w:val="null3"/>
        <w:ind w:firstLine="480"/>
      </w:pPr>
      <w:r>
        <w:rPr/>
        <w:t xml:space="preserve"> (1)投标人应按照“第二章采购需求”的需求内容、责任范围以及合同条款进行报价。并按“开标一览表”和“分项报价表”规定的格式报出总价和分项价格。投标总价中不得包含招标文件要求以外的内容，否则，在评审时不予核减。</w:t>
      </w:r>
    </w:p>
    <w:p>
      <w:pPr>
        <w:pStyle w:val="null3"/>
        <w:ind w:firstLine="480"/>
      </w:pPr>
      <w:r>
        <w:rPr/>
        <w:t>(2)投标报价包括本项目采购需求和投入使用的所有费用，包括但不限于主件、标准附件、备品备件、施工、服务、专用工具、安装、调试、检验、培训、运输、保险、税款等。</w:t>
      </w:r>
    </w:p>
    <w:p>
      <w:pPr>
        <w:pStyle w:val="null3"/>
        <w:ind w:firstLine="480"/>
      </w:pPr>
      <w:r>
        <w:rPr/>
        <w:t>2.3 如有对多个采购包投标的，要对每个采购包独立制作电子投标文件。</w:t>
      </w:r>
    </w:p>
    <w:p>
      <w:pPr>
        <w:pStyle w:val="null3"/>
        <w:ind w:firstLine="480"/>
      </w:pPr>
      <w:r>
        <w:rPr/>
        <w:t>2.4投标人不得将同一个项目或同一个采购包的内容拆开投标，否则其报价将被视为非实质性响应。</w:t>
      </w:r>
    </w:p>
    <w:p>
      <w:pPr>
        <w:pStyle w:val="null3"/>
        <w:ind w:firstLine="480"/>
      </w:pPr>
      <w:r>
        <w:rPr/>
        <w:t>2.5投标人须对招标文件的对应要求给予唯一的实质性响应，否则将视为不响应。</w:t>
      </w:r>
    </w:p>
    <w:p>
      <w:pPr>
        <w:pStyle w:val="null3"/>
        <w:ind w:firstLine="480"/>
      </w:pPr>
      <w:r>
        <w:rPr/>
        <w:t>2.6招标文件中，凡标有“★”的地方均为实质性响应条款，投标人若有一项带“★”的条款未响应或不满足，将按无效投标处理。</w:t>
      </w:r>
    </w:p>
    <w:p>
      <w:pPr>
        <w:pStyle w:val="null3"/>
        <w:ind w:firstLine="480"/>
      </w:pPr>
      <w:r>
        <w:rPr/>
        <w:t xml:space="preserve"> 2.7投标人必须按招标文件指定的格式填写各种报价，各报价应计算正确。除在招标文件另有规定外（如：报折扣、报优惠率等），计量单位应使用中华人民共和国法定计量单位，以人民币填报所有报价。</w:t>
      </w:r>
    </w:p>
    <w:p>
      <w:pPr>
        <w:pStyle w:val="null3"/>
        <w:ind w:firstLine="480"/>
      </w:pPr>
      <w:r>
        <w:rPr/>
        <w:t xml:space="preserve"> 2.8投标文件以及投标人与采购人、代理机构就有关投标的往来函电均应使用中文。投标人提交的支持性文件和印制的文件可以用另一种语言，但相应内容应翻译成中文，在解释投标文件时以中文文本为准。</w:t>
      </w:r>
    </w:p>
    <w:p>
      <w:pPr>
        <w:pStyle w:val="null3"/>
        <w:ind w:firstLine="480"/>
      </w:pPr>
      <w:r>
        <w:rPr/>
        <w:t xml:space="preserve"> 2.9投标人应按招标文件的规定及附件要求的内容和格式完整地填写和提供资料。投标人必须对投标文件所提供的全部资料的真实性承担法律责任，并无条件接受采购人和政府采购监督管理部门对其中任何资料进行核实（核对原件）的要求。采购人核对发现有不一致或供应商无正当理由不按时提供原件的，应当书面知会代理机构，并书面报告本级人民政府财政部门。</w:t>
      </w:r>
    </w:p>
    <w:p>
      <w:pPr>
        <w:pStyle w:val="null3"/>
        <w:outlineLvl w:val="3"/>
      </w:pPr>
      <w:r>
        <w:rPr>
          <w:sz w:val="24"/>
          <w:b/>
        </w:rPr>
        <w:t>3.投标文件的提交</w:t>
      </w:r>
    </w:p>
    <w:p>
      <w:pPr>
        <w:pStyle w:val="null3"/>
        <w:ind w:firstLine="480"/>
      </w:pPr>
      <w:r>
        <w:rPr/>
        <w:t xml:space="preserve"> 3.1在投标文件提交截止时间前，投标人须将电子投标文件成功完整上传到云平台项目采购系统，且取得投标回执。时间以云平台项目采购系统服务器从中国科学院国家授时中心取得的北京时间为准，投标截止时间结束后，系统将不允许投标人上传投标文件，已上传投标文件但未完成传输的文件系统将拒绝接收。</w:t>
      </w:r>
    </w:p>
    <w:p>
      <w:pPr>
        <w:pStyle w:val="null3"/>
        <w:ind w:firstLine="480"/>
      </w:pPr>
      <w:r>
        <w:rPr/>
        <w:t>3.2代理机构对因不可抗力事件造成的投标文件的损坏、丢失的，不承担责任。</w:t>
      </w:r>
    </w:p>
    <w:p>
      <w:pPr>
        <w:pStyle w:val="null3"/>
        <w:ind w:firstLine="480"/>
      </w:pPr>
      <w:r>
        <w:rPr/>
        <w:t>3.3出现下述情形之一，属于未成功提交投标文件，按无效投标处理：</w:t>
      </w:r>
    </w:p>
    <w:p>
      <w:pPr>
        <w:pStyle w:val="null3"/>
        <w:ind w:firstLine="480"/>
      </w:pPr>
      <w:r>
        <w:rPr/>
        <w:t>（1）至提交投标文件截止时，投标文件未完整上传的。</w:t>
      </w:r>
    </w:p>
    <w:p>
      <w:pPr>
        <w:pStyle w:val="null3"/>
        <w:ind w:firstLine="480"/>
      </w:pPr>
      <w:r>
        <w:rPr/>
        <w:t>（2）投标文件未按投标格式中注明需签字盖章的要求进行签名（含电子签名）和加盖电子印章，或签名（含电子签名）或电子印章不完整的。</w:t>
      </w:r>
    </w:p>
    <w:p>
      <w:pPr>
        <w:pStyle w:val="null3"/>
        <w:ind w:firstLine="480"/>
      </w:pPr>
      <w:r>
        <w:rPr/>
        <w:t>（3）投标文件损坏或格式不正确的。</w:t>
      </w:r>
    </w:p>
    <w:p>
      <w:pPr>
        <w:pStyle w:val="null3"/>
        <w:outlineLvl w:val="3"/>
      </w:pPr>
      <w:r>
        <w:rPr>
          <w:sz w:val="24"/>
          <w:b/>
        </w:rPr>
        <w:t>4.投标文件的修改、撤回与撤销</w:t>
      </w:r>
    </w:p>
    <w:p>
      <w:pPr>
        <w:pStyle w:val="null3"/>
        <w:ind w:firstLine="480"/>
      </w:pPr>
      <w:r>
        <w:rPr/>
        <w:t xml:space="preserve"> 4.1在提交投标文件截止时间前，投标人可以修改或撤回未解密的电子投标文件，并于提交投标文件截止时间前将修改后重新生成的电子投标文件上传至系统，到达投标文件提交截止时间后，将不允许修改或撤回。</w:t>
      </w:r>
    </w:p>
    <w:p>
      <w:pPr>
        <w:pStyle w:val="null3"/>
        <w:ind w:firstLine="480"/>
      </w:pPr>
      <w:r>
        <w:rPr/>
        <w:t>4.2在提交投标文件截止时间后，投标人不得补充、修改和更换投标文件。</w:t>
      </w:r>
    </w:p>
    <w:p>
      <w:pPr>
        <w:pStyle w:val="null3"/>
        <w:outlineLvl w:val="3"/>
      </w:pPr>
      <w:r>
        <w:rPr>
          <w:sz w:val="24"/>
          <w:b/>
        </w:rPr>
        <w:t>5.投标文件的解密</w:t>
      </w:r>
    </w:p>
    <w:p>
      <w:pPr>
        <w:pStyle w:val="null3"/>
        <w:ind w:firstLine="480"/>
      </w:pPr>
      <w:r>
        <w:rPr/>
        <w:t xml:space="preserve"> 到达开标时间后，投标人需携带并使用制作该投标文件的同一数字证书参加开标解密，投标人须在采购代理机构规定的时间内完成投标文件解密，投标人未携带数字证书或其他非系统原因导致的逾期未解密投标文件，将作无效投标处理。</w:t>
      </w:r>
    </w:p>
    <w:p>
      <w:pPr>
        <w:pStyle w:val="null3"/>
        <w:outlineLvl w:val="3"/>
      </w:pPr>
      <w:r>
        <w:rPr>
          <w:sz w:val="24"/>
          <w:b/>
        </w:rPr>
        <w:t>6.投标保证金</w:t>
      </w:r>
    </w:p>
    <w:p>
      <w:pPr>
        <w:pStyle w:val="null3"/>
        <w:ind w:firstLine="480"/>
      </w:pPr>
      <w:r>
        <w:rPr/>
        <w:t xml:space="preserve"> 本项目不收取投标保证金</w:t>
      </w:r>
    </w:p>
    <w:p>
      <w:pPr>
        <w:pStyle w:val="null3"/>
        <w:outlineLvl w:val="3"/>
      </w:pPr>
      <w:r>
        <w:rPr>
          <w:sz w:val="24"/>
          <w:b/>
        </w:rPr>
        <w:t>7.投标有效期</w:t>
      </w:r>
    </w:p>
    <w:p>
      <w:pPr>
        <w:pStyle w:val="null3"/>
        <w:ind w:firstLine="480"/>
      </w:pPr>
      <w:r>
        <w:rPr/>
        <w:t>7.1投标有效期内投标人撤销投标文件的，采购人或者采购代理机构可以不退还投标保证金（如有）。采用投标保函方式替代保证金的，采购人或者采购代理机构可以向担保机构索赔保证金。</w:t>
      </w:r>
    </w:p>
    <w:p>
      <w:pPr>
        <w:pStyle w:val="null3"/>
        <w:ind w:firstLine="480"/>
      </w:pPr>
      <w:r>
        <w:rPr/>
        <w:t xml:space="preserve"> 7.2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pPr>
        <w:pStyle w:val="null3"/>
        <w:outlineLvl w:val="3"/>
      </w:pPr>
      <w:r>
        <w:rPr>
          <w:sz w:val="24"/>
          <w:b/>
        </w:rPr>
        <w:t>8.样品（演示）</w:t>
      </w:r>
    </w:p>
    <w:p>
      <w:pPr>
        <w:pStyle w:val="null3"/>
        <w:ind w:firstLine="480"/>
      </w:pPr>
      <w:r>
        <w:rPr/>
        <w:t>8.1招标文件规定投标人提交样品的，样品属于投标文件的组成部分。样品的生产、运输、安装、保全等一切费用由投标人自理。</w:t>
      </w:r>
    </w:p>
    <w:p>
      <w:pPr>
        <w:pStyle w:val="null3"/>
        <w:ind w:firstLine="480"/>
      </w:pPr>
      <w:r>
        <w:rPr/>
        <w:t>8.2投标截止时间前，投标人应将样品送达至指定地点。若需要现场演示的，投标人应提前做好演示准备（包括演示设备）。</w:t>
      </w:r>
    </w:p>
    <w:p>
      <w:pPr>
        <w:pStyle w:val="null3"/>
        <w:ind w:firstLine="480"/>
      </w:pPr>
      <w:r>
        <w:rPr/>
        <w:t xml:space="preserve"> 8.3采购结果公告发布后，中标供应商的样品由采购人封存，作为履约验收的依据之一。未中标供应商在接到采购代理机构通知后，应按规定时间尽快自行取回样品，否则视同供应商不再认领，代理机构有权进行处理。</w:t>
      </w:r>
    </w:p>
    <w:p>
      <w:pPr>
        <w:pStyle w:val="null3"/>
        <w:outlineLvl w:val="3"/>
      </w:pPr>
      <w:r>
        <w:rPr>
          <w:sz w:val="24"/>
          <w:b/>
        </w:rPr>
        <w:t>9.除招标文件另有规定外，有下列情形之一的，投标无效：</w:t>
      </w:r>
    </w:p>
    <w:p>
      <w:pPr>
        <w:pStyle w:val="null3"/>
        <w:ind w:firstLine="480"/>
      </w:pPr>
      <w:r>
        <w:rPr/>
        <w:t>9.1投标文件未按照招标文件要求签署、盖章；</w:t>
      </w:r>
    </w:p>
    <w:p>
      <w:pPr>
        <w:pStyle w:val="null3"/>
        <w:ind w:firstLine="480"/>
      </w:pPr>
      <w:r>
        <w:rPr/>
        <w:t>9.2不符合招标文件中规定的资格要求；</w:t>
      </w:r>
    </w:p>
    <w:p>
      <w:pPr>
        <w:pStyle w:val="null3"/>
        <w:ind w:firstLine="480"/>
      </w:pPr>
      <w:r>
        <w:rPr/>
        <w:t>9.3投标报价超过招标文件中规定的预算金额或最高限价；</w:t>
      </w:r>
    </w:p>
    <w:p>
      <w:pPr>
        <w:pStyle w:val="null3"/>
        <w:ind w:firstLine="480"/>
      </w:pPr>
      <w:r>
        <w:rPr/>
        <w:t>9.4投标文件含有采购人不能接受的附加条件；</w:t>
      </w:r>
    </w:p>
    <w:p>
      <w:pPr>
        <w:pStyle w:val="null3"/>
        <w:ind w:firstLine="480"/>
      </w:pPr>
      <w:r>
        <w:rPr/>
        <w:t>9.5有关法律、法规和规章及招标文件规定的其他无效情形。</w:t>
      </w:r>
    </w:p>
    <w:p>
      <w:pPr>
        <w:pStyle w:val="null3"/>
        <w:outlineLvl w:val="2"/>
      </w:pPr>
      <w:r>
        <w:rPr>
          <w:sz w:val="28"/>
          <w:b/>
        </w:rPr>
        <w:t>六、开标、评标和定标</w:t>
      </w:r>
    </w:p>
    <w:p>
      <w:pPr>
        <w:pStyle w:val="null3"/>
        <w:outlineLvl w:val="3"/>
      </w:pPr>
      <w:r>
        <w:rPr>
          <w:sz w:val="24"/>
          <w:b/>
        </w:rPr>
        <w:t>1.开标</w:t>
      </w:r>
    </w:p>
    <w:p>
      <w:pPr>
        <w:pStyle w:val="null3"/>
        <w:ind w:firstLine="480"/>
      </w:pPr>
      <w:r>
        <w:rPr/>
        <w:t>1.1 开标程序</w:t>
      </w:r>
    </w:p>
    <w:p>
      <w:pPr>
        <w:pStyle w:val="null3"/>
        <w:ind w:firstLine="480"/>
      </w:pPr>
      <w:r>
        <w:rPr/>
        <w:t xml:space="preserve"> 招标工作人员按招标公告规定的时间进行开标，由采购人或者采购代理机构工作人员宣布投标人名称、解密情况，投标价格和招标文件规定的需要宣布的其他内容（以开标一览表要求为准）。开标分为现场电子开标和远程电子开标两种。</w:t>
      </w:r>
    </w:p>
    <w:p>
      <w:pPr>
        <w:pStyle w:val="null3"/>
        <w:ind w:firstLine="480"/>
      </w:pPr>
      <w:r>
        <w:rPr/>
        <w:t xml:space="preserve"> 采用现场电子开标的：投标人的法定代表人或其委托代理人应当按照本招标公告载明的时间和地点前往参加开标，并携带编制本项目（采购包）电子投标文件时加密所用的数字证书、存储有备用电子投标文件的U盘前往开标现场。</w:t>
      </w:r>
    </w:p>
    <w:p>
      <w:pPr>
        <w:pStyle w:val="null3"/>
        <w:ind w:firstLine="480"/>
      </w:pPr>
      <w:r>
        <w:rPr/>
        <w:t xml:space="preserve"> 采用远程电子开标的：投标人的法定代表人或其授权代表应当按照本招标公告载明的时间和模式等要求参加开标。在投标截止时间前30分钟，应当登录云平台开标大厅进行签到，并且填写授权代表的姓名与手机号码。若因签到时填写的授权代表信息有误而导致的不良后果，由供应商自行承担。</w:t>
      </w:r>
    </w:p>
    <w:p>
      <w:pPr>
        <w:pStyle w:val="null3"/>
        <w:ind w:firstLine="480"/>
      </w:pPr>
      <w:r>
        <w:rPr/>
        <w:t xml:space="preserve"> 开标时，投标人应当使用编制本项目（采购包）电子投标文件时加密所用数字证书在开始解密后按照代理机构规定的时间内完成电子投标文件的解密，如遇不可抗力等其他特殊情况，采购代理机构可视情况延长解密时间。投标人未携带数字证书或其他非系统原因导致的在规定时间内未解密投标文件，将作无效投标处理。（采用远程电子开标的，各投标人在参加开标以前须自行对使用电脑的网络环境、驱动安装、客户端安装以及数字证书的有效性等进行检测，确保可以正常使用）。</w:t>
      </w:r>
    </w:p>
    <w:p>
      <w:pPr>
        <w:pStyle w:val="null3"/>
        <w:ind w:firstLine="480"/>
      </w:pPr>
      <w:r>
        <w:rPr/>
        <w:t xml:space="preserve"> 如在电子开标过程中出现无法正常解密的，代理机构可根据实际情况开启上传备用电子投标文件通道。系统将对上传的备用电子投标文件的合法性进行验证，若发现提交的备用电子投标文件与加密的电子投标文件版本不一致（即两份文件不是通过投标客户端同时加密生成的），系统将拒绝接收，视为无效投标。如供应商无法在代理规定的时间内完成备用电子投标文件的上传，投标将被拒绝，作无效投标处理。</w:t>
      </w:r>
    </w:p>
    <w:p>
      <w:pPr>
        <w:pStyle w:val="null3"/>
        <w:ind w:firstLine="480"/>
      </w:pPr>
      <w:r>
        <w:rPr/>
        <w:t>1.2开标异议</w:t>
      </w:r>
    </w:p>
    <w:p>
      <w:pPr>
        <w:pStyle w:val="null3"/>
        <w:ind w:firstLine="480"/>
      </w:pPr>
      <w:r>
        <w:rPr/>
        <w:t>投标人代表对开标过程和开标记录有疑义，以及认为采购人、采购代理机构相关工作人员有需要回避的情形的，应当场提出询问或者回避申请。投标人未参加开标的，视同认可开标结果。</w:t>
      </w:r>
    </w:p>
    <w:p>
      <w:pPr>
        <w:pStyle w:val="null3"/>
        <w:ind w:firstLine="480"/>
      </w:pPr>
      <w:r>
        <w:rPr/>
        <w:t>1.3 投标截止时间后，投标人不足须知前附表中约定的有效供应商家数的，不得开标。同时，本次采购活动结束。</w:t>
      </w:r>
    </w:p>
    <w:p>
      <w:pPr>
        <w:pStyle w:val="null3"/>
        <w:ind w:firstLine="480"/>
      </w:pPr>
      <w:r>
        <w:rPr/>
        <w:t>1.4开标时出现下列情况的，视为投标无效处理：</w:t>
      </w:r>
    </w:p>
    <w:p>
      <w:pPr>
        <w:pStyle w:val="null3"/>
        <w:ind w:firstLine="480"/>
      </w:pPr>
      <w:r>
        <w:rPr/>
        <w:t>（1）经检查数字证书无效的；</w:t>
      </w:r>
    </w:p>
    <w:p>
      <w:pPr>
        <w:pStyle w:val="null3"/>
        <w:ind w:firstLine="480"/>
      </w:pPr>
      <w:r>
        <w:rPr/>
        <w:t>（2）因投标人自身原因，未在规定时间内完成电子投标文件解密的；</w:t>
      </w:r>
    </w:p>
    <w:p>
      <w:pPr>
        <w:pStyle w:val="null3"/>
        <w:ind w:firstLine="480"/>
      </w:pPr>
      <w:r>
        <w:rPr/>
        <w:t>（3）如需使用备用电子投标文件解密时，在规定的解密时间内无法提供备用电子投标文件或提供的备用电子投标文件与加密的电子投标文件版本不一致（即两份文件不是通过投标客户端同时加密生成的）。</w:t>
      </w:r>
    </w:p>
    <w:p>
      <w:pPr>
        <w:pStyle w:val="null3"/>
        <w:outlineLvl w:val="3"/>
      </w:pPr>
      <w:r>
        <w:rPr>
          <w:sz w:val="24"/>
          <w:b/>
        </w:rPr>
        <w:t>2.评审（详见第四章）</w:t>
      </w:r>
    </w:p>
    <w:p>
      <w:pPr>
        <w:pStyle w:val="null3"/>
        <w:outlineLvl w:val="3"/>
      </w:pPr>
      <w:r>
        <w:rPr>
          <w:sz w:val="24"/>
          <w:b/>
        </w:rPr>
        <w:t>3.定标</w:t>
      </w:r>
    </w:p>
    <w:p>
      <w:pPr>
        <w:pStyle w:val="null3"/>
        <w:ind w:firstLine="480"/>
      </w:pPr>
      <w:r>
        <w:rPr/>
        <w:t>3.1中标公告：</w:t>
      </w:r>
    </w:p>
    <w:p>
      <w:pPr>
        <w:pStyle w:val="null3"/>
        <w:ind w:firstLine="480"/>
      </w:pPr>
      <w:r>
        <w:rPr/>
        <w:t>中标供应商确定之日起2个工作日内， 采购人或采购代理机构将在中国政府采购网(www.ccgp.gov.cn)、广东省政府采购网(https://gdgpo.czt.gd.gov.cn/)</w:t>
      </w:r>
      <w:r>
        <w:rPr/>
        <w:t>广东广招国际招标有限公司网站（http://www.gztpc.com）。</w:t>
      </w:r>
      <w:r>
        <w:rPr/>
        <w:t>上以公告的形式发布中标结果，中标公告的公告期限为 1 个工作日。中标公告同时作为采购代理机构通知除中标供应商外的其他投标人没有中标的书面形式，采购代理机构不再以其它方式另行通知。</w:t>
      </w:r>
    </w:p>
    <w:p>
      <w:pPr>
        <w:pStyle w:val="null3"/>
        <w:ind w:firstLine="480"/>
      </w:pPr>
      <w:r>
        <w:rPr/>
        <w:t>3.2中标通知书：</w:t>
      </w:r>
    </w:p>
    <w:p>
      <w:pPr>
        <w:pStyle w:val="null3"/>
        <w:ind w:firstLine="480"/>
      </w:pPr>
      <w:r>
        <w:rPr/>
        <w:t xml:space="preserve"> 中标通知书在发布中标公告时，在云平台同步发送至中标供应商。中标供应商可在云平台自行下载打印《中标通知书》，《中标通知书》将作为授予合同资格的唯一合法依据。中标通知书发出后，采购人不得违法改变中标结果，中标供应商不得放弃中标。中标供应商放弃中标的，应当依法承担相应的法律责任。</w:t>
      </w:r>
    </w:p>
    <w:p>
      <w:pPr>
        <w:pStyle w:val="null3"/>
      </w:pPr>
      <w:r>
        <w:rPr/>
        <w:t>3.3项目废标处理：</w:t>
      </w:r>
    </w:p>
    <w:p>
      <w:pPr>
        <w:pStyle w:val="null3"/>
        <w:ind w:firstLine="480"/>
      </w:pPr>
      <w:r>
        <w:rPr/>
        <w:t>根据《中华人民共和国政府采购法》第三十六条及招标文件的约定，本项目或分包下列情况出现将作废标处理：</w:t>
      </w:r>
    </w:p>
    <w:p>
      <w:pPr>
        <w:pStyle w:val="null3"/>
        <w:ind w:firstLine="480"/>
      </w:pPr>
      <w:r>
        <w:rPr/>
        <w:t>（1）符合专业资格条件的投标人或者对招标文件作实质响应的有效投标人不足三家的（说明：使用综合评分法的采购项目，提供相同品牌产品且通过资格审查、符合性审查的不同投标人参加同一合同项下投标的，按一家投标人计算） 。</w:t>
      </w:r>
    </w:p>
    <w:p>
      <w:pPr>
        <w:pStyle w:val="null3"/>
        <w:ind w:firstLine="480"/>
      </w:pPr>
      <w:r>
        <w:rPr/>
        <w:t>（2）出现影响采购公正的违法、违规行为的。</w:t>
      </w:r>
    </w:p>
    <w:p>
      <w:pPr>
        <w:pStyle w:val="null3"/>
        <w:ind w:firstLine="480"/>
      </w:pPr>
      <w:r>
        <w:rPr/>
        <w:t>（3）投标人的报价均超过了采购预算，采购人不能支付的。</w:t>
      </w:r>
    </w:p>
    <w:p>
      <w:pPr>
        <w:pStyle w:val="null3"/>
        <w:ind w:firstLine="480"/>
      </w:pPr>
      <w:r>
        <w:rPr/>
        <w:t>（4）因重大变故，采购任务取消的。</w:t>
      </w:r>
    </w:p>
    <w:p>
      <w:pPr>
        <w:pStyle w:val="null3"/>
        <w:ind w:firstLine="480"/>
      </w:pPr>
      <w:r>
        <w:rPr/>
        <w:t>对废标的采购项目，评标委员会应出具采购文件是否存在不合理条款的论证意见。</w:t>
      </w:r>
    </w:p>
    <w:p>
      <w:pPr>
        <w:pStyle w:val="null3"/>
        <w:ind w:firstLine="480"/>
      </w:pPr>
      <w:r>
        <w:rPr/>
        <w:t>3.4终止公告：</w:t>
      </w:r>
    </w:p>
    <w:p>
      <w:pPr>
        <w:pStyle w:val="null3"/>
        <w:ind w:firstLine="480"/>
      </w:pPr>
      <w:r>
        <w:rPr/>
        <w:t xml:space="preserve"> 项目废标后，采购人或采购代理机构将在中国政府采购网(www.ccgp.gov.cn)、广东省政府采购网(https://gdgpo.czt.gd.gov.cn/)、</w:t>
      </w:r>
      <w:r>
        <w:rPr/>
        <w:t>广东广招国际招标有限公司网站（http://www.gztpc.com）。</w:t>
      </w:r>
      <w:r>
        <w:rPr/>
        <w:t>上发布终止公告，终止公告的公告期限为1个工作日。</w:t>
      </w:r>
    </w:p>
    <w:p>
      <w:pPr>
        <w:pStyle w:val="null3"/>
        <w:outlineLvl w:val="2"/>
      </w:pPr>
      <w:r>
        <w:rPr>
          <w:sz w:val="28"/>
          <w:b/>
        </w:rPr>
        <w:t>七、询问、质疑与投诉</w:t>
      </w:r>
    </w:p>
    <w:p>
      <w:pPr>
        <w:pStyle w:val="null3"/>
        <w:outlineLvl w:val="3"/>
      </w:pPr>
      <w:r>
        <w:rPr>
          <w:sz w:val="24"/>
          <w:b/>
        </w:rPr>
        <w:t>1.询问</w:t>
      </w:r>
    </w:p>
    <w:p>
      <w:pPr>
        <w:pStyle w:val="null3"/>
        <w:ind w:firstLine="480"/>
      </w:pPr>
      <w:r>
        <w:rPr/>
        <w:t xml:space="preserve"> 投标人对政府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函》中“采购人、采购代理机构的名称、地址和联系方式”。</w:t>
      </w:r>
    </w:p>
    <w:p>
      <w:pPr>
        <w:pStyle w:val="null3"/>
        <w:outlineLvl w:val="3"/>
      </w:pPr>
      <w:r>
        <w:rPr>
          <w:sz w:val="24"/>
          <w:b/>
        </w:rPr>
        <w:t>2.质疑</w:t>
      </w:r>
    </w:p>
    <w:p>
      <w:pPr>
        <w:pStyle w:val="null3"/>
        <w:ind w:firstLine="480"/>
      </w:pPr>
      <w:r>
        <w:rPr/>
        <w:t xml:space="preserve"> 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供应商应知其权益受到损害之日是指：</w:t>
      </w:r>
    </w:p>
    <w:p>
      <w:pPr>
        <w:pStyle w:val="null3"/>
        <w:ind w:firstLine="480"/>
      </w:pPr>
      <w:r>
        <w:rPr/>
        <w:t>(1)对招标文件提出质疑的，为获取招标文件之日或者招标文件公告期限届满之日；</w:t>
      </w:r>
    </w:p>
    <w:p>
      <w:pPr>
        <w:pStyle w:val="null3"/>
        <w:ind w:firstLine="480"/>
      </w:pPr>
      <w:r>
        <w:rPr/>
        <w:t>(2)对采购过程提出质疑的，为各采购程序环节结束之日；</w:t>
      </w:r>
    </w:p>
    <w:p>
      <w:pPr>
        <w:pStyle w:val="null3"/>
        <w:ind w:firstLine="480"/>
      </w:pPr>
      <w:r>
        <w:rPr/>
        <w:t>(3)对中标结果提出质疑的，为中标结果公告期限届满之日。</w:t>
      </w:r>
    </w:p>
    <w:p>
      <w:pPr>
        <w:pStyle w:val="null3"/>
        <w:ind w:firstLine="480"/>
      </w:pPr>
      <w:r>
        <w:rPr/>
        <w:t>2.2质疑函应当包括下列主要内容：</w:t>
      </w:r>
    </w:p>
    <w:p>
      <w:pPr>
        <w:pStyle w:val="null3"/>
        <w:ind w:firstLine="480"/>
      </w:pPr>
      <w:r>
        <w:rPr/>
        <w:t>(1)质疑供应商和相关供应商的名称、地址、邮编、联系人及联系电话等；</w:t>
      </w:r>
    </w:p>
    <w:p>
      <w:pPr>
        <w:pStyle w:val="null3"/>
        <w:ind w:firstLine="480"/>
      </w:pPr>
      <w:r>
        <w:rPr/>
        <w:t>(2)质疑项目名称及编号、具体明确的质疑事项和与质疑事项相关的请求；</w:t>
      </w:r>
    </w:p>
    <w:p>
      <w:pPr>
        <w:pStyle w:val="null3"/>
        <w:ind w:firstLine="480"/>
      </w:pPr>
      <w:r>
        <w:rPr/>
        <w:t>(3)认为采购文件、采购过程、中标和成交结果使自己的合法权益受到损害的法律依据、事实依据、相关证明材料及证据来源；</w:t>
      </w:r>
    </w:p>
    <w:p>
      <w:pPr>
        <w:pStyle w:val="null3"/>
        <w:ind w:firstLine="480"/>
      </w:pPr>
      <w:r>
        <w:rPr/>
        <w:t>(4)提出质疑的日期。</w:t>
      </w:r>
    </w:p>
    <w:p>
      <w:pPr>
        <w:pStyle w:val="null3"/>
        <w:ind w:firstLine="480"/>
      </w:pPr>
      <w:r>
        <w:rPr/>
        <w:t>2.3 质疑函应当署名。质疑供应商为自然人的，应当由本人签字；质疑供应商为法人或者其他组织的，应当由法定代表人、主要负责人，或者其授权代表签字或者盖章，并加盖公章。</w:t>
      </w:r>
    </w:p>
    <w:p>
      <w:pPr>
        <w:pStyle w:val="null3"/>
        <w:ind w:firstLine="480"/>
      </w:pPr>
      <w:r>
        <w:rPr/>
        <w:t>2.4以联合体形式参加政府采购活动的，其质疑应当由联合体成员委托主体提出。</w:t>
      </w:r>
    </w:p>
    <w:p>
      <w:pPr>
        <w:pStyle w:val="null3"/>
        <w:ind w:firstLine="480"/>
      </w:pPr>
      <w:r>
        <w:rPr/>
        <w:t xml:space="preserve"> 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pPr>
        <w:pStyle w:val="null3"/>
        <w:ind w:firstLine="480"/>
      </w:pPr>
      <w:r>
        <w:rPr/>
        <w:t>2.6质疑联系方式如下：</w:t>
      </w:r>
    </w:p>
    <w:p>
      <w:pPr>
        <w:pStyle w:val="null3"/>
        <w:ind w:firstLine="480"/>
      </w:pPr>
      <w:r>
        <w:rPr/>
        <w:t>质疑联系人：</w:t>
      </w:r>
      <w:r>
        <w:rPr/>
        <w:t>张工</w:t>
      </w:r>
    </w:p>
    <w:p>
      <w:pPr>
        <w:pStyle w:val="null3"/>
        <w:ind w:firstLine="480"/>
      </w:pPr>
      <w:r>
        <w:rPr/>
        <w:t>电话：</w:t>
      </w:r>
      <w:r>
        <w:rPr/>
        <w:t>020-38931902-821</w:t>
      </w:r>
    </w:p>
    <w:p>
      <w:pPr>
        <w:pStyle w:val="null3"/>
        <w:ind w:firstLine="480"/>
      </w:pPr>
      <w:r>
        <w:rPr/>
        <w:t>传真：</w:t>
      </w:r>
      <w:r>
        <w:rPr/>
        <w:t>020-37816137</w:t>
      </w:r>
    </w:p>
    <w:p>
      <w:pPr>
        <w:pStyle w:val="null3"/>
        <w:ind w:firstLine="480"/>
      </w:pPr>
      <w:r>
        <w:rPr/>
        <w:t>邮箱：</w:t>
      </w:r>
      <w:r>
        <w:rPr/>
        <w:t>zhangwei@gztpc.com</w:t>
      </w:r>
    </w:p>
    <w:p>
      <w:pPr>
        <w:pStyle w:val="null3"/>
        <w:ind w:firstLine="480"/>
      </w:pPr>
      <w:r>
        <w:rPr/>
        <w:t>地址：</w:t>
      </w:r>
      <w:r>
        <w:rPr/>
        <w:t>广州市越秀区东风东路745号东山紫园商务大厦2003室</w:t>
      </w:r>
    </w:p>
    <w:p>
      <w:pPr>
        <w:pStyle w:val="null3"/>
        <w:ind w:firstLine="480"/>
      </w:pPr>
      <w:r>
        <w:rPr/>
        <w:t>邮编：</w:t>
      </w:r>
      <w:r>
        <w:rPr/>
        <w:t>510080</w:t>
      </w:r>
    </w:p>
    <w:p>
      <w:pPr>
        <w:pStyle w:val="null3"/>
        <w:outlineLvl w:val="3"/>
      </w:pPr>
      <w:r>
        <w:rPr>
          <w:sz w:val="24"/>
          <w:b/>
        </w:rPr>
        <w:t>3.投诉</w:t>
      </w:r>
    </w:p>
    <w:p>
      <w:pPr>
        <w:pStyle w:val="null3"/>
        <w:ind w:firstLine="480"/>
      </w:pPr>
      <w:r>
        <w:rPr/>
        <w:t>质疑人对采购人或采购代理机构的质疑答复不满意或在规定时间内未得到答复的，可以在答复期满后15个工作日内，按如下联系方式向本项目监督管理部门提起投诉。</w:t>
      </w:r>
    </w:p>
    <w:p>
      <w:pPr>
        <w:pStyle w:val="null3"/>
      </w:pPr>
      <w:r>
        <w:rPr/>
        <w:t>政府采购监督管理机构名称：广州市白云区财政局政府采购科</w:t>
      </w:r>
    </w:p>
    <w:p>
      <w:pPr>
        <w:pStyle w:val="null3"/>
      </w:pPr>
      <w:r>
        <w:rPr/>
        <w:t>地 址：广州市白云区河田西路68号</w:t>
      </w:r>
    </w:p>
    <w:p>
      <w:pPr>
        <w:pStyle w:val="null3"/>
      </w:pPr>
      <w:r>
        <w:rPr/>
        <w:t>电 话：020-26092703</w:t>
      </w:r>
    </w:p>
    <w:p>
      <w:pPr>
        <w:pStyle w:val="null3"/>
      </w:pPr>
      <w:r>
        <w:rPr/>
        <w:t>邮 编：510080</w:t>
      </w:r>
    </w:p>
    <w:p>
      <w:pPr>
        <w:pStyle w:val="null3"/>
      </w:pPr>
      <w:r>
        <w:rPr/>
        <w:t>传 真：020-26092703</w:t>
      </w:r>
    </w:p>
    <w:p>
      <w:pPr>
        <w:pStyle w:val="null3"/>
        <w:outlineLvl w:val="2"/>
      </w:pPr>
      <w:r>
        <w:rPr>
          <w:sz w:val="28"/>
          <w:b/>
        </w:rPr>
        <w:t>八、合同签订和履行</w:t>
      </w:r>
    </w:p>
    <w:p>
      <w:pPr>
        <w:pStyle w:val="null3"/>
        <w:outlineLvl w:val="3"/>
      </w:pPr>
      <w:r>
        <w:rPr>
          <w:sz w:val="24"/>
          <w:b/>
        </w:rPr>
        <w:t>1.合同签订</w:t>
      </w:r>
    </w:p>
    <w:p>
      <w:pPr>
        <w:pStyle w:val="null3"/>
        <w:ind w:firstLine="480"/>
      </w:pPr>
      <w:r>
        <w:rPr/>
        <w:t xml:space="preserve"> 1.1采购人应当自《中标通知书》发出之日起二十日内，按照招标文件和中标供应商投标文件的约定，与中标供应商签订合同。所签订的合同不得对招标文件和中标供应商投标文件作实质性修改。超过30天尚未完成政府采购合同签订的政府采购项目，采购人应当登录广东省政府采购网，填报未能依法签订政府采购合同的具体原因、整改措施和预计签订合同时间等信息。</w:t>
      </w:r>
    </w:p>
    <w:p>
      <w:pPr>
        <w:pStyle w:val="null3"/>
        <w:ind w:firstLine="480"/>
      </w:pPr>
      <w:r>
        <w:rPr/>
        <w:t>1.2采购人不得提出试用合格等任何不合理的要求作为签订合同的条件，且不得与中标供应商私下订立背离合同实质性内容的协议。</w:t>
      </w:r>
    </w:p>
    <w:p>
      <w:pPr>
        <w:pStyle w:val="null3"/>
        <w:ind w:firstLine="480"/>
      </w:pPr>
      <w:r>
        <w:rPr/>
        <w:t>1.3合同条款中应规定，乙方完全遵守《中华人民共和国民法典》有关规定和《中华人民共和国妇女权益保障法》中关于“劳动和社会保障权益”的有关要求。</w:t>
      </w:r>
    </w:p>
    <w:p>
      <w:pPr>
        <w:pStyle w:val="null3"/>
        <w:ind w:firstLine="480"/>
      </w:pPr>
      <w:r>
        <w:rPr/>
        <w:t>1.4采购人应当自政府采购合同签订之日起2个工作日内，将政府采购合同在省级以上人民政府财政部门指定的媒体上公告，但政府采购合同中涉及国家秘密、商业秘密的内容除外。</w:t>
      </w:r>
    </w:p>
    <w:p>
      <w:pPr>
        <w:pStyle w:val="null3"/>
        <w:ind w:firstLine="480"/>
      </w:pPr>
      <w:r>
        <w:rPr/>
        <w:t xml:space="preserve"> 1.5采购人应当自政府采购合同签订之日起2个工作日内，登录广东省政府采购网上传政府采购合同扫描版，如实填报政府采购合同的签订时间。依法签订的补充合同，也应在补充合同签订之日起2个工作日内公开并备案采购合同。</w:t>
      </w:r>
    </w:p>
    <w:p>
      <w:pPr>
        <w:pStyle w:val="null3"/>
        <w:outlineLvl w:val="3"/>
      </w:pPr>
      <w:r>
        <w:rPr>
          <w:sz w:val="24"/>
          <w:b/>
        </w:rPr>
        <w:t>2.合同的履行</w:t>
      </w:r>
    </w:p>
    <w:p>
      <w:pPr>
        <w:pStyle w:val="null3"/>
        <w:ind w:firstLine="480"/>
      </w:pPr>
      <w:r>
        <w:rPr/>
        <w:t xml:space="preserve"> 2.1政府采购合同订立后，合同各方不得擅自变更、中止或者终止合同。</w:t>
      </w:r>
    </w:p>
    <w:p>
      <w:pPr>
        <w:pStyle w:val="null3"/>
        <w:ind w:firstLine="480"/>
      </w:pPr>
      <w:r>
        <w:rPr/>
        <w:t xml:space="preserve"> 2.2政府采购合同履行中，采购人需追加与合同标的相同的货物、工程或者服务的，在不改变合同其他条款的前提下，可以与中标供应商签订补充合同，但所补充合同的采购金额不得超过原采购金额的10%。依法签订的补充合同，也应在补充合同签订之日起2个工作日内登录广东省政府采购网上传备案。</w:t>
      </w:r>
    </w:p>
    <w:p>
      <w:pPr>
        <w:pStyle w:val="null3"/>
        <w:ind w:firstLine="480"/>
      </w:pPr>
      <w:r>
        <w:rPr/>
        <w:t>2.3有融资要求的中标供应商可根据自身情况，在广东省政府采购网上自行选择金融机构及其融资产品，凭政府采购中标通知书或政府采购合同向金融机构提出融资申请。</w:t>
      </w:r>
    </w:p>
    <w:p>
      <w:pPr>
        <w:pStyle w:val="null3"/>
      </w:pPr>
      <w:r>
        <w:rPr/>
        <w:t xml:space="preserve">  </w:t>
      </w:r>
    </w:p>
    <w:p>
      <w:pPr>
        <w:pStyle w:val="null3"/>
        <w:jc w:val="center"/>
        <w:outlineLvl w:val="1"/>
      </w:pPr>
      <w:r>
        <w:rPr>
          <w:sz w:val="36"/>
          <w:b/>
        </w:rPr>
        <w:t>第四章 评标</w:t>
      </w:r>
    </w:p>
    <w:p>
      <w:pPr>
        <w:pStyle w:val="null3"/>
        <w:outlineLvl w:val="2"/>
      </w:pPr>
      <w:r>
        <w:rPr>
          <w:sz w:val="28"/>
          <w:b/>
        </w:rPr>
        <w:t>一、评标要求</w:t>
      </w:r>
    </w:p>
    <w:p>
      <w:pPr>
        <w:pStyle w:val="null3"/>
        <w:outlineLvl w:val="3"/>
      </w:pPr>
      <w:r>
        <w:rPr>
          <w:sz w:val="24"/>
          <w:b/>
        </w:rPr>
        <w:t>1.评标方法</w:t>
      </w:r>
    </w:p>
    <w:p>
      <w:pPr>
        <w:pStyle w:val="null3"/>
      </w:pPr>
      <w:r>
        <w:rPr/>
        <w:t>采购包1(广州白云站志愿服务（2026-2027）采购项目)：综合评分法,是指投标文件满足招标文件全部实质性要求，且按照评审因素的量化指标评审得分最高的投标人为中标候选人的评标方法。（最低报价不是中标的唯一依据。）</w:t>
      </w:r>
    </w:p>
    <w:p>
      <w:pPr>
        <w:pStyle w:val="null3"/>
        <w:outlineLvl w:val="3"/>
      </w:pPr>
      <w:r>
        <w:rPr>
          <w:sz w:val="24"/>
          <w:b/>
        </w:rPr>
        <w:t>2.评标原则</w:t>
      </w:r>
    </w:p>
    <w:p>
      <w:pPr>
        <w:pStyle w:val="null3"/>
        <w:ind w:firstLine="480"/>
      </w:pPr>
      <w:r>
        <w:rPr/>
        <w:t>2.1评标活动遵循公平、公正、科学和择优的原则，以招标文件和投标文件为评标的基本依据，并按照招标文件规定的评标方法和评标标准进行评标。</w:t>
      </w:r>
    </w:p>
    <w:p>
      <w:pPr>
        <w:pStyle w:val="null3"/>
        <w:ind w:firstLine="480"/>
      </w:pPr>
      <w:r>
        <w:rPr/>
        <w:t>2.2具体评标事项由评标委员会负责，并按招标文件的规定办法进行评审。</w:t>
      </w:r>
    </w:p>
    <w:p>
      <w:pPr>
        <w:pStyle w:val="null3"/>
        <w:ind w:firstLine="480"/>
      </w:pPr>
      <w:r>
        <w:rPr/>
        <w:t>2.3合格投标人不足须知前附表中约定的有效供应商家数的，不得评标。</w:t>
      </w:r>
    </w:p>
    <w:p>
      <w:pPr>
        <w:pStyle w:val="null3"/>
        <w:outlineLvl w:val="3"/>
      </w:pPr>
      <w:r>
        <w:rPr>
          <w:sz w:val="24"/>
          <w:b/>
        </w:rPr>
        <w:t>3.评标委员会</w:t>
      </w:r>
    </w:p>
    <w:p>
      <w:pPr>
        <w:pStyle w:val="null3"/>
        <w:ind w:firstLine="480"/>
      </w:pPr>
      <w:r>
        <w:rPr/>
        <w:t>3.1评标委员会由采购人代表和评审专家组成，成员人数应当为5人及以上单数，其中评审专家不得少于成员总数的三分之二。</w:t>
      </w:r>
    </w:p>
    <w:p>
      <w:pPr>
        <w:pStyle w:val="null3"/>
        <w:ind w:firstLine="480"/>
      </w:pPr>
      <w:r>
        <w:rPr/>
        <w:t>3.2评标应遵守下列评标纪律：</w:t>
      </w:r>
    </w:p>
    <w:p>
      <w:pPr>
        <w:pStyle w:val="null3"/>
        <w:ind w:firstLine="480"/>
      </w:pPr>
      <w:r>
        <w:rPr/>
        <w:t>（1）评标情况不得私自外泄，有关信息由</w:t>
      </w:r>
      <w:r>
        <w:rPr/>
        <w:t>广东广招国际招标有限公司</w:t>
      </w:r>
      <w:r>
        <w:rPr/>
        <w:t>统一对外发布。</w:t>
      </w:r>
    </w:p>
    <w:p>
      <w:pPr>
        <w:pStyle w:val="null3"/>
        <w:ind w:firstLine="480"/>
      </w:pPr>
      <w:r>
        <w:rPr/>
        <w:t>（2）对</w:t>
      </w:r>
      <w:r>
        <w:rPr/>
        <w:t>广东广招国际招标有限公司</w:t>
      </w:r>
      <w:r>
        <w:rPr/>
        <w:t>或投标人提供的要求保密的资料，不得摘记翻印和外传。</w:t>
      </w:r>
    </w:p>
    <w:p>
      <w:pPr>
        <w:pStyle w:val="null3"/>
        <w:ind w:firstLine="480"/>
      </w:pPr>
      <w:r>
        <w:rPr/>
        <w:t>（3）不得收受投标供应商或有关人员的任何礼物，不得串联鼓动其他人袒护某投标人。若与投标人存在利害关系，则应主动声明并回避。</w:t>
      </w:r>
    </w:p>
    <w:p>
      <w:pPr>
        <w:pStyle w:val="null3"/>
        <w:ind w:firstLine="480"/>
      </w:pPr>
      <w:r>
        <w:rPr/>
        <w:t>（4）全体评委应按照招标文件规定进行评标，一切认定事项应查有实据且不得弄虚作假。</w:t>
      </w:r>
    </w:p>
    <w:p>
      <w:pPr>
        <w:pStyle w:val="null3"/>
        <w:ind w:firstLine="480"/>
      </w:pPr>
      <w:r>
        <w:rPr/>
        <w:t>（5）评标委员会各成员应当独立对每个投标人的投标文件进行评价，并对评价意见承担个人责任。评审过程中，不得发表倾向性言论。</w:t>
      </w:r>
    </w:p>
    <w:p>
      <w:pPr>
        <w:pStyle w:val="null3"/>
        <w:ind w:firstLine="480"/>
      </w:pPr>
      <w:r>
        <w:rPr/>
        <w:t>※对违反评标纪律的评委，将取消其评委资格，对评标工作造成严重损失者将予以通报批评乃至追究法律责任。</w:t>
      </w:r>
    </w:p>
    <w:p>
      <w:pPr>
        <w:pStyle w:val="null3"/>
        <w:outlineLvl w:val="3"/>
      </w:pPr>
      <w:r>
        <w:rPr>
          <w:sz w:val="24"/>
          <w:b/>
        </w:rPr>
        <w:t>4.有下列情形之一的，视为投标人串通投标，其投标无效；</w:t>
      </w:r>
    </w:p>
    <w:p>
      <w:pPr>
        <w:pStyle w:val="null3"/>
        <w:ind w:firstLine="480"/>
      </w:pPr>
      <w:r>
        <w:rPr/>
        <w:t>4.1不同投标人的投标文件由同一单位或者个人编制；</w:t>
      </w:r>
    </w:p>
    <w:p>
      <w:pPr>
        <w:pStyle w:val="null3"/>
        <w:ind w:firstLine="480"/>
      </w:pPr>
      <w:r>
        <w:rPr/>
        <w:t>4.2不同投标人委托同一单位或者个人办理投标事宜；</w:t>
      </w:r>
    </w:p>
    <w:p>
      <w:pPr>
        <w:pStyle w:val="null3"/>
        <w:ind w:firstLine="480"/>
      </w:pPr>
      <w:r>
        <w:rPr/>
        <w:t>4.3不同投标人的投标文件载明的项目管理成员或者联系人员为同一人；</w:t>
      </w:r>
    </w:p>
    <w:p>
      <w:pPr>
        <w:pStyle w:val="null3"/>
        <w:ind w:firstLine="480"/>
      </w:pPr>
      <w:r>
        <w:rPr/>
        <w:t>4.4不同投标人的投标文件异常一致或者投标报价呈规律性差异；</w:t>
      </w:r>
    </w:p>
    <w:p>
      <w:pPr>
        <w:pStyle w:val="null3"/>
        <w:ind w:firstLine="480"/>
      </w:pPr>
      <w:r>
        <w:rPr/>
        <w:t>4.5不同投标人的投标文件相互混装；</w:t>
      </w:r>
    </w:p>
    <w:p>
      <w:pPr>
        <w:pStyle w:val="null3"/>
        <w:ind w:firstLine="480"/>
      </w:pPr>
      <w:r>
        <w:rPr/>
        <w:t>4.6不同投标人的投标保证金或购买电子保函支付款为从同一单位或个人的账户转出；</w:t>
      </w:r>
    </w:p>
    <w:p>
      <w:pPr>
        <w:pStyle w:val="null3"/>
        <w:ind w:firstLine="480"/>
      </w:pPr>
      <w:r>
        <w:rPr/>
        <w:t>4.7投标人上传的电子投标文件使用该项目其他投标人的数字证书加密的或加盖该项目的其他投标人的电子印章的。</w:t>
      </w:r>
    </w:p>
    <w:p>
      <w:pPr>
        <w:pStyle w:val="null3"/>
        <w:ind w:firstLine="480"/>
      </w:pPr>
      <w:r>
        <w:rPr/>
        <w:t xml:space="preserve"> 说明：在评标过程中发现投标人有上述情形的，评标委员会应当认定其投标无效。同时，项目评审时被认定为串通投标的投标人不得参加该合同项下的采购活动。</w:t>
      </w:r>
    </w:p>
    <w:p>
      <w:pPr>
        <w:pStyle w:val="null3"/>
        <w:outlineLvl w:val="3"/>
      </w:pPr>
      <w:r>
        <w:rPr>
          <w:sz w:val="24"/>
          <w:b/>
        </w:rPr>
        <w:t>5.投标无效的情形</w:t>
      </w:r>
    </w:p>
    <w:p>
      <w:pPr>
        <w:pStyle w:val="null3"/>
        <w:ind w:firstLine="480"/>
      </w:pPr>
      <w:r>
        <w:rPr/>
        <w:t>详见资格性审查、符合性审查和招标文件其他投标无效条款。</w:t>
      </w:r>
    </w:p>
    <w:p>
      <w:pPr>
        <w:pStyle w:val="null3"/>
        <w:outlineLvl w:val="3"/>
      </w:pPr>
      <w:r>
        <w:rPr>
          <w:sz w:val="24"/>
          <w:b/>
        </w:rPr>
        <w:t>6.定标</w:t>
      </w:r>
    </w:p>
    <w:p>
      <w:pPr>
        <w:pStyle w:val="null3"/>
        <w:ind w:firstLine="480"/>
      </w:pPr>
      <w:r>
        <w:rPr/>
        <w:t>评标委员会按照招标文件确定的评标方法、步骤、标准，对投标文件进行评审。评标结束后，对投标人的评审名次进行排序，确定中标供应商或者推荐中标候选人。第二中标候选人报价高于第一中标候选人报价20％以上的，只推荐1名中标候选人。（下浮率报价为:设 M= (1-下浮率)，第二中标候选人的 M值高于第一中标候选人 M 值 20%以上的，只推荐 1名中标候选人。)。 第一中标候选人无正当理由不得随意放弃中标资格。中标候选人放弃中标资格的，采购人可以按照评审报告推荐的中标候选人名单排序，确定下一候选人为中标人，也可以重新开展政府采购活动。</w:t>
      </w:r>
    </w:p>
    <w:p>
      <w:pPr>
        <w:pStyle w:val="null3"/>
        <w:outlineLvl w:val="3"/>
      </w:pPr>
      <w:r>
        <w:rPr>
          <w:sz w:val="24"/>
          <w:b/>
        </w:rPr>
        <w:t>7.价格修正</w:t>
      </w:r>
    </w:p>
    <w:p>
      <w:pPr>
        <w:pStyle w:val="null3"/>
        <w:ind w:firstLine="480"/>
      </w:pPr>
      <w:r>
        <w:rPr/>
        <w:t>对报价的计算错误按以下原则修正：</w:t>
      </w:r>
    </w:p>
    <w:p>
      <w:pPr>
        <w:pStyle w:val="null3"/>
        <w:ind w:firstLine="480"/>
      </w:pPr>
      <w:r>
        <w:rPr/>
        <w:t>（1）投标文件中开标一览表内容与投标文件中相应内容不一致的，以开标一览表为准；</w:t>
      </w:r>
    </w:p>
    <w:p>
      <w:pPr>
        <w:pStyle w:val="null3"/>
        <w:ind w:firstLine="480"/>
      </w:pPr>
      <w:r>
        <w:rPr/>
        <w:t>（2）大写金额和小写金额不一致的，以大写金额为准；</w:t>
      </w:r>
    </w:p>
    <w:p>
      <w:pPr>
        <w:pStyle w:val="null3"/>
        <w:ind w:firstLine="480"/>
      </w:pPr>
      <w:r>
        <w:rPr/>
        <w:t>（3）单价金额小数点或者百分比有明显错位的，以开标一览表的总价为准，并修改单价。</w:t>
      </w:r>
    </w:p>
    <w:p>
      <w:pPr>
        <w:pStyle w:val="null3"/>
        <w:ind w:firstLine="480"/>
      </w:pPr>
      <w:r>
        <w:rPr/>
        <w:t>（4）总价金额与按单价汇总金额不一致的，以单价金额计算结果为准。但是单价金额计算结果超过预算价的，对其按无效投标处理。</w:t>
      </w:r>
    </w:p>
    <w:p>
      <w:pPr>
        <w:pStyle w:val="null3"/>
        <w:ind w:firstLine="480"/>
      </w:pPr>
      <w:r>
        <w:rPr/>
        <w:t>（5）若投标客户端上传的电子报价数据与电子投标文件价格不一致的，以电子报价数据为准。</w:t>
      </w:r>
    </w:p>
    <w:p>
      <w:pPr>
        <w:pStyle w:val="null3"/>
        <w:ind w:firstLine="480"/>
      </w:pPr>
      <w:r>
        <w:rPr/>
        <w:t xml:space="preserve"> 注：同时出现两种以上不一致的，按照前款规定的顺序在系统上进行价格澄清。澄清后的价格加盖电子印章确认后产生约束力，但不得超出投标文件的范围或者改变投标文件的实质性内容，投标人不确认的，其投标无效。</w:t>
      </w:r>
    </w:p>
    <w:p>
      <w:pPr>
        <w:pStyle w:val="null3"/>
        <w:outlineLvl w:val="2"/>
      </w:pPr>
      <w:r>
        <w:rPr>
          <w:sz w:val="28"/>
          <w:b/>
        </w:rPr>
        <w:t>二.政府采购政策落实</w:t>
      </w:r>
    </w:p>
    <w:p>
      <w:pPr>
        <w:pStyle w:val="null3"/>
        <w:outlineLvl w:val="3"/>
      </w:pPr>
      <w:r>
        <w:rPr>
          <w:sz w:val="24"/>
          <w:b/>
        </w:rPr>
        <w:t>1.节能、环保要求</w:t>
      </w:r>
    </w:p>
    <w:p>
      <w:pPr>
        <w:pStyle w:val="null3"/>
        <w:ind w:firstLine="480"/>
      </w:pPr>
      <w:r>
        <w:rPr/>
        <w:t xml:space="preserve"> 采购的产品属于品目清单范围的，将依据国家确定的认证机构出具的、处于有效期之内的节能产品、环境标志产品认证证书，对获得证书的产品实施政府优先采购或强制采购，具体按照本招标文件相关要求执行。</w:t>
      </w:r>
    </w:p>
    <w:p>
      <w:pPr>
        <w:pStyle w:val="null3"/>
        <w:ind w:firstLine="480"/>
      </w:pPr>
      <w:r>
        <w:rPr/>
        <w:t>相关认证机构和获证产品信息以市场监管总局组织建立的节能产品、环境标志产品认证结果信息发布平台公布为准。</w:t>
      </w:r>
    </w:p>
    <w:p>
      <w:pPr>
        <w:pStyle w:val="null3"/>
        <w:outlineLvl w:val="3"/>
      </w:pPr>
      <w:r>
        <w:rPr>
          <w:sz w:val="24"/>
          <w:b/>
        </w:rPr>
        <w:t>2.对小型、微型企业、监狱企业或残疾人福利性单位给予价格扣除</w:t>
      </w:r>
    </w:p>
    <w:p>
      <w:pPr>
        <w:pStyle w:val="null3"/>
        <w:ind w:firstLine="480"/>
      </w:pPr>
      <w:r>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pPr>
        <w:pStyle w:val="null3"/>
        <w:outlineLvl w:val="3"/>
      </w:pPr>
      <w:r>
        <w:rPr>
          <w:sz w:val="24"/>
          <w:b/>
        </w:rPr>
        <w:t>3.价格扣除相关要求</w:t>
      </w:r>
    </w:p>
    <w:p>
      <w:pPr>
        <w:pStyle w:val="null3"/>
      </w:pPr>
      <w:r>
        <w:rPr/>
        <w:t>采购包1（广州白云站志愿服务（2026-2027）采购项目）：</w:t>
      </w:r>
    </w:p>
    <w:tbl>
      <w:tblPr>
        <w:tblW w:w="0" w:type="auto"/>
        <w:tblBorders>
          <w:top w:val="single"/>
          <w:left w:val="single"/>
          <w:bottom w:val="single"/>
          <w:right w:val="single"/>
          <w:insideH w:val="single"/>
          <w:insideV w:val="single"/>
        </w:tblBorders>
      </w:tblPr>
      <w:tblGrid>
        <w:gridCol w:w="581"/>
        <w:gridCol w:w="2160"/>
        <w:gridCol w:w="2160"/>
        <w:gridCol w:w="1246"/>
        <w:gridCol w:w="2160"/>
      </w:tblGrid>
      <w:tr>
        <w:tc>
          <w:tcPr>
            <w:tcW w:type="dxa" w:w="581"/>
          </w:tcPr>
          <w:p>
            <w:pPr>
              <w:pStyle w:val="null3"/>
            </w:pPr>
            <w:r>
              <w:rPr/>
              <w:t>序号</w:t>
            </w:r>
          </w:p>
        </w:tc>
        <w:tc>
          <w:tcPr>
            <w:tcW w:type="dxa" w:w="2160"/>
          </w:tcPr>
          <w:p>
            <w:pPr>
              <w:pStyle w:val="null3"/>
            </w:pPr>
            <w:r>
              <w:rPr/>
              <w:t>情形</w:t>
            </w:r>
          </w:p>
        </w:tc>
        <w:tc>
          <w:tcPr>
            <w:tcW w:type="dxa" w:w="2160"/>
          </w:tcPr>
          <w:p>
            <w:pPr>
              <w:pStyle w:val="null3"/>
            </w:pPr>
            <w:r>
              <w:rPr/>
              <w:t>适用对象</w:t>
            </w:r>
          </w:p>
        </w:tc>
        <w:tc>
          <w:tcPr>
            <w:tcW w:type="dxa" w:w="1246"/>
          </w:tcPr>
          <w:p>
            <w:pPr>
              <w:pStyle w:val="null3"/>
            </w:pPr>
            <w:r>
              <w:rPr/>
              <w:t>价格扣除比例</w:t>
            </w:r>
          </w:p>
        </w:tc>
        <w:tc>
          <w:tcPr>
            <w:tcW w:type="dxa" w:w="2160"/>
          </w:tcPr>
          <w:p>
            <w:pPr>
              <w:pStyle w:val="null3"/>
            </w:pPr>
            <w:r>
              <w:rPr/>
              <w:t>计算公式</w:t>
            </w:r>
          </w:p>
        </w:tc>
      </w:tr>
      <w:tr>
        <w:tc>
          <w:tcPr>
            <w:tcW w:type="dxa" w:w="581"/>
          </w:tcPr>
          <w:p>
            <w:pPr>
              <w:pStyle w:val="null3"/>
            </w:pPr>
            <w:r>
              <w:rPr/>
              <w:t>1</w:t>
            </w:r>
          </w:p>
        </w:tc>
        <w:tc>
          <w:tcPr>
            <w:tcW w:type="dxa" w:w="2160"/>
          </w:tcPr>
          <w:p>
            <w:pPr>
              <w:pStyle w:val="null3"/>
              <w:jc w:val="left"/>
            </w:pPr>
            <w:r>
              <w:rPr/>
              <w:t>小型、微型企业，监狱企业，残疾人福利性单位</w:t>
            </w:r>
          </w:p>
        </w:tc>
        <w:tc>
          <w:tcPr>
            <w:tcW w:type="dxa" w:w="2160"/>
          </w:tcPr>
          <w:p>
            <w:pPr>
              <w:pStyle w:val="null3"/>
            </w:pPr>
            <w:r>
              <w:rPr/>
              <w:t>服务由小微企业承接</w:t>
            </w:r>
          </w:p>
        </w:tc>
        <w:tc>
          <w:tcPr>
            <w:tcW w:type="dxa" w:w="1246"/>
          </w:tcPr>
          <w:p>
            <w:pPr>
              <w:pStyle w:val="null3"/>
            </w:pPr>
            <w:r>
              <w:rPr/>
              <w:t>10%</w:t>
            </w:r>
          </w:p>
        </w:tc>
        <w:tc>
          <w:tcPr>
            <w:tcW w:type="dxa" w:w="2160"/>
          </w:tcPr>
          <w:p>
            <w:pPr>
              <w:pStyle w:val="null3"/>
              <w:jc w:val="left"/>
            </w:pPr>
            <w:r>
              <w:rPr/>
              <w:t>服务由小微企业承接，即提供服务的人员为小微企业依照《中华人民共和国劳动合同法》订立劳动合同的从业人员时，给予价格扣除C1，即：评标价=投标报价×（1-C1）;监狱企业与残疾人福利性单位视同小型、微型企业，享受同等价格扣除，当企业属性重复时，不重复价格扣除。</w:t>
            </w:r>
          </w:p>
        </w:tc>
      </w:tr>
      <w:tr>
        <w:tc>
          <w:tcPr>
            <w:tcW w:type="dxa" w:w="8307"/>
            <w:gridSpan w:val="5"/>
          </w:tcPr>
          <w:p>
            <w:pPr>
              <w:pStyle w:val="null3"/>
              <w:jc w:val="left"/>
            </w:pPr>
            <w:r>
              <w:rPr/>
              <w:t>注：（1）上述评标价仅用于计算价格分，成交金额以实际投标价为准。 （2）组成联合体的大中型企业和其他自然人、法人或者其他组织、与小型、微型企业之间不得存在投资关系。</w:t>
            </w:r>
          </w:p>
        </w:tc>
      </w:tr>
    </w:tbl>
    <w:p>
      <w:pPr>
        <w:pStyle w:val="null3"/>
      </w:pPr>
      <w:r>
        <w:br/>
      </w:r>
    </w:p>
    <w:p>
      <w:pPr>
        <w:pStyle w:val="null3"/>
        <w:ind w:firstLine="480"/>
      </w:pPr>
      <w:r>
        <w:rPr/>
        <w:t>（1）所称小型和微型企业应当符合以下条件：</w:t>
      </w:r>
    </w:p>
    <w:p>
      <w:pPr>
        <w:pStyle w:val="null3"/>
        <w:ind w:firstLine="480"/>
      </w:pPr>
      <w:r>
        <w:rPr/>
        <w:t>在中华人民共和国境内依法设立，依据国务院批准的中小企业划分标准确定的小型企业和微型企业，但与大企业的负责人为同一人，或者与大企业存在直接控股、管理关系的除外。</w:t>
      </w:r>
    </w:p>
    <w:p>
      <w:pPr>
        <w:pStyle w:val="null3"/>
        <w:ind w:firstLine="480"/>
      </w:pPr>
      <w:r>
        <w:rPr/>
        <w:t>符合中小企业划分标准的个体工商户，在政府采购活动中视同中小企业。</w:t>
      </w:r>
    </w:p>
    <w:p>
      <w:pPr>
        <w:pStyle w:val="null3"/>
        <w:ind w:firstLine="480"/>
      </w:pPr>
      <w:r>
        <w:rPr/>
        <w:t>提供本企业（属于小微企业）制造的货物或者提供其他小型或微型企业制造的货物/提供本企业（属于小微企业）承接的服务。</w:t>
      </w:r>
    </w:p>
    <w:p>
      <w:pPr>
        <w:pStyle w:val="null3"/>
        <w:ind w:firstLine="480"/>
      </w:pPr>
      <w:r>
        <w:rPr/>
        <w:t xml:space="preserve"> （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pPr>
        <w:pStyle w:val="null3"/>
        <w:ind w:firstLine="480"/>
      </w:pPr>
      <w:r>
        <w:rPr/>
        <w:t>说明：投标人应当对其出具的《中小企业声明函》真实性负责，投标人出具的《中小企业声明函》内容不实的，属于提供虚假材料谋取中标。</w:t>
      </w:r>
    </w:p>
    <w:p>
      <w:pPr>
        <w:pStyle w:val="null3"/>
        <w:ind w:firstLine="480"/>
      </w:pPr>
      <w:r>
        <w:rPr/>
        <w:t xml:space="preserve"> （3）投标（响应）供应商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pPr>
        <w:pStyle w:val="null3"/>
        <w:outlineLvl w:val="3"/>
      </w:pPr>
      <w:r>
        <w:rPr>
          <w:sz w:val="24"/>
          <w:b/>
        </w:rPr>
        <w:t>4.对符合本国产品标准的产品给予价格扣除</w:t>
      </w:r>
    </w:p>
    <w:p>
      <w:pPr>
        <w:pStyle w:val="null3"/>
        <w:ind w:firstLine="480"/>
      </w:pPr>
      <w:r>
        <w:rPr/>
        <w:t>依照《国务院办公厅关于在政府采购中实施本国产品标准及相关政策的通知》（国办发〔2025〕34号）及《财政部关于贯彻落实&lt;国务院办公厅关于在政府采购中实施本国产品标准及相关政策的通知&gt;的意见》（财库〔2025〕30号）等相关规定。</w:t>
      </w:r>
    </w:p>
    <w:p>
      <w:pPr>
        <w:pStyle w:val="null3"/>
        <w:spacing w:before="120" w:after="120"/>
        <w:ind w:firstLine="480"/>
      </w:pPr>
      <w:r>
        <w:rPr/>
        <w:t>（1）</w:t>
      </w:r>
      <w:r>
        <w:rPr>
          <w:b/>
        </w:rPr>
        <w:t>本国产品标准的适用范围</w:t>
      </w:r>
      <w:r>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pPr>
        <w:pStyle w:val="null3"/>
        <w:spacing w:before="120" w:after="120"/>
        <w:ind w:firstLine="480"/>
      </w:pPr>
      <w:r>
        <w:rPr/>
        <w:t>（2）</w:t>
      </w:r>
      <w:r>
        <w:rPr>
          <w:b/>
        </w:rPr>
        <w:t>准确界定产品在中国境内生产</w:t>
      </w:r>
      <w:r>
        <w:rPr/>
        <w:t>。本国产品应当在中国境内生产，即在中华人民共和国关境内实现从原材料、组件到产品的属性改变。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pPr>
        <w:pStyle w:val="null3"/>
        <w:spacing w:before="120" w:after="120"/>
        <w:ind w:firstLine="480"/>
      </w:pPr>
      <w:r>
        <w:rPr/>
        <w:t>（3）</w:t>
      </w:r>
      <w:r>
        <w:rPr>
          <w:b/>
        </w:rPr>
        <w:t>对本国产品的支持政策</w:t>
      </w:r>
      <w:r>
        <w:rPr/>
        <w:t>。政府采购活动中既有本国产品又有非本国产品参与竞争的，依法对本国产品给予价格评审优惠，对本国产品的报价给予20%的价格扣除，用扣除后的价格参与评审。</w:t>
      </w:r>
    </w:p>
    <w:p>
      <w:pPr>
        <w:pStyle w:val="null3"/>
        <w:spacing w:before="120" w:after="120"/>
        <w:ind w:firstLine="480"/>
      </w:pPr>
      <w:r>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同时，若提供本国产品的供应商也符合政府采购支持中小企业政策，也按规定给予价格评审优惠。（如：某一供应商的产品报价500元，其提供的产品符合本国产品标准，同时按照采购文件规定也享受对小微企业的10%的价格扣除优惠。则对其报价按规定进行两次扣除，用扣除后的价格参与评审。其参与评审的价格为500-500×20%-500×10%=350元）</w:t>
      </w:r>
    </w:p>
    <w:p>
      <w:pPr>
        <w:pStyle w:val="null3"/>
        <w:spacing w:before="120" w:after="120"/>
        <w:ind w:firstLine="480"/>
      </w:pPr>
      <w:r>
        <w:rPr/>
        <w:t>（4）</w:t>
      </w:r>
      <w:r>
        <w:rPr>
          <w:b/>
        </w:rPr>
        <w:t>认真审查有关证明文件</w:t>
      </w:r>
      <w:r>
        <w:rPr/>
        <w:t>。采购人应当在采购文件中明确对供应商所出具的《关于符合本国产品标准的声明函》（以下简称《声明函》）的完整性、准确性进行审查的要求，评审中发现《声明函》内容含义不明确、同类事项与投标（响应）文件表述不一致或者有明显文字错误等情况的，应当以书面形式要求供应商作出必要的澄清、说明或者补正。经澄清、说明或者补正的《声明函》仍然不符合《通知》规定要求的，供应商提供的相关产品视为不符合本国产品标准。</w:t>
      </w:r>
    </w:p>
    <w:p>
      <w:pPr>
        <w:pStyle w:val="null3"/>
        <w:outlineLvl w:val="2"/>
      </w:pPr>
      <w:r>
        <w:rPr>
          <w:sz w:val="28"/>
          <w:b/>
        </w:rPr>
        <w:t>三、评审程序</w:t>
      </w:r>
    </w:p>
    <w:p>
      <w:pPr>
        <w:pStyle w:val="null3"/>
        <w:outlineLvl w:val="3"/>
      </w:pPr>
      <w:r>
        <w:rPr>
          <w:sz w:val="24"/>
          <w:b/>
        </w:rPr>
        <w:t>1.资格性审查和符合性审查</w:t>
      </w:r>
    </w:p>
    <w:p>
      <w:pPr>
        <w:pStyle w:val="null3"/>
        <w:ind w:firstLine="480"/>
      </w:pPr>
      <w:r>
        <w:rPr/>
        <w:t>资格性审查。公开招标采购项目开标结束后，采购人或采购代理机构应当依法对投标人的资格进行审查，以确定投标人是否具备投标资格。（详见后附表一资格性审查表）</w:t>
      </w:r>
    </w:p>
    <w:p>
      <w:pPr>
        <w:pStyle w:val="null3"/>
        <w:ind w:firstLine="480"/>
      </w:pPr>
      <w:r>
        <w:rPr/>
        <w:t>符合性审查。评标委员会依据招标文件的规定，从投标文件的有效性、完整性和对招标文件的响应程度进行审查，以确定是否对招标文件的实质性要求作出响应。（详见后附表二符合性审查表）</w:t>
      </w:r>
    </w:p>
    <w:p>
      <w:pPr>
        <w:pStyle w:val="null3"/>
        <w:ind w:firstLine="480"/>
      </w:pPr>
      <w:r>
        <w:rPr/>
        <w:t>资格性审查和符合性审查中凡有其中任意一项未通过的，评审结果为未通过，未通过资格性审查、符合性审查的投标人按无效投标处理。</w:t>
      </w:r>
    </w:p>
    <w:p>
      <w:pPr>
        <w:pStyle w:val="null3"/>
        <w:ind w:firstLine="480"/>
      </w:pPr>
      <w:r>
        <w:rPr/>
        <w:t>对各投标人进行资格审查和符合性审查过程中，对初步被认定为无效投标者，由评标委员会组长或采购人代表将集体意见及时告知投标当事人。采购代理机构应在评标报告中以书面形式解释其排除的具体原因</w:t>
      </w:r>
    </w:p>
    <w:p>
      <w:pPr>
        <w:pStyle w:val="null3"/>
        <w:ind w:firstLine="480"/>
      </w:pPr>
      <w:r>
        <w:rPr/>
        <w:t xml:space="preserve">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pStyle w:val="null3"/>
        <w:ind w:firstLine="480"/>
      </w:pPr>
      <w:r>
        <w:rPr/>
        <w:t>合格投标人不足3家的，不得评标。</w:t>
      </w:r>
    </w:p>
    <w:p>
      <w:pPr>
        <w:pStyle w:val="null3"/>
        <w:ind w:firstLine="480"/>
      </w:pPr>
      <w:r>
        <w:rPr/>
        <w:t>表一资格性审查表：</w:t>
      </w:r>
    </w:p>
    <w:p>
      <w:pPr>
        <w:pStyle w:val="null3"/>
      </w:pPr>
      <w:r>
        <w:rPr/>
        <w:t>采购包1（广州白云站志愿服务（2026-2027）采购项目）：</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7416"/>
            <w:gridSpan w:val="2"/>
          </w:tcPr>
          <w:p>
            <w:pPr>
              <w:pStyle w:val="null3"/>
            </w:pPr>
            <w:r>
              <w:rPr/>
              <w:t xml:space="preserve"> 资格审查内容</w:t>
            </w:r>
          </w:p>
        </w:tc>
      </w:tr>
      <w:tr>
        <w:tc>
          <w:tcPr>
            <w:tcW w:type="dxa" w:w="890"/>
          </w:tcPr>
          <w:p>
            <w:pPr>
              <w:pStyle w:val="null3"/>
            </w:pPr>
            <w:r>
              <w:rPr/>
              <w:t>1</w:t>
            </w:r>
          </w:p>
        </w:tc>
        <w:tc>
          <w:tcPr>
            <w:tcW w:type="dxa" w:w="3178"/>
          </w:tcPr>
          <w:p>
            <w:pPr>
              <w:pStyle w:val="null3"/>
            </w:pPr>
            <w:r>
              <w:rPr/>
              <w:t>具有独立承担民事责任的能力</w:t>
            </w:r>
          </w:p>
        </w:tc>
        <w:tc>
          <w:tcPr>
            <w:tcW w:type="dxa" w:w="4238"/>
          </w:tcPr>
          <w:p>
            <w:pPr>
              <w:pStyle w:val="null3"/>
            </w:pPr>
            <w:r>
              <w:rPr/>
              <w:t>在中华人民共和国境内注册的法人或其他组织或自然人， 投标（响应）时提交有效的营业执照（或事业法人登记证或身份证等相关证明） 副本扫描件。分支机构投标的，须提供总公司和分公司营业执照副本扫描件，总公司出具给分支机构的授权书。</w:t>
            </w:r>
          </w:p>
        </w:tc>
      </w:tr>
      <w:tr>
        <w:tc>
          <w:tcPr>
            <w:tcW w:type="dxa" w:w="890"/>
          </w:tcPr>
          <w:p>
            <w:pPr>
              <w:pStyle w:val="null3"/>
            </w:pPr>
            <w:r>
              <w:rPr/>
              <w:t>2</w:t>
            </w:r>
          </w:p>
        </w:tc>
        <w:tc>
          <w:tcPr>
            <w:tcW w:type="dxa" w:w="3178"/>
          </w:tcPr>
          <w:p>
            <w:pPr>
              <w:pStyle w:val="null3"/>
            </w:pPr>
            <w:r>
              <w:rPr/>
              <w:t>有依法缴纳税收和社会保障资金的良好记录</w:t>
            </w:r>
          </w:p>
        </w:tc>
        <w:tc>
          <w:tcPr>
            <w:tcW w:type="dxa" w:w="4238"/>
          </w:tcPr>
          <w:p>
            <w:pPr>
              <w:pStyle w:val="null3"/>
            </w:pPr>
            <w:r>
              <w:rPr/>
              <w:t>依据《投标函》。</w:t>
            </w:r>
          </w:p>
        </w:tc>
      </w:tr>
      <w:tr>
        <w:tc>
          <w:tcPr>
            <w:tcW w:type="dxa" w:w="890"/>
          </w:tcPr>
          <w:p>
            <w:pPr>
              <w:pStyle w:val="null3"/>
            </w:pPr>
            <w:r>
              <w:rPr/>
              <w:t>3</w:t>
            </w:r>
          </w:p>
        </w:tc>
        <w:tc>
          <w:tcPr>
            <w:tcW w:type="dxa" w:w="3178"/>
          </w:tcPr>
          <w:p>
            <w:pPr>
              <w:pStyle w:val="null3"/>
            </w:pPr>
            <w:r>
              <w:rPr/>
              <w:t>具有良好的商业信誉和健全的财务会计制度</w:t>
            </w:r>
          </w:p>
        </w:tc>
        <w:tc>
          <w:tcPr>
            <w:tcW w:type="dxa" w:w="4238"/>
          </w:tcPr>
          <w:p>
            <w:pPr>
              <w:pStyle w:val="null3"/>
            </w:pPr>
            <w:r>
              <w:rPr/>
              <w:t>依据《投标函》。</w:t>
            </w:r>
          </w:p>
        </w:tc>
      </w:tr>
      <w:tr>
        <w:tc>
          <w:tcPr>
            <w:tcW w:type="dxa" w:w="890"/>
          </w:tcPr>
          <w:p>
            <w:pPr>
              <w:pStyle w:val="null3"/>
            </w:pPr>
            <w:r>
              <w:rPr/>
              <w:t>4</w:t>
            </w:r>
          </w:p>
        </w:tc>
        <w:tc>
          <w:tcPr>
            <w:tcW w:type="dxa" w:w="3178"/>
          </w:tcPr>
          <w:p>
            <w:pPr>
              <w:pStyle w:val="null3"/>
            </w:pPr>
            <w:r>
              <w:rPr/>
              <w:t>履行合同所必需的设备和专业技术能力</w:t>
            </w:r>
          </w:p>
        </w:tc>
        <w:tc>
          <w:tcPr>
            <w:tcW w:type="dxa" w:w="4238"/>
          </w:tcPr>
          <w:p>
            <w:pPr>
              <w:pStyle w:val="null3"/>
            </w:pPr>
            <w:r>
              <w:rPr/>
              <w:t>依据《投标函》。</w:t>
            </w:r>
          </w:p>
        </w:tc>
      </w:tr>
      <w:tr>
        <w:tc>
          <w:tcPr>
            <w:tcW w:type="dxa" w:w="890"/>
          </w:tcPr>
          <w:p>
            <w:pPr>
              <w:pStyle w:val="null3"/>
            </w:pPr>
            <w:r>
              <w:rPr/>
              <w:t>5</w:t>
            </w:r>
          </w:p>
        </w:tc>
        <w:tc>
          <w:tcPr>
            <w:tcW w:type="dxa" w:w="3178"/>
          </w:tcPr>
          <w:p>
            <w:pPr>
              <w:pStyle w:val="null3"/>
            </w:pPr>
            <w:r>
              <w:rPr/>
              <w:t>参加采购活动前3年内，在经营活动中没有重大违法记录</w:t>
            </w:r>
          </w:p>
        </w:tc>
        <w:tc>
          <w:tcPr>
            <w:tcW w:type="dxa" w:w="4238"/>
          </w:tcPr>
          <w:p>
            <w:pPr>
              <w:pStyle w:val="null3"/>
            </w:pPr>
            <w:r>
              <w:rPr/>
              <w:t>依据《投标函》。参照投标函相关承诺格式内容。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tc>
      </w:tr>
      <w:tr>
        <w:tc>
          <w:tcPr>
            <w:tcW w:type="dxa" w:w="890"/>
          </w:tcPr>
          <w:p>
            <w:pPr>
              <w:pStyle w:val="null3"/>
            </w:pPr>
            <w:r>
              <w:rPr/>
              <w:t>6</w:t>
            </w:r>
          </w:p>
        </w:tc>
        <w:tc>
          <w:tcPr>
            <w:tcW w:type="dxa" w:w="3178"/>
          </w:tcPr>
          <w:p>
            <w:pPr>
              <w:pStyle w:val="null3"/>
            </w:pPr>
            <w:r>
              <w:rPr/>
              <w:t>信用记录</w:t>
            </w:r>
          </w:p>
        </w:tc>
        <w:tc>
          <w:tcPr>
            <w:tcW w:type="dxa" w:w="4238"/>
          </w:tcPr>
          <w:p>
            <w:pPr>
              <w:pStyle w:val="null3"/>
            </w:pPr>
            <w:r>
              <w:rPr/>
              <w:t>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tc>
      </w:tr>
      <w:tr>
        <w:tc>
          <w:tcPr>
            <w:tcW w:type="dxa" w:w="890"/>
          </w:tcPr>
          <w:p>
            <w:pPr>
              <w:pStyle w:val="null3"/>
            </w:pPr>
            <w:r>
              <w:rPr/>
              <w:t>7</w:t>
            </w:r>
          </w:p>
        </w:tc>
        <w:tc>
          <w:tcPr>
            <w:tcW w:type="dxa" w:w="3178"/>
          </w:tcPr>
          <w:p>
            <w:pPr>
              <w:pStyle w:val="null3"/>
            </w:pPr>
            <w:r>
              <w:rPr/>
              <w:t>供应商必须符合法律、行政法规规定的其他条件</w:t>
            </w:r>
          </w:p>
        </w:tc>
        <w:tc>
          <w:tcPr>
            <w:tcW w:type="dxa" w:w="4238"/>
          </w:tcPr>
          <w:p>
            <w:pPr>
              <w:pStyle w:val="null3"/>
            </w:pPr>
            <w:r>
              <w:rPr/>
              <w:t>单位负责人为同一人或者存在直接控股、 管理关系的不同供应商，不得同时参加本采购项目（或采购包） 投标（响应）。 为本项目提供整体设计、 规范编制或者项目管理、 监理、 检测等服务的供应商， 不得再参与本项目投标（响应）。 依据《投标函》。</w:t>
            </w:r>
          </w:p>
        </w:tc>
      </w:tr>
      <w:tr>
        <w:tc>
          <w:tcPr>
            <w:tcW w:type="dxa" w:w="890"/>
          </w:tcPr>
          <w:p>
            <w:pPr>
              <w:pStyle w:val="null3"/>
            </w:pPr>
            <w:r>
              <w:rPr/>
              <w:t>8</w:t>
            </w:r>
          </w:p>
        </w:tc>
        <w:tc>
          <w:tcPr>
            <w:tcW w:type="dxa" w:w="3178"/>
          </w:tcPr>
          <w:p>
            <w:pPr>
              <w:pStyle w:val="null3"/>
            </w:pPr>
            <w:r>
              <w:rPr/>
              <w:t>落实政府采购政策需满足的资格要求</w:t>
            </w:r>
          </w:p>
        </w:tc>
        <w:tc>
          <w:tcPr>
            <w:tcW w:type="dxa" w:w="4238"/>
          </w:tcPr>
          <w:p>
            <w:pPr>
              <w:pStyle w:val="null3"/>
            </w:pPr>
            <w:r>
              <w:rPr/>
              <w:t>本项目不属于专门面向中小企业采购的项目。仅在评审时对符合条件的小型、微型企业进行价格扣除（监狱企业、残疾人福利性单位视同为小型、微型企业）。</w:t>
            </w:r>
          </w:p>
        </w:tc>
      </w:tr>
    </w:tbl>
    <w:p>
      <w:pPr>
        <w:pStyle w:val="null3"/>
        <w:ind w:firstLine="480"/>
      </w:pPr>
      <w:r>
        <w:rPr/>
        <w:t>表二符合性审查表：</w:t>
      </w:r>
    </w:p>
    <w:p>
      <w:pPr>
        <w:pStyle w:val="null3"/>
      </w:pPr>
      <w:r>
        <w:rPr/>
        <w:t>采购包1（广州白云站志愿服务（2026-2027）采购项目）：</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3178"/>
          </w:tcPr>
          <w:p>
            <w:pPr>
              <w:pStyle w:val="null3"/>
            </w:pPr>
            <w:r>
              <w:rPr/>
              <w:t xml:space="preserve"> 评审点要求概况</w:t>
            </w:r>
          </w:p>
        </w:tc>
        <w:tc>
          <w:tcPr>
            <w:tcW w:type="dxa" w:w="4238"/>
          </w:tcPr>
          <w:p>
            <w:pPr>
              <w:pStyle w:val="null3"/>
            </w:pPr>
            <w:r>
              <w:rPr/>
              <w:t xml:space="preserve"> 评审点具体描述</w:t>
            </w:r>
          </w:p>
        </w:tc>
      </w:tr>
      <w:tr>
        <w:tc>
          <w:tcPr>
            <w:tcW w:type="dxa" w:w="890"/>
          </w:tcPr>
          <w:p>
            <w:pPr>
              <w:pStyle w:val="null3"/>
            </w:pPr>
            <w:r>
              <w:rPr/>
              <w:t>1</w:t>
            </w:r>
          </w:p>
        </w:tc>
        <w:tc>
          <w:tcPr>
            <w:tcW w:type="dxa" w:w="3178"/>
          </w:tcPr>
          <w:p>
            <w:pPr>
              <w:pStyle w:val="null3"/>
            </w:pPr>
            <w:r>
              <w:rPr/>
              <w:t>签署和盖章</w:t>
            </w:r>
          </w:p>
        </w:tc>
        <w:tc>
          <w:tcPr>
            <w:tcW w:type="dxa" w:w="4238"/>
          </w:tcPr>
          <w:p>
            <w:pPr>
              <w:pStyle w:val="null3"/>
            </w:pPr>
            <w:r>
              <w:rPr/>
              <w:t>按照招标文件规定要求签署和盖章的；</w:t>
            </w:r>
          </w:p>
        </w:tc>
      </w:tr>
      <w:tr>
        <w:tc>
          <w:tcPr>
            <w:tcW w:type="dxa" w:w="890"/>
          </w:tcPr>
          <w:p>
            <w:pPr>
              <w:pStyle w:val="null3"/>
            </w:pPr>
            <w:r>
              <w:rPr/>
              <w:t>2</w:t>
            </w:r>
          </w:p>
        </w:tc>
        <w:tc>
          <w:tcPr>
            <w:tcW w:type="dxa" w:w="3178"/>
          </w:tcPr>
          <w:p>
            <w:pPr>
              <w:pStyle w:val="null3"/>
            </w:pPr>
            <w:r>
              <w:rPr/>
              <w:t>法定代表人资格证明书及法定代表人授权委托书</w:t>
            </w:r>
          </w:p>
        </w:tc>
        <w:tc>
          <w:tcPr>
            <w:tcW w:type="dxa" w:w="4238"/>
          </w:tcPr>
          <w:p>
            <w:pPr>
              <w:pStyle w:val="null3"/>
            </w:pPr>
            <w:r>
              <w:rPr/>
              <w:t>法定代表人资格证明书及法定代表人授权委托书的有效性；</w:t>
            </w:r>
          </w:p>
        </w:tc>
      </w:tr>
      <w:tr>
        <w:tc>
          <w:tcPr>
            <w:tcW w:type="dxa" w:w="890"/>
          </w:tcPr>
          <w:p>
            <w:pPr>
              <w:pStyle w:val="null3"/>
            </w:pPr>
            <w:r>
              <w:rPr/>
              <w:t>3</w:t>
            </w:r>
          </w:p>
        </w:tc>
        <w:tc>
          <w:tcPr>
            <w:tcW w:type="dxa" w:w="3178"/>
          </w:tcPr>
          <w:p>
            <w:pPr>
              <w:pStyle w:val="null3"/>
            </w:pPr>
            <w:r>
              <w:rPr/>
              <w:t>投标函</w:t>
            </w:r>
          </w:p>
        </w:tc>
        <w:tc>
          <w:tcPr>
            <w:tcW w:type="dxa" w:w="4238"/>
          </w:tcPr>
          <w:p>
            <w:pPr>
              <w:pStyle w:val="null3"/>
            </w:pPr>
            <w:r>
              <w:rPr/>
              <w:t>投标函已提交并符合招标文件要求的，且投标有效期满足招标文件要求的；</w:t>
            </w:r>
          </w:p>
        </w:tc>
      </w:tr>
      <w:tr>
        <w:tc>
          <w:tcPr>
            <w:tcW w:type="dxa" w:w="890"/>
          </w:tcPr>
          <w:p>
            <w:pPr>
              <w:pStyle w:val="null3"/>
            </w:pPr>
            <w:r>
              <w:rPr/>
              <w:t>4</w:t>
            </w:r>
          </w:p>
        </w:tc>
        <w:tc>
          <w:tcPr>
            <w:tcW w:type="dxa" w:w="3178"/>
          </w:tcPr>
          <w:p>
            <w:pPr>
              <w:pStyle w:val="null3"/>
            </w:pPr>
            <w:r>
              <w:rPr/>
              <w:t>实质性条款</w:t>
            </w:r>
          </w:p>
        </w:tc>
        <w:tc>
          <w:tcPr>
            <w:tcW w:type="dxa" w:w="4238"/>
          </w:tcPr>
          <w:p>
            <w:pPr>
              <w:pStyle w:val="null3"/>
            </w:pPr>
            <w:r>
              <w:rPr/>
              <w:t>投标文件完全满足对招标文件的实质性条款（即标注★号条款）无负偏离的；</w:t>
            </w:r>
          </w:p>
        </w:tc>
      </w:tr>
      <w:tr>
        <w:tc>
          <w:tcPr>
            <w:tcW w:type="dxa" w:w="890"/>
          </w:tcPr>
          <w:p>
            <w:pPr>
              <w:pStyle w:val="null3"/>
            </w:pPr>
            <w:r>
              <w:rPr/>
              <w:t>5</w:t>
            </w:r>
          </w:p>
        </w:tc>
        <w:tc>
          <w:tcPr>
            <w:tcW w:type="dxa" w:w="3178"/>
          </w:tcPr>
          <w:p>
            <w:pPr>
              <w:pStyle w:val="null3"/>
            </w:pPr>
            <w:r>
              <w:rPr/>
              <w:t>投标报价</w:t>
            </w:r>
          </w:p>
        </w:tc>
        <w:tc>
          <w:tcPr>
            <w:tcW w:type="dxa" w:w="4238"/>
          </w:tcPr>
          <w:p>
            <w:pPr>
              <w:pStyle w:val="null3"/>
            </w:pPr>
            <w:r>
              <w:rPr/>
              <w:t>投标单价报价没有超过本项目单价最高限价；</w:t>
            </w:r>
          </w:p>
        </w:tc>
      </w:tr>
      <w:tr>
        <w:tc>
          <w:tcPr>
            <w:tcW w:type="dxa" w:w="890"/>
          </w:tcPr>
          <w:p>
            <w:pPr>
              <w:pStyle w:val="null3"/>
            </w:pPr>
            <w:r>
              <w:rPr/>
              <w:t>6</w:t>
            </w:r>
          </w:p>
        </w:tc>
        <w:tc>
          <w:tcPr>
            <w:tcW w:type="dxa" w:w="3178"/>
          </w:tcPr>
          <w:p>
            <w:pPr>
              <w:pStyle w:val="null3"/>
            </w:pPr>
            <w:r>
              <w:rPr/>
              <w:t>响应文件合理性</w:t>
            </w:r>
          </w:p>
        </w:tc>
        <w:tc>
          <w:tcPr>
            <w:tcW w:type="dxa" w:w="4238"/>
          </w:tcPr>
          <w:p>
            <w:pPr>
              <w:pStyle w:val="null3"/>
            </w:pPr>
            <w:r>
              <w:rPr/>
              <w:t>投标文件没有采购人不能接受的附加条件的；</w:t>
            </w:r>
          </w:p>
        </w:tc>
      </w:tr>
      <w:tr>
        <w:tc>
          <w:tcPr>
            <w:tcW w:type="dxa" w:w="890"/>
          </w:tcPr>
          <w:p>
            <w:pPr>
              <w:pStyle w:val="null3"/>
            </w:pPr>
            <w:r>
              <w:rPr/>
              <w:t>7</w:t>
            </w:r>
          </w:p>
        </w:tc>
        <w:tc>
          <w:tcPr>
            <w:tcW w:type="dxa" w:w="3178"/>
          </w:tcPr>
          <w:p>
            <w:pPr>
              <w:pStyle w:val="null3"/>
            </w:pPr>
            <w:r>
              <w:rPr/>
              <w:t>串通投标</w:t>
            </w:r>
          </w:p>
        </w:tc>
        <w:tc>
          <w:tcPr>
            <w:tcW w:type="dxa" w:w="4238"/>
          </w:tcPr>
          <w:p>
            <w:pPr>
              <w:pStyle w:val="null3"/>
            </w:pPr>
            <w:r>
              <w:rPr/>
              <w:t>投标文件没有出现串通投标情形的；</w:t>
            </w:r>
          </w:p>
        </w:tc>
      </w:tr>
      <w:tr>
        <w:tc>
          <w:tcPr>
            <w:tcW w:type="dxa" w:w="890"/>
          </w:tcPr>
          <w:p>
            <w:pPr>
              <w:pStyle w:val="null3"/>
            </w:pPr>
            <w:r>
              <w:rPr/>
              <w:t>8</w:t>
            </w:r>
          </w:p>
        </w:tc>
        <w:tc>
          <w:tcPr>
            <w:tcW w:type="dxa" w:w="3178"/>
          </w:tcPr>
          <w:p>
            <w:pPr>
              <w:pStyle w:val="null3"/>
            </w:pPr>
            <w:r>
              <w:rPr/>
              <w:t>无效投标</w:t>
            </w:r>
          </w:p>
        </w:tc>
        <w:tc>
          <w:tcPr>
            <w:tcW w:type="dxa" w:w="4238"/>
          </w:tcPr>
          <w:p>
            <w:pPr>
              <w:pStyle w:val="null3"/>
            </w:pPr>
            <w:r>
              <w:rPr/>
              <w:t>投标文件没有招标文件中规定的其他无效投标条款的；</w:t>
            </w:r>
          </w:p>
        </w:tc>
      </w:tr>
      <w:tr>
        <w:tc>
          <w:tcPr>
            <w:tcW w:type="dxa" w:w="890"/>
          </w:tcPr>
          <w:p>
            <w:pPr>
              <w:pStyle w:val="null3"/>
            </w:pPr>
            <w:r>
              <w:rPr/>
              <w:t>9</w:t>
            </w:r>
          </w:p>
        </w:tc>
        <w:tc>
          <w:tcPr>
            <w:tcW w:type="dxa" w:w="3178"/>
          </w:tcPr>
          <w:p>
            <w:pPr>
              <w:pStyle w:val="null3"/>
            </w:pPr>
            <w:r>
              <w:rPr/>
              <w:t>法律、法规规定的其他情形</w:t>
            </w:r>
          </w:p>
        </w:tc>
        <w:tc>
          <w:tcPr>
            <w:tcW w:type="dxa" w:w="4238"/>
          </w:tcPr>
          <w:p>
            <w:pPr>
              <w:pStyle w:val="null3"/>
            </w:pPr>
            <w:r>
              <w:rPr/>
              <w:t>没有法律、法规规定的其他无效情形。</w:t>
            </w:r>
          </w:p>
        </w:tc>
      </w:tr>
    </w:tbl>
    <w:p>
      <w:pPr>
        <w:pStyle w:val="null3"/>
        <w:outlineLvl w:val="3"/>
      </w:pPr>
      <w:r>
        <w:rPr>
          <w:sz w:val="24"/>
          <w:b/>
        </w:rPr>
        <w:t>2.投标文件澄清</w:t>
      </w:r>
    </w:p>
    <w:p>
      <w:pPr>
        <w:pStyle w:val="null3"/>
        <w:ind w:firstLine="480"/>
      </w:pPr>
      <w:r>
        <w:rPr/>
        <w:t xml:space="preserve"> 2.1对于投标文件中含义不明确、同类问题表述不一致或者有明显文字和计算错误的内容，评标委员会应当在评审过程中发起在线澄清，要求投标人针对价格或内容做出必要的澄清、说明或补正。代理机构可根据开标环节记录的授权代表人联系方式发送短信提醒或电话告知。</w:t>
      </w:r>
    </w:p>
    <w:p>
      <w:pPr>
        <w:pStyle w:val="null3"/>
        <w:ind w:firstLine="480"/>
      </w:pPr>
      <w:r>
        <w:rPr/>
        <w:t>投标人需登录广东政府采购智慧云平台项目采购系统的等候大厅，在规定时间内完成澄清（响应），并加盖电子印章。</w:t>
      </w:r>
    </w:p>
    <w:p>
      <w:pPr>
        <w:pStyle w:val="null3"/>
        <w:ind w:firstLine="480"/>
      </w:pPr>
      <w:r>
        <w:rPr/>
        <w:t>若因投标人联系方式错误未接收短信、未接听电话或超时未进行澄清（响应）造成的不利后果由供应商自行承担。投标人的澄清、说明或者补正不得超出投标文件的范围或者改变投标文件的实质性内容。</w:t>
      </w:r>
    </w:p>
    <w:p>
      <w:pPr>
        <w:pStyle w:val="null3"/>
        <w:ind w:firstLine="480"/>
      </w:pPr>
      <w:r>
        <w:rPr/>
        <w:t>2.2评标委员会不接受投标人主动提出的澄清、说明或补正。</w:t>
      </w:r>
    </w:p>
    <w:p>
      <w:pPr>
        <w:pStyle w:val="null3"/>
        <w:ind w:firstLine="480"/>
      </w:pPr>
      <w:r>
        <w:rPr/>
        <w:t>2.3评标委员会对投标人提交的澄清、说明或补正有疑问的，可以要求投标人进一步澄清、说明或补正。</w:t>
      </w:r>
    </w:p>
    <w:p>
      <w:pPr>
        <w:pStyle w:val="null3"/>
        <w:outlineLvl w:val="3"/>
      </w:pPr>
      <w:r>
        <w:rPr>
          <w:sz w:val="24"/>
          <w:b/>
        </w:rPr>
        <w:t>3.详细评审</w:t>
      </w:r>
    </w:p>
    <w:p>
      <w:pPr>
        <w:pStyle w:val="null3"/>
        <w:ind w:firstLine="480"/>
      </w:pPr>
      <w:r>
        <w:rPr/>
        <w:t>采购包1(广州白云站志愿服务（2026-2027）采购项目):</w:t>
      </w:r>
    </w:p>
    <w:tbl>
      <w:tblPr>
        <w:tblW w:w="0" w:type="auto"/>
        <w:tblBorders>
          <w:top w:val="single"/>
          <w:left w:val="single"/>
          <w:bottom w:val="single"/>
          <w:right w:val="single"/>
          <w:insideH w:val="single"/>
          <w:insideV w:val="single"/>
        </w:tblBorders>
      </w:tblPr>
      <w:tblGrid>
        <w:gridCol w:w="461"/>
        <w:gridCol w:w="461"/>
        <w:gridCol w:w="2307"/>
        <w:gridCol w:w="5076"/>
      </w:tblGrid>
      <w:tr>
        <w:tc>
          <w:tcPr>
            <w:tcW w:type="dxa" w:w="922"/>
            <w:gridSpan w:val="2"/>
          </w:tcPr>
          <w:p>
            <w:pPr>
              <w:pStyle w:val="null3"/>
              <w:jc w:val="center"/>
            </w:pPr>
            <w:r>
              <w:rPr/>
              <w:t>评审因素</w:t>
            </w:r>
          </w:p>
        </w:tc>
        <w:tc>
          <w:tcPr>
            <w:tcW w:type="dxa" w:w="7383"/>
            <w:gridSpan w:val="2"/>
          </w:tcPr>
          <w:p>
            <w:pPr>
              <w:pStyle w:val="null3"/>
              <w:jc w:val="center"/>
            </w:pPr>
            <w:r>
              <w:rPr/>
              <w:t>评审标准</w:t>
            </w:r>
          </w:p>
        </w:tc>
      </w:tr>
      <w:tr>
        <w:tc>
          <w:tcPr>
            <w:tcW w:type="dxa" w:w="922"/>
            <w:gridSpan w:val="2"/>
          </w:tcPr>
          <w:p>
            <w:pPr>
              <w:pStyle w:val="null3"/>
              <w:jc w:val="center"/>
            </w:pPr>
            <w:r>
              <w:rPr/>
              <w:t>分值构成</w:t>
            </w:r>
          </w:p>
        </w:tc>
        <w:tc>
          <w:tcPr>
            <w:tcW w:type="dxa" w:w="7383"/>
            <w:gridSpan w:val="2"/>
          </w:tcPr>
          <w:p>
            <w:pPr>
              <w:pStyle w:val="null3"/>
            </w:pPr>
            <w:r>
              <w:rPr/>
              <w:t>商务部分25.0分</w:t>
            </w:r>
          </w:p>
          <w:p>
            <w:pPr>
              <w:pStyle w:val="null3"/>
            </w:pPr>
            <w:r>
              <w:rPr/>
              <w:t>技术部分55.0分</w:t>
            </w:r>
          </w:p>
          <w:p>
            <w:pPr>
              <w:pStyle w:val="null3"/>
            </w:pPr>
            <w:r>
              <w:rPr/>
              <w:t>综合信用分5.0分</w:t>
            </w:r>
          </w:p>
          <w:p>
            <w:pPr>
              <w:pStyle w:val="null3"/>
            </w:pPr>
            <w:r>
              <w:rPr/>
              <w:t>报价得分15.0分</w:t>
            </w:r>
          </w:p>
        </w:tc>
      </w:tr>
      <w:tr>
        <w:tc>
          <w:tcPr>
            <w:tcW w:type="dxa" w:w="922"/>
            <w:gridSpan w:val="2"/>
            <w:vMerge w:val="restart"/>
          </w:tcPr>
          <w:p>
            <w:pPr>
              <w:pStyle w:val="null3"/>
              <w:jc w:val="center"/>
            </w:pPr>
            <w:r>
              <w:rPr/>
              <w:t>技术部分</w:t>
            </w:r>
          </w:p>
        </w:tc>
        <w:tc>
          <w:tcPr>
            <w:tcW w:type="dxa" w:w="2307"/>
          </w:tcPr>
          <w:p>
            <w:pPr>
              <w:pStyle w:val="null3"/>
              <w:jc w:val="left"/>
            </w:pPr>
            <w:r>
              <w:rPr/>
              <w:t>服务实施方案1 (5.0分)</w:t>
            </w:r>
          </w:p>
        </w:tc>
        <w:tc>
          <w:tcPr>
            <w:tcW w:type="dxa" w:w="5076"/>
          </w:tcPr>
          <w:p>
            <w:pPr>
              <w:pStyle w:val="null3"/>
              <w:jc w:val="left"/>
            </w:pPr>
            <w:r>
              <w:rPr/>
              <w:t>（一）根据投标人提供的服务实施方案（包括但不限于①服务内容、②服务管理架构、③志愿者管理方案、④志愿者培训方案、⑤志愿者调度方案），每具有1项得1分，满分为5分。</w:t>
            </w:r>
          </w:p>
        </w:tc>
      </w:tr>
      <w:tr>
        <w:tc>
          <w:tcPr>
            <w:tcW w:type="dxa" w:w="922"/>
            <w:gridSpan w:val="2"/>
            <w:vMerge/>
          </w:tcPr>
          <w:p/>
        </w:tc>
        <w:tc>
          <w:tcPr>
            <w:tcW w:type="dxa" w:w="2307"/>
          </w:tcPr>
          <w:p>
            <w:pPr>
              <w:pStyle w:val="null3"/>
              <w:jc w:val="left"/>
            </w:pPr>
            <w:r>
              <w:rPr/>
              <w:t>服务实施方案2 (15.0分)</w:t>
            </w:r>
          </w:p>
        </w:tc>
        <w:tc>
          <w:tcPr>
            <w:tcW w:type="dxa" w:w="5076"/>
          </w:tcPr>
          <w:p>
            <w:pPr>
              <w:pStyle w:val="null3"/>
              <w:jc w:val="left"/>
            </w:pPr>
            <w:r>
              <w:rPr/>
              <w:t>（二）根据投标人提供的服务方案响应内容进一步评审。 ①.投标人提供的服务内容完全满足或优于采购需求，得3分；只有部分满足采购需求，得1分；无或其他情况不得分。 ②.投标人提供的服务管理架构完全满足或优于采购需求，得3分；只有部分满足采购需求，得1分；无或其他情况不得分。 ③.投标人提供的志愿者管理方案完全满足或优于采购需求，得3分；只有部分满足采购需求，得1分；无或其他情况不得分。 ④.投标人提供的志愿者培训方案完全满足或优于采购需求，得3分；只有部分满足采购需求，得1分；无或其他情况不得分。 ⑤投标人提供的志愿者调度方案完全满足或优于采购需求，得3分；只有部分满足采购需求，得1分；无或其他情况不得分。</w:t>
            </w:r>
          </w:p>
        </w:tc>
      </w:tr>
      <w:tr>
        <w:tc>
          <w:tcPr>
            <w:tcW w:type="dxa" w:w="922"/>
            <w:gridSpan w:val="2"/>
            <w:vMerge/>
          </w:tcPr>
          <w:p/>
        </w:tc>
        <w:tc>
          <w:tcPr>
            <w:tcW w:type="dxa" w:w="2307"/>
          </w:tcPr>
          <w:p>
            <w:pPr>
              <w:pStyle w:val="null3"/>
              <w:jc w:val="left"/>
            </w:pPr>
            <w:r>
              <w:rPr/>
              <w:t>服务管理制度 1 (4.0分)</w:t>
            </w:r>
          </w:p>
        </w:tc>
        <w:tc>
          <w:tcPr>
            <w:tcW w:type="dxa" w:w="5076"/>
          </w:tcPr>
          <w:p>
            <w:pPr>
              <w:pStyle w:val="null3"/>
              <w:jc w:val="left"/>
            </w:pPr>
            <w:r>
              <w:rPr/>
              <w:t>（一）根据投标人提供的服务管理制度（包括但不限于①内部管理制度、②志愿者招募流程、③志愿者服务规范、④风险防控制度），每具有1项得1分，满分为4分。</w:t>
            </w:r>
          </w:p>
        </w:tc>
      </w:tr>
      <w:tr>
        <w:tc>
          <w:tcPr>
            <w:tcW w:type="dxa" w:w="922"/>
            <w:gridSpan w:val="2"/>
            <w:vMerge/>
          </w:tcPr>
          <w:p/>
        </w:tc>
        <w:tc>
          <w:tcPr>
            <w:tcW w:type="dxa" w:w="2307"/>
          </w:tcPr>
          <w:p>
            <w:pPr>
              <w:pStyle w:val="null3"/>
              <w:jc w:val="left"/>
            </w:pPr>
            <w:r>
              <w:rPr/>
              <w:t>服务管理制度2 (8.0分)</w:t>
            </w:r>
          </w:p>
        </w:tc>
        <w:tc>
          <w:tcPr>
            <w:tcW w:type="dxa" w:w="5076"/>
          </w:tcPr>
          <w:p>
            <w:pPr>
              <w:pStyle w:val="null3"/>
              <w:jc w:val="left"/>
            </w:pPr>
            <w:r>
              <w:rPr/>
              <w:t>（二）根据投标人提供的服务方案响应内容进一步评审。 ①.投标人提供的内部管理制度完全满足或优于采购需求，得2分；只有部分满足采购需求，得0.5分；无或其他情况不得分。 ②.投标人提供的志愿者招募流程完全满足或优于采购需求，得2分；只有部分满足采购需求，得0.5分；无或其他情况不得分。 ③.投标人提供的志愿者服务规范优完全满足或优于采购需求，得2分；只有部分满足采购需求，得0.5分；无或其他情况不得分。 ④.投标人提供的风险防控制度完全满足或优于采购需求，得2分；只有部分满足采购需求，得0.5分；无或其他情况不得分。</w:t>
            </w:r>
          </w:p>
        </w:tc>
      </w:tr>
      <w:tr>
        <w:tc>
          <w:tcPr>
            <w:tcW w:type="dxa" w:w="922"/>
            <w:gridSpan w:val="2"/>
            <w:vMerge/>
          </w:tcPr>
          <w:p/>
        </w:tc>
        <w:tc>
          <w:tcPr>
            <w:tcW w:type="dxa" w:w="2307"/>
          </w:tcPr>
          <w:p>
            <w:pPr>
              <w:pStyle w:val="null3"/>
              <w:jc w:val="left"/>
            </w:pPr>
            <w:r>
              <w:rPr/>
              <w:t>供应商对本项目的合理化建议 (5.0分)</w:t>
            </w:r>
          </w:p>
        </w:tc>
        <w:tc>
          <w:tcPr>
            <w:tcW w:type="dxa" w:w="5076"/>
          </w:tcPr>
          <w:p>
            <w:pPr>
              <w:pStyle w:val="null3"/>
              <w:jc w:val="left"/>
            </w:pPr>
            <w:r>
              <w:rPr/>
              <w:t>供应商能根据本项目的实际情况提出合理化建议并经评审专家认可的，每一个建议得1分，满分为5分。</w:t>
            </w:r>
          </w:p>
        </w:tc>
      </w:tr>
      <w:tr>
        <w:tc>
          <w:tcPr>
            <w:tcW w:type="dxa" w:w="922"/>
            <w:gridSpan w:val="2"/>
            <w:vMerge/>
          </w:tcPr>
          <w:p/>
        </w:tc>
        <w:tc>
          <w:tcPr>
            <w:tcW w:type="dxa" w:w="2307"/>
          </w:tcPr>
          <w:p>
            <w:pPr>
              <w:pStyle w:val="null3"/>
              <w:jc w:val="left"/>
            </w:pPr>
            <w:r>
              <w:rPr/>
              <w:t>服务能力1 (3.0分)</w:t>
            </w:r>
          </w:p>
        </w:tc>
        <w:tc>
          <w:tcPr>
            <w:tcW w:type="dxa" w:w="5076"/>
          </w:tcPr>
          <w:p>
            <w:pPr>
              <w:pStyle w:val="null3"/>
              <w:jc w:val="left"/>
            </w:pPr>
            <w:r>
              <w:rPr/>
              <w:t>（一）根据投标人提供的服务方案,包括但不限于①对项目所在地区情的熟悉程度②志愿服务资源及活动信息渠道的掌握程度③广州白云站志愿服务（2026-2027）品牌打造方案，每具有1项得1分，满分为3分。</w:t>
            </w:r>
          </w:p>
        </w:tc>
      </w:tr>
      <w:tr>
        <w:tc>
          <w:tcPr>
            <w:tcW w:type="dxa" w:w="922"/>
            <w:gridSpan w:val="2"/>
            <w:vMerge/>
          </w:tcPr>
          <w:p/>
        </w:tc>
        <w:tc>
          <w:tcPr>
            <w:tcW w:type="dxa" w:w="2307"/>
          </w:tcPr>
          <w:p>
            <w:pPr>
              <w:pStyle w:val="null3"/>
              <w:jc w:val="left"/>
            </w:pPr>
            <w:r>
              <w:rPr/>
              <w:t>服务能力2 (15.0分)</w:t>
            </w:r>
          </w:p>
        </w:tc>
        <w:tc>
          <w:tcPr>
            <w:tcW w:type="dxa" w:w="5076"/>
          </w:tcPr>
          <w:p>
            <w:pPr>
              <w:pStyle w:val="null3"/>
              <w:jc w:val="left"/>
            </w:pPr>
            <w:r>
              <w:rPr/>
              <w:t>（二）根据投标人提供的服务方案响应内容进一步评审。 ①.投标人提供的对项目所在地区情情况的熟悉程度满足或优于采购需求，得5分；只有部分满足采购需求，得2分；无或其他情况不得分。 ②.投标人提供的志愿服务资源及活动信息渠道的掌握程度满足或优于采购需求，得5分；只有部分满足采购需求，得2分；无或其他情况不得分。 ③.投标人提供的广州白云站志愿服务（2026-2027）品牌打造方案满足或优于采购需求，得5分；只有部分满足采购需求，得2分；无或其他情况不得分。</w:t>
            </w:r>
          </w:p>
        </w:tc>
      </w:tr>
      <w:tr>
        <w:tc>
          <w:tcPr>
            <w:tcW w:type="dxa" w:w="922"/>
            <w:gridSpan w:val="2"/>
            <w:vMerge w:val="restart"/>
          </w:tcPr>
          <w:p>
            <w:pPr>
              <w:pStyle w:val="null3"/>
              <w:jc w:val="center"/>
            </w:pPr>
            <w:r>
              <w:rPr/>
              <w:t>商务部分</w:t>
            </w:r>
          </w:p>
        </w:tc>
        <w:tc>
          <w:tcPr>
            <w:tcW w:type="dxa" w:w="2307"/>
          </w:tcPr>
          <w:p>
            <w:pPr>
              <w:pStyle w:val="null3"/>
              <w:jc w:val="left"/>
            </w:pPr>
            <w:r>
              <w:rPr/>
              <w:t>同类项目经验 (7.5分)</w:t>
            </w:r>
          </w:p>
        </w:tc>
        <w:tc>
          <w:tcPr>
            <w:tcW w:type="dxa" w:w="5076"/>
          </w:tcPr>
          <w:p>
            <w:pPr>
              <w:pStyle w:val="null3"/>
              <w:jc w:val="left"/>
            </w:pPr>
            <w:r>
              <w:rPr/>
              <w:t>供应商2023年至今具有承接同类项目经验（如项目、活动的志愿服务组织策划经验等），每具有一个符合要求的项目经验得1.5分，最高得7.5分。 注：须提供合同关键页（合同关键页必须有用户单位名称、合同项目名称、合同标的主要采购内容、签订合同双方的落款盖章、合同签订日期）作为证明材料，时间以合同签订日期为准，不提供或专家无法认定的不得分。</w:t>
            </w:r>
          </w:p>
        </w:tc>
      </w:tr>
      <w:tr>
        <w:tc>
          <w:tcPr>
            <w:tcW w:type="dxa" w:w="922"/>
            <w:gridSpan w:val="2"/>
            <w:vMerge/>
          </w:tcPr>
          <w:p/>
        </w:tc>
        <w:tc>
          <w:tcPr>
            <w:tcW w:type="dxa" w:w="2307"/>
          </w:tcPr>
          <w:p>
            <w:pPr>
              <w:pStyle w:val="null3"/>
              <w:jc w:val="left"/>
            </w:pPr>
            <w:r>
              <w:rPr/>
              <w:t>项目人员配备情况 (12.5分)</w:t>
            </w:r>
          </w:p>
        </w:tc>
        <w:tc>
          <w:tcPr>
            <w:tcW w:type="dxa" w:w="5076"/>
          </w:tcPr>
          <w:p>
            <w:pPr>
              <w:pStyle w:val="null3"/>
              <w:jc w:val="left"/>
            </w:pPr>
            <w:r>
              <w:rPr/>
              <w:t>1.拟投入本项目负责全程跟进本项目服务工作的专职人员在2人或以上且具有3年以上志愿服务管理经验的，得4分；无或其他情况不得分。 注：须提供人员清单一览表、相关经验履历介绍、由社保机构或税务部门出具的在本项目投标截止日前六个月内任意一个月的社保证明材料或签订劳动合同扫描件。 2.能安排10名或以上志愿者骨干负责项目的现场执行开展服务的，得3.5分； 注: 须提供人员清单一览表或提供承诺函，承诺在中标后 5 个工作日内配齐上述人员。3.能安排10名或以上持有心肺复苏（AED+CPR）培训证书的志愿者的，得5分。 注：须提供人员清单一览表、心肺复苏（AED+CPR）培训证书扫描件或提供承诺函，承诺在中标后5个工作日内按照上述要求配齐相关人员。</w:t>
            </w:r>
          </w:p>
        </w:tc>
      </w:tr>
      <w:tr>
        <w:tc>
          <w:tcPr>
            <w:tcW w:type="dxa" w:w="922"/>
            <w:gridSpan w:val="2"/>
            <w:vMerge/>
          </w:tcPr>
          <w:p/>
        </w:tc>
        <w:tc>
          <w:tcPr>
            <w:tcW w:type="dxa" w:w="2307"/>
          </w:tcPr>
          <w:p>
            <w:pPr>
              <w:pStyle w:val="null3"/>
              <w:jc w:val="left"/>
            </w:pPr>
            <w:r>
              <w:rPr/>
              <w:t>服务响应时间 (5.0分)</w:t>
            </w:r>
          </w:p>
        </w:tc>
        <w:tc>
          <w:tcPr>
            <w:tcW w:type="dxa" w:w="5076"/>
          </w:tcPr>
          <w:p>
            <w:pPr>
              <w:pStyle w:val="null3"/>
              <w:jc w:val="left"/>
            </w:pPr>
            <w:r>
              <w:rPr/>
              <w:t>1.收到采购人通知（电话或书面）后，响应反馈时间≤1小时内，得5分； 2.收到采购人通知（电话或书面）后，1小时＜响应反馈时间≤1.5小时，得3.5分； 3.收到采购人通知（电话或书面）后，1.5小时＜响应反馈时间≤2小时，得2分； 4.收到采购人通知（电话或书面）后，响应反馈时间＞2小时响应反馈，得1分； 注：须提供承诺函并加盖供应商公章，否则无效。</w:t>
            </w:r>
          </w:p>
        </w:tc>
      </w:tr>
      <w:tr>
        <w:tc>
          <w:tcPr>
            <w:tcW w:type="dxa" w:w="922"/>
            <w:gridSpan w:val="2"/>
          </w:tcPr>
          <w:p>
            <w:pPr>
              <w:pStyle w:val="null3"/>
              <w:jc w:val="center"/>
            </w:pPr>
            <w:r>
              <w:rPr/>
              <w:t>异常低价审查</w:t>
            </w:r>
          </w:p>
        </w:tc>
        <w:tc>
          <w:tcPr>
            <w:tcW w:type="dxa" w:w="2307"/>
          </w:tcPr>
          <w:p>
            <w:pPr>
              <w:pStyle w:val="null3"/>
              <w:jc w:val="left"/>
            </w:pPr>
            <w:r>
              <w:rPr/>
              <w:t>异常低价审查</w:t>
            </w:r>
          </w:p>
        </w:tc>
        <w:tc>
          <w:tcPr>
            <w:tcW w:type="dxa" w:w="5076"/>
          </w:tcPr>
          <w:p>
            <w:pPr>
              <w:pStyle w:val="null3"/>
              <w:jc w:val="left"/>
            </w:pPr>
            <w:r>
              <w:rPr/>
              <w:t>根据《关于推动解决政府采购异常低价问题的通知》（财库〔2026〕2号）等相关规定，政府采购评审中出现下列情形之一的，评审委员会应当启动异常低价投标（响应）审查程序： （1）投标（响应）报价低于全部通过符合性审查供应商投标（响应）报价平均值50%的，即投标（响应）报价&lt;全部通过符合性审查供应商投标（响应）报价平均值×50%。 （2）投标（响应）报价低于通过符合性审查且报价次低供应商投标（响应）报价50%的，即投标（响应）报价&lt;通过符合性审查且报价次低供应商投标（响应）报价×50%。 （3）投标（响应）报价低于最高限价45%的，即投标（响应）报价&lt;最高限价×45%。 （4）其他评审委员会认为供应商报价过低，有可能影响产品质量或者不能诚信履约的情形。 评审委员会启动异常低价投标（响应）审查后，应当要求相关供应商在评审现场合理的时间内提供书面说明及必要的证明材料，对投标（响应）价格作出解释。</w:t>
            </w:r>
          </w:p>
        </w:tc>
      </w:tr>
      <w:tr>
        <w:tc>
          <w:tcPr>
            <w:tcW w:type="dxa" w:w="922"/>
            <w:gridSpan w:val="2"/>
          </w:tcPr>
          <w:p>
            <w:pPr>
              <w:pStyle w:val="null3"/>
              <w:jc w:val="center"/>
            </w:pPr>
            <w:r>
              <w:rPr/>
              <w:t>投标报价</w:t>
            </w:r>
          </w:p>
        </w:tc>
        <w:tc>
          <w:tcPr>
            <w:tcW w:type="dxa" w:w="2307"/>
          </w:tcPr>
          <w:p>
            <w:pPr>
              <w:pStyle w:val="null3"/>
              <w:jc w:val="left"/>
            </w:pPr>
            <w:r>
              <w:rPr/>
              <w:t>投标报价得分 (15.0分)</w:t>
            </w:r>
          </w:p>
        </w:tc>
        <w:tc>
          <w:tcPr>
            <w:tcW w:type="dxa" w:w="5076"/>
          </w:tcPr>
          <w:p>
            <w:pPr>
              <w:pStyle w:val="null3"/>
              <w:jc w:val="left"/>
            </w:pPr>
            <w:r>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r>
      <w:tr>
        <w:tc>
          <w:tcPr>
            <w:tcW w:type="dxa" w:w="922"/>
            <w:gridSpan w:val="2"/>
          </w:tcPr>
          <w:p>
            <w:pPr>
              <w:pStyle w:val="null3"/>
              <w:jc w:val="center"/>
            </w:pPr>
            <w:r>
              <w:rPr/>
              <w:t>综合信用分</w:t>
            </w:r>
          </w:p>
        </w:tc>
        <w:tc>
          <w:tcPr>
            <w:tcW w:type="dxa" w:w="2307"/>
          </w:tcPr>
          <w:p>
            <w:pPr>
              <w:pStyle w:val="null3"/>
              <w:jc w:val="left"/>
            </w:pPr>
            <w:r>
              <w:rPr/>
              <w:t>综合信用评价 (5.0分)</w:t>
            </w:r>
          </w:p>
        </w:tc>
        <w:tc>
          <w:tcPr>
            <w:tcW w:type="dxa" w:w="5076"/>
          </w:tcPr>
          <w:p>
            <w:pPr>
              <w:pStyle w:val="null3"/>
              <w:jc w:val="left"/>
            </w:pPr>
            <w:r>
              <w:rPr/>
              <w:t>综合信用评价得分=综合信用评价得分(属于商务部分的一部分)=投标人的广州公共资源交易信用评价（政府采购供应商信用评价分）×5%。 投标人的信用评价分以开标当天广州交易集团有限公司网站公布的分值为准（通过“广州交易集团有限公司网站-信用信息-广州公共资源交易信用平台3.0” 进行核实，未能在网站查询到供应商信用评价分的，以当天信用评价基准分计算）。供应商为联合体的，以牵头方信用评价分计算。</w:t>
            </w:r>
          </w:p>
        </w:tc>
      </w:tr>
    </w:tbl>
    <w:p>
      <w:pPr>
        <w:pStyle w:val="null3"/>
        <w:outlineLvl w:val="3"/>
      </w:pPr>
      <w:r>
        <w:rPr>
          <w:sz w:val="24"/>
          <w:b/>
        </w:rPr>
        <w:t>4.汇总、排序</w:t>
      </w:r>
    </w:p>
    <w:p>
      <w:pPr>
        <w:pStyle w:val="null3"/>
      </w:pPr>
      <w:r>
        <w:rPr/>
        <w:t>采购包1：</w:t>
      </w:r>
    </w:p>
    <w:p>
      <w:pPr>
        <w:pStyle w:val="null3"/>
      </w:pPr>
      <w:r>
        <w:rPr/>
        <w:t>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提供相同品牌产品（非单一产品采购，以核心产品为准。多个核心产品的，有一种产品品牌相同，即视为提供相同品牌产品），评审后得分最高的同品牌投标人获得中标人推荐资格；评审得分相同的，由采购人或者采购人委托评标委员会采取随机抽取方式确定，其他同品牌投标人不作为中标候选人】。</w:t>
      </w:r>
    </w:p>
    <w:p>
      <w:pPr>
        <w:pStyle w:val="null3"/>
        <w:outlineLvl w:val="3"/>
      </w:pPr>
      <w:r>
        <w:rPr>
          <w:sz w:val="24"/>
          <w:b/>
        </w:rPr>
        <w:t>5.中标价的确定</w:t>
      </w:r>
    </w:p>
    <w:p>
      <w:pPr>
        <w:pStyle w:val="null3"/>
        <w:ind w:firstLine="480"/>
      </w:pPr>
      <w:r>
        <w:rPr/>
        <w:t>除了按第四章第一点第7条修正并经投标人确认的投标报价作为中标价外，中标价以开标时公开唱标价为准。</w:t>
      </w:r>
    </w:p>
    <w:p>
      <w:pPr>
        <w:pStyle w:val="null3"/>
        <w:outlineLvl w:val="3"/>
      </w:pPr>
      <w:r>
        <w:rPr>
          <w:sz w:val="24"/>
          <w:b/>
        </w:rPr>
        <w:t>6.其他无效投标的情形：</w:t>
      </w:r>
    </w:p>
    <w:p>
      <w:pPr>
        <w:pStyle w:val="null3"/>
        <w:ind w:firstLine="480"/>
      </w:pPr>
      <w:r>
        <w:rPr/>
        <w:t>(1)评标期间，投标人没有按评标委员会的要求提交法定代表人或其委托代理人签字的澄清、说明、补正或改变了投标文件的实质性内容的。</w:t>
      </w:r>
    </w:p>
    <w:p>
      <w:pPr>
        <w:pStyle w:val="null3"/>
        <w:ind w:firstLine="480"/>
      </w:pPr>
      <w:r>
        <w:rPr/>
        <w:t>(2)投标文件提供虚假材料的。</w:t>
      </w:r>
    </w:p>
    <w:p>
      <w:pPr>
        <w:pStyle w:val="null3"/>
        <w:ind w:firstLine="480"/>
      </w:pPr>
      <w:r>
        <w:rPr/>
        <w:t>(3)投标人以他人名义投标、串通投标、以行贿手段谋取中标或者以其他弄虚作假方式投标的。</w:t>
      </w:r>
    </w:p>
    <w:p>
      <w:pPr>
        <w:pStyle w:val="null3"/>
        <w:ind w:firstLine="480"/>
      </w:pPr>
      <w:r>
        <w:rPr/>
        <w:t>(4)投标人对采购人、采购代理机构、评标委员会及其工作人员施加影响，有碍招标公平、公正的。</w:t>
      </w:r>
    </w:p>
    <w:p>
      <w:pPr>
        <w:pStyle w:val="null3"/>
        <w:ind w:firstLine="480"/>
      </w:pPr>
      <w:r>
        <w:rPr/>
        <w:t>(5)投标文件含有采购人不能接受的附加条件的。</w:t>
      </w:r>
    </w:p>
    <w:p>
      <w:pPr>
        <w:pStyle w:val="null3"/>
        <w:ind w:firstLine="480"/>
      </w:pPr>
      <w:r>
        <w:rPr/>
        <w:t>(6)法律、法规和招标文件规定的其他无效情形。</w:t>
      </w:r>
    </w:p>
    <w:p>
      <w:pPr>
        <w:pStyle w:val="null3"/>
      </w:pPr>
      <w:r>
        <w:rPr/>
        <w:t xml:space="preserve">  </w:t>
      </w:r>
    </w:p>
    <w:p>
      <w:pPr>
        <w:pStyle w:val="null3"/>
        <w:jc w:val="center"/>
        <w:outlineLvl w:val="1"/>
      </w:pPr>
      <w:r>
        <w:rPr>
          <w:sz w:val="36"/>
          <w:b/>
        </w:rPr>
        <w:t>第五章 合同文本</w:t>
      </w:r>
    </w:p>
    <w:p>
      <w:pPr>
        <w:pStyle w:val="null3"/>
      </w:pPr>
      <w:r>
        <w:rPr>
          <w:sz w:val="48"/>
          <w:b/>
          <w:shd w:fill="FFFFFF" w:val="clear"/>
        </w:rPr>
        <w:t>广东省政府采购</w:t>
      </w:r>
    </w:p>
    <w:p>
      <w:pPr>
        <w:pStyle w:val="null3"/>
        <w:jc w:val="both"/>
      </w:pPr>
      <w:r>
        <w:rPr>
          <w:sz w:val="21"/>
          <w:shd w:fill="FFFFFF" w:val="clear"/>
        </w:rPr>
        <w:t xml:space="preserve"> </w:t>
      </w:r>
    </w:p>
    <w:p>
      <w:pPr>
        <w:pStyle w:val="null3"/>
        <w:jc w:val="center"/>
      </w:pPr>
      <w:r>
        <w:rPr>
          <w:sz w:val="48"/>
          <w:b/>
          <w:shd w:fill="FFFFFF" w:val="clear"/>
        </w:rPr>
        <w:t>合　同　书</w:t>
      </w:r>
      <w:r>
        <w:rPr>
          <w:sz w:val="48"/>
          <w:b/>
          <w:shd w:fill="FFFFFF" w:val="clear"/>
        </w:rPr>
        <w:t>（服务）</w:t>
      </w:r>
    </w:p>
    <w:p>
      <w:pPr>
        <w:pStyle w:val="null3"/>
        <w:jc w:val="center"/>
      </w:pPr>
      <w:r>
        <w:br/>
      </w:r>
      <w:r>
        <w:br/>
      </w:r>
      <w:r>
        <w:br/>
      </w:r>
      <w:r>
        <w:br/>
      </w:r>
      <w:r>
        <w:rPr>
          <w:sz w:val="24"/>
          <w:b/>
          <w:shd w:fill="FFFFFF" w:val="clear"/>
        </w:rPr>
        <w:t>注：本合同仅为合同的参考文本，合同签订双方可根据项目的具体要求进行修订。</w:t>
      </w:r>
      <w:r>
        <w:br/>
      </w:r>
      <w:r>
        <w:br/>
      </w:r>
      <w:r>
        <w:br/>
      </w:r>
      <w:r>
        <w:br/>
      </w:r>
      <w:r>
        <w:rPr>
          <w:sz w:val="21"/>
          <w:shd w:fill="FFFFFF" w:val="clear"/>
        </w:rPr>
        <w:t xml:space="preserve">  </w:t>
      </w:r>
    </w:p>
    <w:p>
      <w:pPr>
        <w:pStyle w:val="null3"/>
        <w:jc w:val="center"/>
      </w:pPr>
      <w:r>
        <w:rPr>
          <w:sz w:val="28"/>
          <w:shd w:fill="FFFFFF" w:val="clear"/>
        </w:rPr>
        <w:t>采购计划编号：</w:t>
      </w:r>
      <w:r>
        <w:rPr>
          <w:sz w:val="21"/>
          <w:shd w:fill="FFFFFF" w:val="clear"/>
        </w:rPr>
        <w:t xml:space="preserve">                          </w:t>
      </w:r>
    </w:p>
    <w:p>
      <w:pPr>
        <w:pStyle w:val="null3"/>
        <w:jc w:val="both"/>
      </w:pPr>
      <w:r>
        <w:rPr>
          <w:sz w:val="21"/>
          <w:shd w:fill="FFFFFF" w:val="clear"/>
        </w:rPr>
        <w:t xml:space="preserve"> </w:t>
      </w:r>
    </w:p>
    <w:p>
      <w:pPr>
        <w:pStyle w:val="null3"/>
        <w:jc w:val="center"/>
      </w:pPr>
      <w:r>
        <w:rPr>
          <w:sz w:val="28"/>
          <w:shd w:fill="FFFFFF" w:val="clear"/>
        </w:rPr>
        <w:t>项目编号：</w:t>
      </w:r>
      <w:r>
        <w:rPr>
          <w:sz w:val="21"/>
          <w:shd w:fill="FFFFFF" w:val="clear"/>
        </w:rPr>
        <w:t xml:space="preserve">                              </w:t>
      </w:r>
    </w:p>
    <w:p>
      <w:pPr>
        <w:pStyle w:val="null3"/>
        <w:jc w:val="both"/>
      </w:pPr>
      <w:r>
        <w:rPr>
          <w:sz w:val="21"/>
          <w:shd w:fill="FFFFFF" w:val="clear"/>
        </w:rPr>
        <w:t xml:space="preserve"> </w:t>
      </w:r>
    </w:p>
    <w:p>
      <w:pPr>
        <w:pStyle w:val="null3"/>
        <w:jc w:val="center"/>
      </w:pPr>
      <w:r>
        <w:rPr>
          <w:sz w:val="28"/>
          <w:shd w:fill="FFFFFF" w:val="clear"/>
        </w:rPr>
        <w:t>项目名称：</w:t>
      </w: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left"/>
      </w:pPr>
      <w:r>
        <w:rPr>
          <w:sz w:val="24"/>
          <w:b/>
        </w:rPr>
        <w:t>甲方：</w:t>
      </w:r>
      <w:r>
        <w:rPr>
          <w:sz w:val="24"/>
          <w:b/>
        </w:rPr>
        <w:t xml:space="preserve"> </w:t>
      </w:r>
      <w:r>
        <w:rPr>
          <w:sz w:val="24"/>
          <w:u w:val="single"/>
        </w:rPr>
        <w:t xml:space="preserve">   </w:t>
      </w:r>
    </w:p>
    <w:p>
      <w:pPr>
        <w:pStyle w:val="null3"/>
        <w:jc w:val="left"/>
      </w:pPr>
      <w:r>
        <w:rPr>
          <w:sz w:val="24"/>
        </w:rPr>
        <w:t>电话：</w:t>
      </w:r>
      <w:r>
        <w:rPr>
          <w:sz w:val="24"/>
        </w:rPr>
        <w:t xml:space="preserve"> </w:t>
      </w:r>
      <w:r>
        <w:rPr>
          <w:sz w:val="24"/>
          <w:u w:val="single"/>
        </w:rPr>
        <w:t xml:space="preserve">   </w:t>
      </w:r>
      <w:r>
        <w:rPr>
          <w:sz w:val="24"/>
        </w:rPr>
        <w:t>传真</w:t>
      </w:r>
      <w:r>
        <w:rPr>
          <w:sz w:val="24"/>
        </w:rPr>
        <w:t xml:space="preserve"> ： </w:t>
      </w:r>
      <w:r>
        <w:rPr>
          <w:sz w:val="24"/>
          <w:u w:val="single"/>
        </w:rPr>
        <w:t xml:space="preserve">   </w:t>
      </w:r>
      <w:r>
        <w:rPr>
          <w:sz w:val="24"/>
        </w:rPr>
        <w:t>地址：</w:t>
      </w:r>
      <w:r>
        <w:rPr>
          <w:sz w:val="24"/>
        </w:rPr>
        <w:t xml:space="preserve"> </w:t>
      </w:r>
      <w:r>
        <w:rPr>
          <w:sz w:val="24"/>
          <w:u w:val="single"/>
        </w:rPr>
        <w:t xml:space="preserve">     </w:t>
      </w:r>
    </w:p>
    <w:p>
      <w:pPr>
        <w:pStyle w:val="null3"/>
        <w:jc w:val="left"/>
      </w:pPr>
      <w:r>
        <w:rPr>
          <w:sz w:val="24"/>
          <w:b/>
        </w:rPr>
        <w:t>乙方：</w:t>
      </w:r>
      <w:r>
        <w:rPr>
          <w:sz w:val="24"/>
          <w:b/>
        </w:rPr>
        <w:t xml:space="preserve"> </w:t>
      </w:r>
      <w:r>
        <w:rPr>
          <w:sz w:val="24"/>
          <w:u w:val="single"/>
        </w:rPr>
        <w:t xml:space="preserve">   </w:t>
      </w:r>
    </w:p>
    <w:p>
      <w:pPr>
        <w:pStyle w:val="null3"/>
        <w:jc w:val="left"/>
      </w:pPr>
      <w:r>
        <w:rPr>
          <w:sz w:val="24"/>
        </w:rPr>
        <w:t>电话：</w:t>
      </w:r>
      <w:r>
        <w:rPr>
          <w:sz w:val="24"/>
        </w:rPr>
        <w:t xml:space="preserve"> </w:t>
      </w:r>
      <w:r>
        <w:rPr>
          <w:sz w:val="24"/>
          <w:u w:val="single"/>
        </w:rPr>
        <w:t xml:space="preserve">    </w:t>
      </w:r>
      <w:r>
        <w:rPr>
          <w:sz w:val="24"/>
        </w:rPr>
        <w:t>传真：</w:t>
      </w:r>
      <w:r>
        <w:rPr>
          <w:sz w:val="24"/>
          <w:u w:val="single"/>
        </w:rPr>
        <w:t xml:space="preserve">     </w:t>
      </w:r>
      <w:r>
        <w:rPr>
          <w:sz w:val="24"/>
        </w:rPr>
        <w:t>地址：</w:t>
      </w:r>
      <w:r>
        <w:rPr>
          <w:sz w:val="24"/>
        </w:rPr>
        <w:t xml:space="preserve"> </w:t>
      </w:r>
      <w:r>
        <w:rPr>
          <w:sz w:val="24"/>
          <w:u w:val="single"/>
        </w:rPr>
        <w:t xml:space="preserve">    </w:t>
      </w:r>
    </w:p>
    <w:p>
      <w:pPr>
        <w:pStyle w:val="null3"/>
        <w:jc w:val="left"/>
      </w:pPr>
      <w:r>
        <w:rPr>
          <w:sz w:val="24"/>
        </w:rPr>
        <w:t xml:space="preserve"> </w:t>
      </w:r>
    </w:p>
    <w:p>
      <w:pPr>
        <w:pStyle w:val="null3"/>
        <w:jc w:val="left"/>
      </w:pPr>
      <w:r>
        <w:rPr>
          <w:sz w:val="24"/>
        </w:rPr>
        <w:t xml:space="preserve">  根据 </w:t>
      </w:r>
      <w:r>
        <w:rPr>
          <w:sz w:val="24"/>
          <w:u w:val="single"/>
        </w:rPr>
        <w:t xml:space="preserve">         项目 </w:t>
      </w:r>
      <w:r>
        <w:rPr>
          <w:sz w:val="24"/>
        </w:rPr>
        <w:t>的采购结果，按照《中华人民共和国政府采购法》，《中华人民共和国民法典</w:t>
      </w:r>
      <w:r>
        <w:rPr>
          <w:sz w:val="24"/>
        </w:rPr>
        <w:t>(合同编)》的规定，经双方协商，本着平等互利和诚实信用的原则，一致同意遵守本合同如下。</w:t>
      </w:r>
    </w:p>
    <w:p>
      <w:pPr>
        <w:pStyle w:val="null3"/>
        <w:jc w:val="left"/>
      </w:pPr>
      <w:r>
        <w:rPr>
          <w:sz w:val="24"/>
          <w:b/>
        </w:rPr>
        <w:t>一、合同金额</w:t>
      </w:r>
    </w:p>
    <w:p>
      <w:pPr>
        <w:pStyle w:val="null3"/>
        <w:jc w:val="left"/>
      </w:pPr>
      <w:r>
        <w:rPr>
          <w:sz w:val="24"/>
        </w:rPr>
        <w:t>　　合同金额为（大写）：</w:t>
      </w:r>
      <w:r>
        <w:rPr>
          <w:sz w:val="24"/>
        </w:rPr>
        <w:t>_____________元（￥_________元）人民币。</w:t>
      </w:r>
    </w:p>
    <w:p>
      <w:pPr>
        <w:pStyle w:val="null3"/>
        <w:jc w:val="left"/>
      </w:pPr>
      <w:r>
        <w:rPr>
          <w:sz w:val="24"/>
          <w:b/>
        </w:rPr>
        <w:t>二、服务范围</w:t>
      </w:r>
    </w:p>
    <w:p>
      <w:pPr>
        <w:pStyle w:val="null3"/>
        <w:jc w:val="left"/>
      </w:pPr>
      <w:r>
        <w:rPr>
          <w:sz w:val="24"/>
        </w:rPr>
        <w:t>　　甲方聘请乙方提供以下服务：</w:t>
      </w:r>
    </w:p>
    <w:p>
      <w:pPr>
        <w:pStyle w:val="null3"/>
        <w:jc w:val="left"/>
      </w:pPr>
      <w:r>
        <w:rPr>
          <w:sz w:val="24"/>
        </w:rPr>
        <w:t>1．</w:t>
      </w:r>
      <w:r>
        <w:rPr>
          <w:sz w:val="24"/>
        </w:rPr>
        <w:t>。</w:t>
      </w:r>
    </w:p>
    <w:p>
      <w:pPr>
        <w:pStyle w:val="null3"/>
        <w:jc w:val="left"/>
      </w:pPr>
      <w:r>
        <w:rPr>
          <w:sz w:val="24"/>
        </w:rPr>
        <w:t>2．</w:t>
      </w:r>
    </w:p>
    <w:p>
      <w:pPr>
        <w:pStyle w:val="null3"/>
        <w:jc w:val="left"/>
      </w:pPr>
      <w:r>
        <w:rPr>
          <w:sz w:val="24"/>
        </w:rPr>
        <w:t>……</w:t>
      </w:r>
    </w:p>
    <w:p>
      <w:pPr>
        <w:pStyle w:val="null3"/>
        <w:jc w:val="left"/>
      </w:pPr>
      <w:r>
        <w:rPr>
          <w:sz w:val="24"/>
          <w:b/>
        </w:rPr>
        <w:t>三、甲</w:t>
      </w:r>
      <w:r>
        <w:rPr>
          <w:sz w:val="24"/>
          <w:b/>
        </w:rPr>
        <w:t>方和</w:t>
      </w:r>
      <w:r>
        <w:rPr>
          <w:sz w:val="24"/>
          <w:b/>
        </w:rPr>
        <w:t>乙方的权利和义务</w:t>
      </w:r>
    </w:p>
    <w:p>
      <w:pPr>
        <w:pStyle w:val="null3"/>
        <w:jc w:val="left"/>
      </w:pPr>
      <w:r>
        <w:rPr>
          <w:sz w:val="24"/>
        </w:rPr>
        <w:t>1.甲方的权利和义务</w:t>
      </w:r>
    </w:p>
    <w:p>
      <w:pPr>
        <w:pStyle w:val="null3"/>
        <w:jc w:val="left"/>
      </w:pPr>
      <w:r>
        <w:rPr>
          <w:sz w:val="24"/>
        </w:rPr>
        <w:t>2.乙方的权利和义务</w:t>
      </w:r>
    </w:p>
    <w:p>
      <w:pPr>
        <w:pStyle w:val="null3"/>
        <w:jc w:val="left"/>
      </w:pPr>
      <w:r>
        <w:rPr>
          <w:sz w:val="24"/>
          <w:b/>
        </w:rPr>
        <w:t>四、服务期间（项目完成期限）</w:t>
      </w:r>
    </w:p>
    <w:p>
      <w:pPr>
        <w:pStyle w:val="null3"/>
        <w:jc w:val="left"/>
      </w:pPr>
      <w:r>
        <w:rPr>
          <w:sz w:val="24"/>
        </w:rPr>
        <w:t>1.委托服务期间自______年______月至______年______月止。</w:t>
      </w:r>
    </w:p>
    <w:p>
      <w:pPr>
        <w:pStyle w:val="null3"/>
        <w:jc w:val="left"/>
      </w:pPr>
      <w:r>
        <w:rPr>
          <w:sz w:val="24"/>
          <w:b/>
        </w:rPr>
        <w:t>五、付款方式</w:t>
      </w:r>
    </w:p>
    <w:p>
      <w:pPr>
        <w:pStyle w:val="null3"/>
        <w:jc w:val="left"/>
      </w:pPr>
      <w:r>
        <w:rPr>
          <w:sz w:val="24"/>
        </w:rPr>
        <w:t>　　由甲方按下列程序在</w:t>
      </w:r>
      <w:r>
        <w:rPr>
          <w:sz w:val="24"/>
          <w:u w:val="single"/>
        </w:rPr>
        <w:t xml:space="preserve">       </w:t>
      </w:r>
      <w:r>
        <w:rPr>
          <w:sz w:val="24"/>
        </w:rPr>
        <w:t xml:space="preserve"> 内付款：</w:t>
      </w:r>
    </w:p>
    <w:p>
      <w:pPr>
        <w:pStyle w:val="null3"/>
        <w:jc w:val="left"/>
      </w:pPr>
      <w:r>
        <w:rPr>
          <w:sz w:val="24"/>
        </w:rPr>
        <w:t>1.在合同实施及服务人员到达服务地后__天内，甲方应将第一次付　　款总服务费的__(-%</w:t>
      </w:r>
      <w:r>
        <w:rPr>
          <w:sz w:val="24"/>
        </w:rPr>
        <w:t>)支</w:t>
      </w:r>
      <w:r>
        <w:rPr>
          <w:sz w:val="24"/>
        </w:rPr>
        <w:t>付给乙方。</w:t>
      </w:r>
    </w:p>
    <w:p>
      <w:pPr>
        <w:pStyle w:val="null3"/>
        <w:jc w:val="left"/>
      </w:pPr>
      <w:r>
        <w:rPr>
          <w:sz w:val="24"/>
        </w:rPr>
        <w:t>2.第二次付款额应为总服务费的__(-%)，甲方应在乙方已经准备好，并递交了服务报告及其它相关文件，而这些报告和文件符合合同附件上的要求并被甲方验收后付给乙方。</w:t>
      </w:r>
    </w:p>
    <w:p>
      <w:pPr>
        <w:pStyle w:val="null3"/>
        <w:jc w:val="left"/>
      </w:pPr>
      <w:r>
        <w:rPr>
          <w:sz w:val="24"/>
        </w:rPr>
        <w:t>3.最后一次付款额应为总服务费的__(-%)，甲方应在乙方递交了服务总结报告和说明并完全履行合同完毕_________日内付给乙方。</w:t>
      </w:r>
    </w:p>
    <w:p>
      <w:pPr>
        <w:pStyle w:val="null3"/>
        <w:jc w:val="left"/>
      </w:pPr>
      <w:r>
        <w:rPr>
          <w:sz w:val="24"/>
        </w:rPr>
        <w:t>4.对于满足合同约定支付条件的，甲方应当自收到发票后30日内将资金支付到合同约定的乙方账户，不得以机构变动、人员更替、政策调整等为由延迟付款，不得将采购文件和合同中未规定的义务作为向乙方付款的条件。</w:t>
      </w:r>
    </w:p>
    <w:p>
      <w:pPr>
        <w:pStyle w:val="null3"/>
        <w:jc w:val="left"/>
      </w:pPr>
      <w:r>
        <w:rPr>
          <w:sz w:val="24"/>
          <w:b/>
        </w:rPr>
        <w:t>六、知识产权归属</w:t>
      </w:r>
    </w:p>
    <w:p>
      <w:pPr>
        <w:pStyle w:val="null3"/>
        <w:jc w:val="left"/>
      </w:pPr>
      <w:r>
        <w:rPr>
          <w:sz w:val="24"/>
          <w:b/>
        </w:rPr>
        <w:t>七、保密</w:t>
      </w:r>
    </w:p>
    <w:p>
      <w:pPr>
        <w:pStyle w:val="null3"/>
        <w:jc w:val="left"/>
      </w:pPr>
      <w:r>
        <w:rPr>
          <w:sz w:val="24"/>
          <w:b/>
        </w:rPr>
        <w:t>八、</w:t>
      </w:r>
      <w:r>
        <w:rPr>
          <w:sz w:val="24"/>
          <w:b/>
        </w:rPr>
        <w:t>验收</w:t>
      </w:r>
    </w:p>
    <w:p>
      <w:pPr>
        <w:pStyle w:val="null3"/>
        <w:jc w:val="left"/>
      </w:pPr>
      <w:r>
        <w:rPr>
          <w:sz w:val="24"/>
          <w:b/>
        </w:rPr>
        <w:t>九、</w:t>
      </w:r>
      <w:r>
        <w:rPr>
          <w:sz w:val="24"/>
          <w:b/>
        </w:rPr>
        <w:t>违约责任与赔偿损失</w:t>
      </w:r>
    </w:p>
    <w:p>
      <w:pPr>
        <w:pStyle w:val="null3"/>
        <w:jc w:val="left"/>
      </w:pPr>
      <w:r>
        <w:rPr>
          <w:sz w:val="24"/>
        </w:rPr>
        <w:t>1.乙方提供的服务不符合本合同规定的，甲方有权拒收，并且乙方须向甲</w:t>
      </w:r>
      <w:r>
        <w:rPr>
          <w:sz w:val="24"/>
        </w:rPr>
        <w:t>方</w:t>
      </w:r>
      <w:r>
        <w:rPr>
          <w:sz w:val="24"/>
        </w:rPr>
        <w:t>支付本合同总价</w:t>
      </w:r>
      <w:r>
        <w:rPr>
          <w:sz w:val="24"/>
        </w:rPr>
        <w:t>5%的违约金。</w:t>
      </w:r>
    </w:p>
    <w:p>
      <w:pPr>
        <w:pStyle w:val="null3"/>
        <w:jc w:val="left"/>
      </w:pPr>
      <w:r>
        <w:rPr>
          <w:sz w:val="24"/>
        </w:rPr>
        <w:t>2.乙方未能按本合同规定的交货时间提供服务，从逾期之日起每日按本合同总价3‰的数额向甲方支付违约金；逾期半个月以上的，甲方有权终止合同，由此造成的甲方经济损失由乙方承担。</w:t>
      </w:r>
    </w:p>
    <w:p>
      <w:pPr>
        <w:pStyle w:val="null3"/>
        <w:jc w:val="left"/>
      </w:pPr>
      <w:r>
        <w:rPr>
          <w:sz w:val="24"/>
        </w:rPr>
        <w:t>3.甲方无正当理由</w:t>
      </w:r>
      <w:r>
        <w:rPr>
          <w:sz w:val="24"/>
        </w:rPr>
        <w:t>拒绝接受</w:t>
      </w:r>
      <w:r>
        <w:rPr>
          <w:sz w:val="24"/>
        </w:rPr>
        <w:t>服务，到期拒付服务款项的，甲方向乙方偿付本合同</w:t>
      </w:r>
      <w:r>
        <w:rPr>
          <w:sz w:val="24"/>
        </w:rPr>
        <w:t>总额</w:t>
      </w:r>
      <w:r>
        <w:rPr>
          <w:sz w:val="24"/>
        </w:rPr>
        <w:t>的</w:t>
      </w:r>
      <w:r>
        <w:rPr>
          <w:sz w:val="24"/>
        </w:rPr>
        <w:t>5%的违约金。</w:t>
      </w:r>
      <w:r>
        <w:rPr>
          <w:sz w:val="24"/>
        </w:rPr>
        <w:t>甲方</w:t>
      </w:r>
      <w:r>
        <w:rPr>
          <w:sz w:val="24"/>
        </w:rPr>
        <w:t>逾期付款，则每日按本合同总价的</w:t>
      </w:r>
      <w:r>
        <w:rPr>
          <w:sz w:val="24"/>
        </w:rPr>
        <w:t>3‰向乙方偿付违约金。</w:t>
      </w:r>
    </w:p>
    <w:p>
      <w:pPr>
        <w:pStyle w:val="null3"/>
        <w:jc w:val="left"/>
      </w:pPr>
      <w:r>
        <w:rPr>
          <w:sz w:val="24"/>
        </w:rPr>
        <w:t>4.对于因甲方原因导致变更、中止或者终止政府采购合同的，甲方应当依照以下合同约定对供应商受到的损失予以赔偿或者补偿：</w:t>
      </w:r>
    </w:p>
    <w:p>
      <w:pPr>
        <w:pStyle w:val="null3"/>
        <w:jc w:val="left"/>
      </w:pPr>
      <w:r>
        <w:rPr>
          <w:sz w:val="24"/>
          <w:u w:val="single"/>
        </w:rPr>
        <w:t xml:space="preserve">                         </w:t>
      </w:r>
    </w:p>
    <w:p>
      <w:pPr>
        <w:pStyle w:val="null3"/>
        <w:jc w:val="left"/>
      </w:pPr>
      <w:r>
        <w:rPr>
          <w:sz w:val="24"/>
        </w:rPr>
        <w:t>5.</w:t>
      </w:r>
      <w:r>
        <w:rPr>
          <w:sz w:val="24"/>
        </w:rPr>
        <w:t>其他</w:t>
      </w:r>
      <w:r>
        <w:rPr>
          <w:sz w:val="24"/>
        </w:rPr>
        <w:t>违约责任按《中华人民共和国民法典</w:t>
      </w:r>
      <w:r>
        <w:rPr>
          <w:sz w:val="24"/>
        </w:rPr>
        <w:t>(合同编)》处理。</w:t>
      </w:r>
    </w:p>
    <w:p>
      <w:pPr>
        <w:pStyle w:val="null3"/>
        <w:jc w:val="left"/>
      </w:pPr>
      <w:r>
        <w:rPr>
          <w:sz w:val="24"/>
          <w:b/>
        </w:rPr>
        <w:t>十、争议的解决</w:t>
      </w:r>
    </w:p>
    <w:p>
      <w:pPr>
        <w:pStyle w:val="null3"/>
        <w:ind w:firstLine="400"/>
        <w:jc w:val="left"/>
      </w:pPr>
      <w:r>
        <w:rPr>
          <w:sz w:val="24"/>
        </w:rPr>
        <w:t>合同执行过程中发生的任何争议，如双方不能通过友好协商解决，按相关法律法规处理。</w:t>
      </w:r>
      <w:r>
        <w:rPr>
          <w:sz w:val="24"/>
        </w:rPr>
        <w:t xml:space="preserve">      </w:t>
      </w:r>
    </w:p>
    <w:p>
      <w:pPr>
        <w:pStyle w:val="null3"/>
        <w:jc w:val="left"/>
      </w:pPr>
      <w:r>
        <w:rPr>
          <w:sz w:val="24"/>
          <w:b/>
        </w:rPr>
        <w:t>十</w:t>
      </w:r>
      <w:r>
        <w:rPr>
          <w:sz w:val="24"/>
          <w:b/>
        </w:rPr>
        <w:t>一</w:t>
      </w:r>
      <w:r>
        <w:rPr>
          <w:sz w:val="24"/>
          <w:b/>
        </w:rPr>
        <w:t>、不可抗力</w:t>
      </w:r>
    </w:p>
    <w:p>
      <w:pPr>
        <w:pStyle w:val="null3"/>
        <w:jc w:val="left"/>
      </w:pPr>
      <w:r>
        <w:rPr>
          <w:sz w:val="24"/>
        </w:rPr>
        <w:t>　　任何一方由于不可抗力原因不能履行合同时，应在不可抗力事件结束后</w:t>
      </w:r>
      <w:r>
        <w:rPr>
          <w:sz w:val="24"/>
        </w:rPr>
        <w:t>1日内向对方通报，以减轻可能给对方造成的损失，在取得有关机构的不可抗力证明或双方谅解确认后，允许延期履行或修订合同，并根据情况可部分或全部免于承担违约责任。</w:t>
      </w:r>
    </w:p>
    <w:p>
      <w:pPr>
        <w:pStyle w:val="null3"/>
        <w:jc w:val="left"/>
      </w:pPr>
      <w:r>
        <w:rPr>
          <w:sz w:val="24"/>
          <w:b/>
        </w:rPr>
        <w:t>十</w:t>
      </w:r>
      <w:r>
        <w:rPr>
          <w:sz w:val="24"/>
          <w:b/>
        </w:rPr>
        <w:t>二</w:t>
      </w:r>
      <w:r>
        <w:rPr>
          <w:sz w:val="24"/>
          <w:b/>
        </w:rPr>
        <w:t>、税费</w:t>
      </w:r>
    </w:p>
    <w:p>
      <w:pPr>
        <w:pStyle w:val="null3"/>
        <w:jc w:val="left"/>
      </w:pPr>
      <w:r>
        <w:rPr>
          <w:sz w:val="24"/>
        </w:rPr>
        <w:t>　　在中国境内、外发生的与本合同执行有关的一切税费均由乙方负担。</w:t>
      </w:r>
    </w:p>
    <w:p>
      <w:pPr>
        <w:pStyle w:val="null3"/>
        <w:jc w:val="left"/>
      </w:pPr>
      <w:r>
        <w:rPr>
          <w:sz w:val="24"/>
          <w:b/>
        </w:rPr>
        <w:t>十</w:t>
      </w:r>
      <w:r>
        <w:rPr>
          <w:sz w:val="24"/>
          <w:b/>
        </w:rPr>
        <w:t>三</w:t>
      </w:r>
      <w:r>
        <w:rPr>
          <w:sz w:val="24"/>
          <w:b/>
        </w:rPr>
        <w:t>、</w:t>
      </w:r>
      <w:r>
        <w:rPr>
          <w:sz w:val="24"/>
          <w:b/>
        </w:rPr>
        <w:t>其他</w:t>
      </w:r>
    </w:p>
    <w:p>
      <w:pPr>
        <w:pStyle w:val="null3"/>
        <w:jc w:val="left"/>
      </w:pPr>
      <w:r>
        <w:rPr>
          <w:sz w:val="24"/>
        </w:rPr>
        <w:t>1.本合同所有附件、</w:t>
      </w:r>
      <w:r>
        <w:rPr>
          <w:sz w:val="24"/>
        </w:rPr>
        <w:t>磋商文件</w:t>
      </w:r>
      <w:r>
        <w:rPr>
          <w:sz w:val="24"/>
        </w:rPr>
        <w:t>、</w:t>
      </w:r>
      <w:r>
        <w:rPr>
          <w:sz w:val="24"/>
        </w:rPr>
        <w:t>响应文件</w:t>
      </w:r>
      <w:r>
        <w:rPr>
          <w:sz w:val="24"/>
        </w:rPr>
        <w:t>、</w:t>
      </w:r>
      <w:r>
        <w:rPr>
          <w:sz w:val="24"/>
        </w:rPr>
        <w:t>成交通知书</w:t>
      </w:r>
      <w:r>
        <w:rPr>
          <w:sz w:val="24"/>
        </w:rPr>
        <w:t>均</w:t>
      </w:r>
      <w:r>
        <w:rPr>
          <w:sz w:val="24"/>
        </w:rPr>
        <w:t>为本</w:t>
      </w:r>
      <w:r>
        <w:rPr>
          <w:sz w:val="24"/>
        </w:rPr>
        <w:t>合同的有效组成部分，与本合同具有同等法律效力。</w:t>
      </w:r>
    </w:p>
    <w:p>
      <w:pPr>
        <w:pStyle w:val="null3"/>
        <w:jc w:val="left"/>
      </w:pPr>
      <w:r>
        <w:rPr>
          <w:sz w:val="24"/>
        </w:rPr>
        <w:t>2.在执行本合同的过程中，所有经双方签署确认的文件（包括会议纪要、补充协议、往来信函）即成为本合同的有效组成部分。</w:t>
      </w:r>
    </w:p>
    <w:p>
      <w:pPr>
        <w:pStyle w:val="null3"/>
        <w:jc w:val="left"/>
      </w:pPr>
      <w:r>
        <w:rPr>
          <w:sz w:val="24"/>
        </w:rPr>
        <w:t>3.如一方地址、电话、传真号码有变更，应在变更当日内书面通知对方，否则，应承担相应责任。</w:t>
      </w:r>
    </w:p>
    <w:p>
      <w:pPr>
        <w:pStyle w:val="null3"/>
        <w:ind w:firstLine="480"/>
        <w:jc w:val="left"/>
      </w:pPr>
      <w:r>
        <w:rPr>
          <w:sz w:val="24"/>
        </w:rPr>
        <w:t>4.除甲方事先书面同意外，乙方不得部分或全部转让其应履行的合同项下的义务。</w:t>
      </w:r>
    </w:p>
    <w:p>
      <w:pPr>
        <w:pStyle w:val="null3"/>
        <w:ind w:firstLine="480"/>
        <w:jc w:val="left"/>
      </w:pPr>
      <w:r>
        <w:rPr>
          <w:sz w:val="24"/>
        </w:rPr>
        <w:t>5.乙方完全遵守《中华人民共和国民法典》有关规定和《中华人民共和国妇女权益保障法》中关于“劳动和社会保障权益”的有关要求。</w:t>
      </w:r>
    </w:p>
    <w:p>
      <w:pPr>
        <w:pStyle w:val="null3"/>
        <w:ind w:firstLine="480"/>
        <w:jc w:val="left"/>
      </w:pPr>
      <w:r>
        <w:rPr>
          <w:sz w:val="24"/>
          <w:b/>
        </w:rPr>
        <w:t>十</w:t>
      </w:r>
      <w:r>
        <w:rPr>
          <w:sz w:val="24"/>
          <w:b/>
        </w:rPr>
        <w:t>四</w:t>
      </w:r>
      <w:r>
        <w:rPr>
          <w:sz w:val="24"/>
          <w:b/>
        </w:rPr>
        <w:t>、合同生效</w:t>
      </w:r>
    </w:p>
    <w:p>
      <w:pPr>
        <w:pStyle w:val="null3"/>
        <w:jc w:val="left"/>
      </w:pPr>
      <w:r>
        <w:rPr>
          <w:sz w:val="24"/>
        </w:rPr>
        <w:t>1.本合同在甲乙双方</w:t>
      </w:r>
      <w:r>
        <w:rPr>
          <w:sz w:val="24"/>
        </w:rPr>
        <w:t>法定代表人</w:t>
      </w:r>
      <w:r>
        <w:rPr>
          <w:sz w:val="24"/>
        </w:rPr>
        <w:t>或其授权代表签字盖章后生效。</w:t>
      </w:r>
    </w:p>
    <w:p>
      <w:pPr>
        <w:pStyle w:val="null3"/>
        <w:jc w:val="left"/>
      </w:pPr>
      <w:r>
        <w:rPr>
          <w:sz w:val="24"/>
        </w:rPr>
        <w:t>2.合同一式</w:t>
      </w:r>
      <w:r>
        <w:rPr>
          <w:sz w:val="24"/>
          <w:u w:val="single"/>
        </w:rPr>
        <w:t xml:space="preserve">   </w:t>
      </w:r>
      <w:r>
        <w:rPr>
          <w:sz w:val="24"/>
        </w:rPr>
        <w:t xml:space="preserve"> 份。</w:t>
      </w:r>
    </w:p>
    <w:p>
      <w:pPr>
        <w:pStyle w:val="null3"/>
        <w:jc w:val="left"/>
      </w:pPr>
      <w:r>
        <w:rPr>
          <w:sz w:val="24"/>
        </w:rPr>
        <w:t xml:space="preserve"> </w:t>
      </w:r>
    </w:p>
    <w:p>
      <w:pPr>
        <w:pStyle w:val="null3"/>
        <w:jc w:val="left"/>
      </w:pPr>
      <w:r>
        <w:rPr>
          <w:sz w:val="24"/>
          <w:b/>
        </w:rPr>
        <w:t>甲方（盖章）：</w:t>
      </w:r>
      <w:r>
        <w:rPr>
          <w:sz w:val="24"/>
          <w:b/>
        </w:rPr>
        <w:t xml:space="preserve">         乙方（盖章）：</w:t>
      </w:r>
    </w:p>
    <w:p>
      <w:pPr>
        <w:pStyle w:val="null3"/>
        <w:jc w:val="left"/>
      </w:pPr>
      <w:r>
        <w:rPr>
          <w:sz w:val="24"/>
          <w:b/>
        </w:rPr>
        <w:t>代表：</w:t>
      </w:r>
      <w:r>
        <w:rPr>
          <w:sz w:val="24"/>
          <w:b/>
        </w:rPr>
        <w:t xml:space="preserve">             代表：</w:t>
      </w:r>
    </w:p>
    <w:p>
      <w:pPr>
        <w:pStyle w:val="null3"/>
        <w:jc w:val="left"/>
      </w:pPr>
      <w:r>
        <w:rPr>
          <w:sz w:val="24"/>
        </w:rPr>
        <w:t>签订地点：</w:t>
      </w:r>
    </w:p>
    <w:p>
      <w:pPr>
        <w:pStyle w:val="null3"/>
        <w:jc w:val="left"/>
      </w:pPr>
      <w:r>
        <w:rPr>
          <w:sz w:val="24"/>
        </w:rPr>
        <w:t>签订日期：　　　年　　月　　日</w:t>
      </w:r>
      <w:r>
        <w:rPr>
          <w:sz w:val="24"/>
        </w:rPr>
        <w:t xml:space="preserve">  签订日期：　　　年　　月　　日</w:t>
      </w:r>
    </w:p>
    <w:p>
      <w:pPr>
        <w:pStyle w:val="null3"/>
        <w:jc w:val="left"/>
      </w:pPr>
      <w:r>
        <w:rPr>
          <w:sz w:val="24"/>
        </w:rPr>
        <w:t>开户名称：</w:t>
      </w:r>
    </w:p>
    <w:p>
      <w:pPr>
        <w:pStyle w:val="null3"/>
        <w:jc w:val="left"/>
      </w:pPr>
      <w:r>
        <w:rPr>
          <w:sz w:val="24"/>
        </w:rPr>
        <w:t>银行</w:t>
      </w:r>
      <w:r>
        <w:rPr>
          <w:sz w:val="24"/>
        </w:rPr>
        <w:t>账号</w:t>
      </w:r>
      <w:r>
        <w:rPr>
          <w:sz w:val="24"/>
        </w:rPr>
        <w:t>：</w:t>
      </w:r>
    </w:p>
    <w:p>
      <w:pPr>
        <w:pStyle w:val="null3"/>
        <w:jc w:val="left"/>
      </w:pPr>
      <w:r>
        <w:rPr>
          <w:sz w:val="24"/>
        </w:rPr>
        <w:t>开</w:t>
      </w:r>
      <w:r>
        <w:rPr>
          <w:sz w:val="24"/>
        </w:rPr>
        <w:t>户</w:t>
      </w:r>
      <w:r>
        <w:rPr>
          <w:sz w:val="24"/>
        </w:rPr>
        <w:t>行：</w:t>
      </w:r>
    </w:p>
    <w:p>
      <w:pPr>
        <w:pStyle w:val="null3"/>
        <w:jc w:val="left"/>
      </w:pPr>
      <w:r>
        <w:rPr/>
        <w:t xml:space="preserve"> </w:t>
      </w:r>
    </w:p>
    <w:p>
      <w:pPr>
        <w:pStyle w:val="null3"/>
      </w:pPr>
      <w:r>
        <w:rPr/>
        <w:t xml:space="preserve">  </w:t>
      </w:r>
    </w:p>
    <w:p>
      <w:pPr>
        <w:pStyle w:val="null3"/>
        <w:jc w:val="center"/>
        <w:outlineLvl w:val="1"/>
      </w:pPr>
      <w:r>
        <w:rPr>
          <w:sz w:val="36"/>
          <w:b/>
        </w:rPr>
        <w:t>第六章 投标文件格式与要求</w:t>
      </w:r>
    </w:p>
    <w:p>
      <w:pPr>
        <w:pStyle w:val="null3"/>
        <w:ind w:firstLine="480"/>
      </w:pPr>
      <w:r>
        <w:rPr/>
        <w:t>投标人应提交证明其有资格参加投标和中标后有能力履行合同的相关文件，并作为其投标文件的一部分，所有文件必须真实可靠、不得伪造，否则将按相关规定予以处罚。</w:t>
      </w:r>
    </w:p>
    <w:p>
      <w:pPr>
        <w:pStyle w:val="null3"/>
        <w:ind w:firstLine="480"/>
      </w:pPr>
      <w:r>
        <w:rPr/>
        <w:t xml:space="preserve">  </w:t>
      </w:r>
      <w:r>
        <w:br/>
      </w:r>
    </w:p>
    <w:p>
      <w:pPr>
        <w:pStyle w:val="null3"/>
        <w:jc w:val="center"/>
        <w:outlineLvl w:val="0"/>
      </w:pPr>
      <w:r>
        <w:rPr>
          <w:sz w:val="48"/>
          <w:b/>
        </w:rPr>
        <w:t>投标文件封面</w:t>
      </w:r>
    </w:p>
    <w:p>
      <w:pPr>
        <w:pStyle w:val="null3"/>
        <w:outlineLvl w:val="0"/>
      </w:pPr>
      <w:r>
        <w:rPr>
          <w:sz w:val="48"/>
          <w:b/>
        </w:rPr>
        <w:t>（项目名称）</w:t>
      </w:r>
    </w:p>
    <w:p>
      <w:pPr>
        <w:pStyle w:val="null3"/>
        <w:jc w:val="center"/>
        <w:outlineLvl w:val="0"/>
      </w:pPr>
      <w:r>
        <w:rPr>
          <w:sz w:val="48"/>
          <w:b/>
        </w:rPr>
        <w:t>投标文件封面</w:t>
      </w:r>
    </w:p>
    <w:p>
      <w:pPr>
        <w:pStyle w:val="null3"/>
        <w:jc w:val="center"/>
        <w:outlineLvl w:val="0"/>
      </w:pPr>
      <w:r>
        <w:rPr>
          <w:sz w:val="48"/>
          <w:b/>
        </w:rPr>
        <w:t>（正本/副本）</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440111-2026-02608</w:t>
      </w:r>
    </w:p>
    <w:p>
      <w:pPr>
        <w:pStyle w:val="null3"/>
        <w:jc w:val="center"/>
        <w:outlineLvl w:val="3"/>
      </w:pPr>
      <w:r>
        <w:rPr>
          <w:sz w:val="24"/>
          <w:b/>
        </w:rPr>
        <w:t>采购项目编号：</w:t>
      </w:r>
      <w:r>
        <w:rPr>
          <w:sz w:val="24"/>
          <w:b/>
        </w:rPr>
        <w:t>0877-26GZTP1ZC0372</w:t>
      </w:r>
    </w:p>
    <w:p>
      <w:pPr>
        <w:pStyle w:val="null3"/>
        <w:jc w:val="center"/>
        <w:outlineLvl w:val="3"/>
      </w:pPr>
      <w:r>
        <w:rPr>
          <w:sz w:val="24"/>
          <w:b/>
        </w:rPr>
        <w:t>所投采购包：第 包</w:t>
      </w:r>
    </w:p>
    <w:p>
      <w:pPr>
        <w:pStyle w:val="null3"/>
        <w:outlineLvl w:val="3"/>
      </w:pPr>
      <w:r>
        <w:rPr>
          <w:sz w:val="24"/>
          <w:b/>
        </w:rPr>
        <w:t>（投标人名称）</w:t>
      </w:r>
    </w:p>
    <w:p>
      <w:pPr>
        <w:pStyle w:val="null3"/>
        <w:jc w:val="center"/>
        <w:outlineLvl w:val="3"/>
      </w:pPr>
      <w:r>
        <w:rPr>
          <w:sz w:val="24"/>
          <w:b/>
        </w:rPr>
        <w:t xml:space="preserve"> 年 月 日</w:t>
      </w:r>
    </w:p>
    <w:p>
      <w:pPr>
        <w:pStyle w:val="null3"/>
        <w:ind w:firstLine="480"/>
      </w:pPr>
      <w:r>
        <w:rPr/>
        <w:t xml:space="preserve">  </w:t>
      </w:r>
    </w:p>
    <w:p>
      <w:pPr>
        <w:pStyle w:val="null3"/>
        <w:jc w:val="center"/>
        <w:outlineLvl w:val="3"/>
      </w:pPr>
      <w:r>
        <w:rPr>
          <w:sz w:val="24"/>
          <w:b/>
        </w:rPr>
        <w:t>投标文件目录</w:t>
      </w:r>
    </w:p>
    <w:p>
      <w:pPr>
        <w:pStyle w:val="null3"/>
        <w:ind w:firstLine="480"/>
      </w:pPr>
      <w:r>
        <w:rPr/>
        <w:t>一、投标函</w:t>
      </w:r>
    </w:p>
    <w:p>
      <w:pPr>
        <w:pStyle w:val="null3"/>
        <w:ind w:firstLine="480"/>
      </w:pPr>
      <w:r>
        <w:rPr/>
        <w:t>二、开标一览表</w:t>
      </w:r>
    </w:p>
    <w:p>
      <w:pPr>
        <w:pStyle w:val="null3"/>
        <w:ind w:firstLine="480"/>
      </w:pPr>
      <w:r>
        <w:rPr/>
        <w:t>三、分项报价表</w:t>
      </w:r>
    </w:p>
    <w:p>
      <w:pPr>
        <w:pStyle w:val="null3"/>
        <w:ind w:firstLine="480"/>
      </w:pPr>
      <w:r>
        <w:rPr/>
        <w:t>四、政策适用性说明</w:t>
      </w:r>
    </w:p>
    <w:p>
      <w:pPr>
        <w:pStyle w:val="null3"/>
        <w:ind w:firstLine="480"/>
      </w:pPr>
      <w:r>
        <w:rPr/>
        <w:t>五、关于符合本国产品标准的声明函等有关证明文件</w:t>
      </w:r>
    </w:p>
    <w:p>
      <w:pPr>
        <w:pStyle w:val="null3"/>
        <w:ind w:firstLine="480"/>
      </w:pPr>
      <w:r>
        <w:rPr/>
        <w:t>六、实质性响应一览表</w:t>
      </w:r>
    </w:p>
    <w:p>
      <w:pPr>
        <w:pStyle w:val="null3"/>
        <w:ind w:firstLine="480"/>
      </w:pPr>
      <w:r>
        <w:rPr/>
        <w:t>七、法定代表人证明书</w:t>
      </w:r>
    </w:p>
    <w:p>
      <w:pPr>
        <w:pStyle w:val="null3"/>
        <w:ind w:firstLine="480"/>
      </w:pPr>
      <w:r>
        <w:rPr/>
        <w:t>八、法定代表人授权书</w:t>
      </w:r>
    </w:p>
    <w:p>
      <w:pPr>
        <w:pStyle w:val="null3"/>
        <w:ind w:firstLine="480"/>
      </w:pPr>
      <w:r>
        <w:rPr/>
        <w:t>九、提供具有独立承担民事责任的能力的证明材料</w:t>
      </w:r>
    </w:p>
    <w:p>
      <w:pPr>
        <w:pStyle w:val="null3"/>
        <w:ind w:firstLine="480"/>
      </w:pPr>
      <w:r>
        <w:rPr/>
        <w:t>十、承诺函</w:t>
      </w:r>
    </w:p>
    <w:p>
      <w:pPr>
        <w:pStyle w:val="null3"/>
        <w:ind w:firstLine="480"/>
      </w:pPr>
      <w:r>
        <w:rPr/>
        <w:t>十一、中小企业声明函</w:t>
      </w:r>
    </w:p>
    <w:p>
      <w:pPr>
        <w:pStyle w:val="null3"/>
        <w:ind w:firstLine="480"/>
      </w:pPr>
      <w:r>
        <w:rPr/>
        <w:t>十二、监狱企业</w:t>
      </w:r>
    </w:p>
    <w:p>
      <w:pPr>
        <w:pStyle w:val="null3"/>
        <w:ind w:firstLine="480"/>
      </w:pPr>
      <w:r>
        <w:rPr/>
        <w:t>十三、残疾人福利性单位声明函</w:t>
      </w:r>
    </w:p>
    <w:p>
      <w:pPr>
        <w:pStyle w:val="null3"/>
        <w:ind w:firstLine="480"/>
      </w:pPr>
      <w:r>
        <w:rPr/>
        <w:t>十四、联合体共同投标协议书</w:t>
      </w:r>
    </w:p>
    <w:p>
      <w:pPr>
        <w:pStyle w:val="null3"/>
        <w:ind w:firstLine="480"/>
      </w:pPr>
      <w:r>
        <w:rPr/>
        <w:t>十五、投标人业绩情况表</w:t>
      </w:r>
    </w:p>
    <w:p>
      <w:pPr>
        <w:pStyle w:val="null3"/>
        <w:ind w:firstLine="480"/>
      </w:pPr>
      <w:r>
        <w:rPr/>
        <w:t>十六、技术和服务要求响应表</w:t>
      </w:r>
    </w:p>
    <w:p>
      <w:pPr>
        <w:pStyle w:val="null3"/>
        <w:ind w:firstLine="480"/>
      </w:pPr>
      <w:r>
        <w:rPr/>
        <w:t>十七、商务条件响应表</w:t>
      </w:r>
    </w:p>
    <w:p>
      <w:pPr>
        <w:pStyle w:val="null3"/>
        <w:ind w:firstLine="480"/>
      </w:pPr>
      <w:r>
        <w:rPr/>
        <w:t>十八、履约进度计划表</w:t>
      </w:r>
    </w:p>
    <w:p>
      <w:pPr>
        <w:pStyle w:val="null3"/>
        <w:ind w:firstLine="480"/>
      </w:pPr>
      <w:r>
        <w:rPr/>
        <w:t>十九、各类证明材料</w:t>
      </w:r>
    </w:p>
    <w:p>
      <w:pPr>
        <w:pStyle w:val="null3"/>
        <w:ind w:firstLine="480"/>
      </w:pPr>
      <w:r>
        <w:rPr/>
        <w:t>二十、采购代理服务费支付承诺书</w:t>
      </w:r>
    </w:p>
    <w:p>
      <w:pPr>
        <w:pStyle w:val="null3"/>
        <w:ind w:firstLine="480"/>
      </w:pPr>
      <w:r>
        <w:rPr/>
        <w:t>二十一、需要采购人提供的附加条件</w:t>
      </w:r>
    </w:p>
    <w:p>
      <w:pPr>
        <w:pStyle w:val="null3"/>
        <w:ind w:firstLine="480"/>
      </w:pPr>
      <w:r>
        <w:rPr/>
        <w:t>二十二、项目实施方案、质量保证及售后服务承诺等</w:t>
      </w:r>
    </w:p>
    <w:p>
      <w:pPr>
        <w:pStyle w:val="null3"/>
        <w:ind w:firstLine="480"/>
      </w:pPr>
      <w:r>
        <w:rPr/>
        <w:t>二十三、附件</w:t>
      </w:r>
    </w:p>
    <w:p>
      <w:pPr>
        <w:pStyle w:val="null3"/>
        <w:ind w:firstLine="480"/>
      </w:pPr>
      <w:r>
        <w:rPr/>
        <w:t>二十四、政府采购履约担保函、采购合同履约保险凭证</w:t>
      </w:r>
    </w:p>
    <w:p>
      <w:pPr>
        <w:pStyle w:val="null3"/>
        <w:ind w:firstLine="480"/>
      </w:pPr>
      <w:r>
        <w:rPr/>
        <w:t xml:space="preserve">  </w:t>
      </w:r>
    </w:p>
    <w:p>
      <w:pPr>
        <w:pStyle w:val="null3"/>
        <w:outlineLvl w:val="2"/>
      </w:pPr>
      <w:r>
        <w:rPr>
          <w:sz w:val="28"/>
          <w:b/>
        </w:rPr>
        <w:t>格式一：</w:t>
      </w:r>
    </w:p>
    <w:p>
      <w:pPr>
        <w:pStyle w:val="null3"/>
        <w:outlineLvl w:val="3"/>
      </w:pPr>
      <w:r>
        <w:rPr>
          <w:sz w:val="24"/>
          <w:b/>
        </w:rPr>
        <w:t>投标函</w:t>
      </w:r>
    </w:p>
    <w:p>
      <w:pPr>
        <w:pStyle w:val="null3"/>
        <w:ind w:firstLine="480"/>
      </w:pPr>
      <w:r>
        <w:rPr/>
        <w:t xml:space="preserve"> 致：</w:t>
      </w:r>
      <w:r>
        <w:rPr>
          <w:u w:val="single"/>
        </w:rPr>
        <w:t>广东广招国际招标有限公司</w:t>
      </w:r>
    </w:p>
    <w:p>
      <w:pPr>
        <w:pStyle w:val="null3"/>
        <w:ind w:firstLine="480"/>
      </w:pPr>
      <w:r>
        <w:rPr/>
        <w:t xml:space="preserve"> 你方组织的</w:t>
      </w:r>
      <w:r>
        <w:rPr>
          <w:u w:val="single"/>
        </w:rPr>
        <w:t>“</w:t>
      </w:r>
      <w:r>
        <w:rPr>
          <w:u w:val="single"/>
        </w:rPr>
        <w:t>广州白云站志愿服务（2026-2027）采购项目</w:t>
      </w:r>
      <w:r>
        <w:rPr>
          <w:u w:val="single"/>
        </w:rPr>
        <w:t>”</w:t>
      </w:r>
      <w:r>
        <w:rPr/>
        <w:t>项目的招标[采购项目编号为：</w:t>
      </w:r>
      <w:r>
        <w:rPr>
          <w:u w:val="single"/>
        </w:rPr>
        <w:t>0877-26GZTP1ZC0372</w:t>
      </w:r>
      <w:r>
        <w:rPr/>
        <w:t>]，我方愿参与投标。</w:t>
      </w:r>
    </w:p>
    <w:p>
      <w:pPr>
        <w:pStyle w:val="null3"/>
        <w:ind w:firstLine="480"/>
      </w:pPr>
      <w:r>
        <w:rPr/>
        <w:t>我方确认收到贵方提供的</w:t>
      </w:r>
      <w:r>
        <w:rPr>
          <w:u w:val="single"/>
        </w:rPr>
        <w:t>“</w:t>
      </w:r>
      <w:r>
        <w:rPr>
          <w:u w:val="single"/>
        </w:rPr>
        <w:t>广州白云站志愿服务（2026-2027）采购项目</w:t>
      </w:r>
      <w:r>
        <w:rPr>
          <w:u w:val="single"/>
        </w:rPr>
        <w:t>”</w:t>
      </w:r>
      <w:r>
        <w:rPr/>
        <w:t>项目的招标文件的全部内容。</w:t>
      </w:r>
    </w:p>
    <w:p>
      <w:pPr>
        <w:pStyle w:val="null3"/>
        <w:ind w:firstLine="480"/>
      </w:pPr>
      <w:r>
        <w:rPr/>
        <w:t xml:space="preserve"> 我方在参与投标前已详细研究了招标文件的所有内容，包括澄清、修改文件（如果有）和所有已提供的参考资料以及有关附件，我方完全明白并认为此招标文件没有倾向性，也不存在排斥潜在投标人的内容，我方同意招标文件的相关条款，放弃对招标文件提出误解和质疑的一切权利。</w:t>
      </w:r>
    </w:p>
    <w:p>
      <w:pPr>
        <w:pStyle w:val="null3"/>
        <w:ind w:firstLine="480"/>
      </w:pPr>
      <w:r>
        <w:rPr>
          <w:u w:val="single"/>
        </w:rPr>
        <w:t>(投标人名称)</w:t>
      </w:r>
      <w:r>
        <w:rPr/>
        <w:t>作为投标人正式授权</w:t>
      </w:r>
      <w:r>
        <w:rPr>
          <w:u w:val="single"/>
        </w:rPr>
        <w:t>(授权代表全名,职务)</w:t>
      </w:r>
      <w:r>
        <w:rPr/>
        <w:t>代表我方全权处理有关本投标的一切事宜。</w:t>
      </w:r>
    </w:p>
    <w:p>
      <w:pPr>
        <w:pStyle w:val="null3"/>
        <w:ind w:firstLine="480"/>
      </w:pPr>
      <w:r>
        <w:rPr/>
        <w:t>我方已完全明白招标文件的所有条款要求，并申明如下：</w:t>
      </w:r>
    </w:p>
    <w:p>
      <w:pPr>
        <w:pStyle w:val="null3"/>
        <w:ind w:firstLine="480"/>
      </w:pPr>
      <w:r>
        <w:rPr/>
        <w:t xml:space="preserve"> （一）按招标文件提供的全部货物与相关服务的投标总价详见《开标一览表》。</w:t>
      </w:r>
    </w:p>
    <w:p>
      <w:pPr>
        <w:pStyle w:val="null3"/>
        <w:ind w:firstLine="480"/>
      </w:pPr>
      <w:r>
        <w:rPr/>
        <w:t xml:space="preserve"> （二）本投标文件的有效期为</w:t>
      </w:r>
      <w:r>
        <w:rPr/>
        <w:t>从提交投标（响应）文件的截止之日起90日历天</w:t>
      </w:r>
      <w:r>
        <w:rPr/>
        <w:t>。如中标，有效期将延至合同终止日为止。在此提交的资格证明文件均至投标截止日有效，如有在投标有效期内失效的，我方承诺在中标后补齐一切手续，保证所有资格证明文件能在签订采购合同时直至采购合同终止日有效。</w:t>
      </w:r>
    </w:p>
    <w:p>
      <w:pPr>
        <w:pStyle w:val="null3"/>
        <w:ind w:firstLine="480"/>
      </w:pPr>
      <w:r>
        <w:rPr/>
        <w:t xml:space="preserve"> （三）我方愿意向贵方提供任何与本项报价有关的数据、情况和技术资料。若贵方需要，我方愿意提供我方作出的一切承诺的证明材料。</w:t>
      </w:r>
    </w:p>
    <w:p>
      <w:pPr>
        <w:pStyle w:val="null3"/>
        <w:ind w:firstLine="480"/>
      </w:pPr>
      <w:r>
        <w:rPr/>
        <w:t xml:space="preserve"> （四）我方理解贵方不一定接受最低投标价或任何贵方可能收到的投标。</w:t>
      </w:r>
    </w:p>
    <w:p>
      <w:pPr>
        <w:pStyle w:val="null3"/>
        <w:ind w:firstLine="480"/>
      </w:pPr>
      <w:r>
        <w:rPr/>
        <w:t xml:space="preserve"> （五）我方如果中标，将保证履行招标文件及其澄清、修改文件（如果有）中的全部责任和义务，按质、按量、按期完成《采购需求》及《合同书》中的全部任务。</w:t>
      </w:r>
    </w:p>
    <w:p>
      <w:pPr>
        <w:pStyle w:val="null3"/>
        <w:ind w:firstLine="480"/>
      </w:pPr>
      <w:r>
        <w:rPr/>
        <w:t xml:space="preserve"> （六）我方作为法律、财务和运作上独立于采购人、采购代理机构的投标人，在此保证所提交的所有文件和全部说明是真实的和正确的。</w:t>
      </w:r>
    </w:p>
    <w:p>
      <w:pPr>
        <w:pStyle w:val="null3"/>
        <w:ind w:firstLine="480"/>
      </w:pPr>
      <w:r>
        <w:rPr/>
        <w:t xml:space="preserve"> （七）我方投标报价已包含应向知识产权所有权人支付的所有相关税费，并保证采购人在中国使用我方提供的货物或服务时，如有第三方提出侵犯其知识产权主张的，责任由我方承担。</w:t>
      </w:r>
    </w:p>
    <w:p>
      <w:pPr>
        <w:pStyle w:val="null3"/>
        <w:ind w:firstLine="480"/>
      </w:pPr>
      <w:r>
        <w:rPr/>
        <w:t xml:space="preserve"> （八）我方接受采购人委托向贵方支付代理服务费，项目总报价已包含代理服务费，如果被确定为中标供应商，承诺向贵方足额支付。（若采购人支付代理服务费，则此条不适用）</w:t>
      </w:r>
    </w:p>
    <w:p>
      <w:pPr>
        <w:pStyle w:val="null3"/>
        <w:ind w:firstLine="480"/>
      </w:pPr>
      <w:r>
        <w:rPr/>
        <w:t xml:space="preserve"> （九）我方与其他投标人不存在法定代表人或单位负责人为同一人或者存在直接控股、管理关系。</w:t>
      </w:r>
    </w:p>
    <w:p>
      <w:pPr>
        <w:pStyle w:val="null3"/>
        <w:ind w:firstLine="480"/>
      </w:pPr>
      <w:r>
        <w:rPr/>
        <w:t xml:space="preserve"> （十）我方承诺未为本项目提供整体设计、规范编制或者项目管理、监理、检测等服务。</w:t>
      </w:r>
    </w:p>
    <w:p>
      <w:pPr>
        <w:pStyle w:val="null3"/>
        <w:ind w:firstLine="480"/>
      </w:pPr>
      <w:r>
        <w:rPr/>
        <w:t>（十一）我方未被列入法院失信被执行人名单中。</w:t>
      </w:r>
    </w:p>
    <w:p>
      <w:pPr>
        <w:pStyle w:val="null3"/>
        <w:ind w:firstLine="480"/>
      </w:pPr>
      <w:r>
        <w:rPr/>
        <w:t>（十二）我方承诺遵守《中华人民共和国民法典》有关规定和《中华人民共和国妇女权益保障法》中关于“劳动和社会保障权益”的有关要求。</w:t>
      </w:r>
    </w:p>
    <w:p>
      <w:pPr>
        <w:pStyle w:val="null3"/>
        <w:ind w:firstLine="480"/>
      </w:pPr>
      <w:r>
        <w:rPr/>
        <w:t xml:space="preserve"> （十三）我方具备《中华人民共和国政府采购法》第二十二条规定的条件，承诺如下：</w:t>
      </w:r>
    </w:p>
    <w:p>
      <w:pPr>
        <w:pStyle w:val="null3"/>
        <w:ind w:firstLine="480"/>
      </w:pPr>
      <w:r>
        <w:rPr/>
        <w:t xml:space="preserve"> （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pPr>
        <w:pStyle w:val="null3"/>
        <w:ind w:firstLine="480"/>
      </w:pPr>
      <w:r>
        <w:rPr/>
        <w:t xml:space="preserve"> （2）我方符合法律、行政法规规定的其他条件。</w:t>
      </w:r>
    </w:p>
    <w:p>
      <w:pPr>
        <w:pStyle w:val="null3"/>
        <w:ind w:firstLine="480"/>
      </w:pPr>
      <w:r>
        <w:rPr/>
        <w:t>以上内容如有虚假或与事实不符的，评标委员会可将我方做无效投标处理，我方愿意承担相应的法律责任。</w:t>
      </w:r>
    </w:p>
    <w:p>
      <w:pPr>
        <w:pStyle w:val="null3"/>
        <w:ind w:firstLine="480"/>
      </w:pPr>
      <w:r>
        <w:rPr/>
        <w:t xml:space="preserve"> （十四）我方对在本函及投标文件中所作的所有承诺承担法律责任。</w:t>
      </w:r>
    </w:p>
    <w:p>
      <w:pPr>
        <w:pStyle w:val="null3"/>
        <w:ind w:firstLine="480"/>
      </w:pPr>
      <w:r>
        <w:rPr/>
        <w:t xml:space="preserve"> （十五）所有与本招标有关的函件请发往下列地址：</w:t>
      </w:r>
    </w:p>
    <w:p>
      <w:pPr>
        <w:pStyle w:val="null3"/>
        <w:ind w:firstLine="480"/>
      </w:pPr>
      <w:r>
        <w:rPr/>
        <w:t xml:space="preserve"> 地 址：__________________邮政编码：__________________</w:t>
      </w:r>
    </w:p>
    <w:p>
      <w:pPr>
        <w:pStyle w:val="null3"/>
        <w:ind w:firstLine="480"/>
      </w:pPr>
      <w:r>
        <w:rPr/>
        <w:t xml:space="preserve"> 电 话：__________________</w:t>
      </w:r>
    </w:p>
    <w:p>
      <w:pPr>
        <w:pStyle w:val="null3"/>
        <w:ind w:firstLine="480"/>
      </w:pPr>
      <w:r>
        <w:rPr/>
        <w:t xml:space="preserve"> 传 真：__________________</w:t>
      </w:r>
    </w:p>
    <w:p>
      <w:pPr>
        <w:pStyle w:val="null3"/>
        <w:ind w:firstLine="480"/>
      </w:pPr>
      <w:r>
        <w:rPr/>
        <w:t xml:space="preserve"> 代表姓名：__________________职 务：__________________</w:t>
      </w:r>
    </w:p>
    <w:p>
      <w:pPr>
        <w:pStyle w:val="null3"/>
        <w:ind w:firstLine="480"/>
      </w:pPr>
      <w:r>
        <w:rPr/>
        <w:t xml:space="preserve"> 投标人法定代表人（或法定代表人授权代表）签字或盖章：__________________</w:t>
      </w:r>
    </w:p>
    <w:p>
      <w:pPr>
        <w:pStyle w:val="null3"/>
      </w:pPr>
      <w:r>
        <w:rPr/>
        <w:t xml:space="preserve"> 投标人名称（盖章）：__________________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格式二：</w:t>
      </w:r>
    </w:p>
    <w:p>
      <w:pPr>
        <w:pStyle w:val="null3"/>
        <w:jc w:val="center"/>
        <w:outlineLvl w:val="3"/>
      </w:pPr>
      <w:r>
        <w:rPr>
          <w:sz w:val="24"/>
          <w:b/>
        </w:rPr>
        <w:t>开标一览表</w:t>
      </w:r>
    </w:p>
    <w:p>
      <w:pPr>
        <w:pStyle w:val="null3"/>
        <w:ind w:firstLine="480"/>
      </w:pPr>
      <w:r>
        <w:rPr/>
        <w:t xml:space="preserve"> 注：投标供应商应在投标客户端【报价部分】进行填写，投标客户端软件将自动根据供应商填写信息在线生成开标一览表，若在投标文件中出现非系统生成的开标一览表，且与投标客户端生成的开标一览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tbl>
      <w:tblPr>
        <w:tblW w:w="0" w:type="auto"/>
        <w:tblBorders>
          <w:top w:val="single"/>
          <w:left w:val="single"/>
          <w:bottom w:val="single"/>
          <w:right w:val="single"/>
          <w:insideH w:val="single"/>
          <w:insideV w:val="single"/>
        </w:tblBorders>
      </w:tblPr>
      <w:tblGrid>
        <w:gridCol w:w="1661"/>
        <w:gridCol w:w="1661"/>
        <w:gridCol w:w="1661"/>
        <w:gridCol w:w="1661"/>
        <w:gridCol w:w="1661"/>
      </w:tblGrid>
      <w:tr>
        <w:tc>
          <w:tcPr>
            <w:tcW w:type="dxa" w:w="1661"/>
          </w:tcPr>
          <w:p>
            <w:pPr>
              <w:pStyle w:val="null3"/>
            </w:pPr>
            <w:r>
              <w:rPr/>
              <w:t xml:space="preserve"> 序号</w:t>
            </w:r>
          </w:p>
        </w:tc>
        <w:tc>
          <w:tcPr>
            <w:tcW w:type="dxa" w:w="1661"/>
          </w:tcPr>
          <w:p>
            <w:pPr>
              <w:pStyle w:val="null3"/>
            </w:pPr>
            <w:r>
              <w:rPr/>
              <w:t xml:space="preserve"> 采购项目名称/采购包名称</w:t>
            </w:r>
          </w:p>
        </w:tc>
        <w:tc>
          <w:tcPr>
            <w:tcW w:type="dxa" w:w="1661"/>
          </w:tcPr>
          <w:p>
            <w:pPr>
              <w:pStyle w:val="null3"/>
            </w:pPr>
            <w:r>
              <w:rPr/>
              <w:t xml:space="preserve"> 投标报价（元/%）</w:t>
            </w:r>
          </w:p>
        </w:tc>
        <w:tc>
          <w:tcPr>
            <w:tcW w:type="dxa" w:w="1661"/>
          </w:tcPr>
          <w:p>
            <w:pPr>
              <w:pStyle w:val="null3"/>
            </w:pPr>
            <w:r>
              <w:rPr/>
              <w:t xml:space="preserve"> 交货或服务期</w:t>
            </w:r>
          </w:p>
        </w:tc>
        <w:tc>
          <w:tcPr>
            <w:tcW w:type="dxa" w:w="1661"/>
          </w:tcPr>
          <w:p>
            <w:pPr>
              <w:pStyle w:val="null3"/>
            </w:pPr>
            <w:r>
              <w:rPr/>
              <w:t xml:space="preserve"> 交货或服务地点</w:t>
            </w:r>
          </w:p>
        </w:tc>
      </w:tr>
      <w:tr>
        <w:tc>
          <w:tcPr>
            <w:tcW w:type="dxa" w:w="1661"/>
          </w:tcPr>
          <w:p>
            <w:pPr>
              <w:pStyle w:val="null3"/>
            </w:pPr>
            <w:r>
              <w:rPr/>
              <w:t xml:space="preserve"> 1</w:t>
            </w:r>
          </w:p>
        </w:tc>
        <w:tc>
          <w:tcPr>
            <w:tcW w:type="dxa" w:w="1661"/>
          </w:tcPr>
          <w:p/>
        </w:tc>
        <w:tc>
          <w:tcPr>
            <w:tcW w:type="dxa" w:w="1661"/>
          </w:tcPr>
          <w:p/>
        </w:tc>
        <w:tc>
          <w:tcPr>
            <w:tcW w:type="dxa" w:w="1661"/>
          </w:tcPr>
          <w:p/>
        </w:tc>
        <w:tc>
          <w:tcPr>
            <w:tcW w:type="dxa" w:w="166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格式三：</w:t>
      </w:r>
    </w:p>
    <w:p>
      <w:pPr>
        <w:pStyle w:val="null3"/>
        <w:jc w:val="center"/>
        <w:outlineLvl w:val="3"/>
      </w:pPr>
      <w:r>
        <w:rPr>
          <w:sz w:val="24"/>
          <w:b/>
        </w:rPr>
        <w:t>分项报价表</w:t>
      </w:r>
    </w:p>
    <w:p>
      <w:pPr>
        <w:pStyle w:val="null3"/>
        <w:ind w:firstLine="480"/>
      </w:pPr>
      <w:r>
        <w:rPr/>
        <w:t xml:space="preserve"> 注：投标供应商应在投标客户端【报价部分】进行填写，投标客户端软件将自动根据供应商填写信息在线生成分项报价表，若在投标文件中出现非系统生成的分项报价表，且与投标客户端生成的分项报价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p>
      <w:pPr>
        <w:pStyle w:val="null3"/>
        <w:ind w:firstLine="480"/>
      </w:pPr>
      <w:r>
        <w:rPr/>
        <w:t>采购包：</w:t>
      </w:r>
    </w:p>
    <w:p>
      <w:pPr>
        <w:pStyle w:val="null3"/>
      </w:pPr>
      <w:r>
        <w:rPr/>
        <w:t xml:space="preserve"> 货币及单位：人民币/元</w:t>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货物名称</w:t>
            </w:r>
          </w:p>
        </w:tc>
        <w:tc>
          <w:tcPr>
            <w:tcW w:type="dxa" w:w="831"/>
          </w:tcPr>
          <w:p>
            <w:pPr>
              <w:pStyle w:val="null3"/>
            </w:pPr>
            <w:r>
              <w:rPr/>
              <w:t xml:space="preserve"> 规格型号</w:t>
            </w:r>
          </w:p>
        </w:tc>
        <w:tc>
          <w:tcPr>
            <w:tcW w:type="dxa" w:w="831"/>
          </w:tcPr>
          <w:p>
            <w:pPr>
              <w:pStyle w:val="null3"/>
            </w:pPr>
            <w:r>
              <w:rPr/>
              <w:t xml:space="preserve"> 品牌</w:t>
            </w:r>
          </w:p>
        </w:tc>
        <w:tc>
          <w:tcPr>
            <w:tcW w:type="dxa" w:w="831"/>
          </w:tcPr>
          <w:p>
            <w:pPr>
              <w:pStyle w:val="null3"/>
            </w:pPr>
            <w:r>
              <w:rPr/>
              <w:t xml:space="preserve"> 产地</w:t>
            </w:r>
          </w:p>
        </w:tc>
        <w:tc>
          <w:tcPr>
            <w:tcW w:type="dxa" w:w="831"/>
          </w:tcPr>
          <w:p>
            <w:pPr>
              <w:pStyle w:val="null3"/>
            </w:pPr>
            <w:r>
              <w:rPr/>
              <w:t xml:space="preserve"> 制造商名称</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br/>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服务名称</w:t>
            </w:r>
          </w:p>
        </w:tc>
        <w:tc>
          <w:tcPr>
            <w:tcW w:type="dxa" w:w="831"/>
          </w:tcPr>
          <w:p>
            <w:pPr>
              <w:pStyle w:val="null3"/>
            </w:pPr>
            <w:r>
              <w:rPr/>
              <w:t xml:space="preserve"> 服务范围</w:t>
            </w:r>
          </w:p>
        </w:tc>
        <w:tc>
          <w:tcPr>
            <w:tcW w:type="dxa" w:w="831"/>
          </w:tcPr>
          <w:p>
            <w:pPr>
              <w:pStyle w:val="null3"/>
            </w:pPr>
            <w:r>
              <w:rPr/>
              <w:t xml:space="preserve"> 服务要求</w:t>
            </w:r>
          </w:p>
        </w:tc>
        <w:tc>
          <w:tcPr>
            <w:tcW w:type="dxa" w:w="831"/>
          </w:tcPr>
          <w:p>
            <w:pPr>
              <w:pStyle w:val="null3"/>
            </w:pPr>
            <w:r>
              <w:rPr/>
              <w:t xml:space="preserve"> 服务时间</w:t>
            </w:r>
          </w:p>
        </w:tc>
        <w:tc>
          <w:tcPr>
            <w:tcW w:type="dxa" w:w="831"/>
          </w:tcPr>
          <w:p>
            <w:pPr>
              <w:pStyle w:val="null3"/>
            </w:pPr>
            <w:r>
              <w:rPr/>
              <w:t xml:space="preserve"> 服务标准</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格式四：</w:t>
      </w:r>
    </w:p>
    <w:p>
      <w:pPr>
        <w:pStyle w:val="null3"/>
        <w:jc w:val="center"/>
        <w:outlineLvl w:val="3"/>
      </w:pPr>
      <w:r>
        <w:rPr>
          <w:sz w:val="24"/>
          <w:b/>
        </w:rPr>
        <w:t>政策适用性说明</w:t>
      </w:r>
    </w:p>
    <w:p>
      <w:pPr>
        <w:pStyle w:val="null3"/>
        <w:ind w:firstLine="480"/>
      </w:pPr>
      <w:r>
        <w:rPr/>
        <w:t>按照政府采购有关政策的要求，在本次的技术方案中，采用符合政策的小型或微型企业产品、节能产品、环境标志产品，主要产品与核心技术介绍说明如下：</w:t>
      </w:r>
    </w:p>
    <w:tbl>
      <w:tblPr>
        <w:tblW w:w="0" w:type="auto"/>
        <w:tblBorders>
          <w:top w:val="single"/>
          <w:left w:val="single"/>
          <w:bottom w:val="single"/>
          <w:right w:val="single"/>
          <w:insideH w:val="single"/>
          <w:insideV w:val="single"/>
        </w:tblBorders>
      </w:tblPr>
      <w:tblGrid>
        <w:gridCol w:w="1038"/>
        <w:gridCol w:w="1038"/>
        <w:gridCol w:w="1038"/>
        <w:gridCol w:w="1038"/>
        <w:gridCol w:w="1038"/>
        <w:gridCol w:w="1038"/>
        <w:gridCol w:w="1038"/>
        <w:gridCol w:w="1038"/>
      </w:tblGrid>
      <w:tr>
        <w:tc>
          <w:tcPr>
            <w:tcW w:type="dxa" w:w="1038"/>
          </w:tcPr>
          <w:p>
            <w:pPr>
              <w:pStyle w:val="null3"/>
            </w:pPr>
            <w:r>
              <w:rPr/>
              <w:t xml:space="preserve"> 序号</w:t>
            </w:r>
          </w:p>
        </w:tc>
        <w:tc>
          <w:tcPr>
            <w:tcW w:type="dxa" w:w="1038"/>
          </w:tcPr>
          <w:p>
            <w:pPr>
              <w:pStyle w:val="null3"/>
            </w:pPr>
            <w:r>
              <w:rPr/>
              <w:t xml:space="preserve"> 主要产品/技术名称（规格型号、注册商标）</w:t>
            </w:r>
          </w:p>
        </w:tc>
        <w:tc>
          <w:tcPr>
            <w:tcW w:type="dxa" w:w="1038"/>
          </w:tcPr>
          <w:p>
            <w:pPr>
              <w:pStyle w:val="null3"/>
            </w:pPr>
            <w:r>
              <w:rPr/>
              <w:t xml:space="preserve"> 制造商(开发商)</w:t>
            </w:r>
          </w:p>
        </w:tc>
        <w:tc>
          <w:tcPr>
            <w:tcW w:type="dxa" w:w="1038"/>
          </w:tcPr>
          <w:p>
            <w:pPr>
              <w:pStyle w:val="null3"/>
            </w:pPr>
            <w:r>
              <w:rPr/>
              <w:t xml:space="preserve"> 制造商企业类型</w:t>
            </w:r>
          </w:p>
        </w:tc>
        <w:tc>
          <w:tcPr>
            <w:tcW w:type="dxa" w:w="1038"/>
          </w:tcPr>
          <w:p>
            <w:pPr>
              <w:pStyle w:val="null3"/>
            </w:pPr>
            <w:r>
              <w:rPr/>
              <w:t xml:space="preserve"> 节能产品</w:t>
            </w:r>
          </w:p>
        </w:tc>
        <w:tc>
          <w:tcPr>
            <w:tcW w:type="dxa" w:w="1038"/>
          </w:tcPr>
          <w:p>
            <w:pPr>
              <w:pStyle w:val="null3"/>
            </w:pPr>
            <w:r>
              <w:rPr/>
              <w:t xml:space="preserve"> 环境标志产品</w:t>
            </w:r>
          </w:p>
        </w:tc>
        <w:tc>
          <w:tcPr>
            <w:tcW w:type="dxa" w:w="1038"/>
          </w:tcPr>
          <w:p>
            <w:pPr>
              <w:pStyle w:val="null3"/>
            </w:pPr>
            <w:r>
              <w:rPr/>
              <w:t xml:space="preserve"> 认证证书编号</w:t>
            </w:r>
          </w:p>
        </w:tc>
        <w:tc>
          <w:tcPr>
            <w:tcW w:type="dxa" w:w="1038"/>
          </w:tcPr>
          <w:p>
            <w:pPr>
              <w:pStyle w:val="null3"/>
            </w:pPr>
            <w:r>
              <w:rPr/>
              <w:t xml:space="preserve"> 该产品报价在总报价中占比（%）</w:t>
            </w:r>
          </w:p>
        </w:tc>
      </w:tr>
      <w:tr>
        <w:tc>
          <w:tcPr>
            <w:tcW w:type="dxa" w:w="1038"/>
          </w:tcPr>
          <w:p>
            <w:pPr>
              <w:pStyle w:val="null3"/>
            </w:pPr>
            <w:r>
              <w:rPr/>
              <w:t xml:space="preserve"> 1</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2</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3</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4</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5</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bl>
    <w:p>
      <w:pPr>
        <w:pStyle w:val="null3"/>
        <w:ind w:firstLine="480"/>
      </w:pPr>
      <w:r>
        <w:rPr/>
        <w:t>注：1.制造商为小型或微型企业时才需要填“制造商企业类型”栏,填写内容为“小型”或“微型”；</w:t>
      </w:r>
    </w:p>
    <w:p>
      <w:pPr>
        <w:pStyle w:val="null3"/>
        <w:ind w:firstLine="480"/>
      </w:pPr>
      <w:r>
        <w:rPr/>
        <w:t>2.“节能产品、环境标志产品”须填写认证证书编号，并在对应“节能产品”、“环境标志产品”栏中勾选，同时提供有效期内的证书复印件（加盖投标人公章）</w:t>
      </w:r>
    </w:p>
    <w:p>
      <w:pPr>
        <w:pStyle w:val="null3"/>
      </w:pPr>
      <w:r>
        <w:rPr/>
        <w:t xml:space="preserve"> 投标人名称（盖章）：__________________</w:t>
      </w:r>
    </w:p>
    <w:p>
      <w:pPr>
        <w:pStyle w:val="null3"/>
      </w:pPr>
      <w:r>
        <w:rPr/>
        <w:t>日期： 年 月 日</w:t>
      </w:r>
    </w:p>
    <w:p>
      <w:pPr>
        <w:pStyle w:val="null3"/>
        <w:ind w:firstLine="480"/>
      </w:pPr>
      <w:r>
        <w:rPr/>
        <w:t xml:space="preserve">  </w:t>
      </w:r>
    </w:p>
    <w:p>
      <w:pPr>
        <w:pStyle w:val="null3"/>
        <w:outlineLvl w:val="2"/>
      </w:pPr>
      <w:r>
        <w:rPr>
          <w:sz w:val="28"/>
          <w:b/>
        </w:rPr>
        <w:t>格式五：关于符合本国产品标准的声明函等有关证明文件（如适用）</w:t>
      </w:r>
    </w:p>
    <w:p>
      <w:pPr>
        <w:pStyle w:val="null3"/>
        <w:ind w:firstLine="480"/>
      </w:pPr>
      <w:r>
        <w:rPr>
          <w:b/>
        </w:rPr>
        <w:t>注：</w:t>
      </w:r>
    </w:p>
    <w:p>
      <w:pPr>
        <w:pStyle w:val="null3"/>
        <w:spacing w:before="120" w:after="120"/>
        <w:ind w:firstLine="960"/>
      </w:pPr>
      <w:r>
        <w:rPr/>
        <w:t>1. 供应商提供本国产品应符合《国务院办公厅关于在政府采购中实施本国产品标准及相关政策的通知》（国办发〔2025〕34号），在投标文件中出具《关于符合本国产品标准的声明函》或财政部会同有关部门规定的有关证明文件；当采购项目或者采购包中含有多种产品的，供应商还应当提供《关于本国产品比例的声明函》。</w:t>
      </w:r>
    </w:p>
    <w:p>
      <w:pPr>
        <w:pStyle w:val="null3"/>
        <w:spacing w:before="120" w:after="120"/>
        <w:ind w:firstLine="960"/>
      </w:pPr>
      <w:r>
        <w:rPr/>
        <w:t>2. 供应商提供虚假《声明函》、虚假证明文件谋取中标、成交的，依照政府采购法律法规规定追究相应责任。</w:t>
      </w:r>
    </w:p>
    <w:p>
      <w:pPr>
        <w:pStyle w:val="null3"/>
        <w:ind w:firstLine="480"/>
      </w:pPr>
      <w:r>
        <w:rPr>
          <w:b/>
        </w:rPr>
        <w:t xml:space="preserve"> 温馨提示：评审委员会应对《关于符合本国产品标准的声明函》的完整性、准确性进行审查，评审中发现《关于符合本国产品标准的声明函》内容含义不明确、同类事项与投标（响应）文件表述不一致或者有明显文字错误等情况的，应当以书面形式要求供应商作出必要的澄清、说明或者补正。经澄清、说明或者补正后的《关于符合本国产品标准的声明函》仍然不符合规定要求的，供应商提供的相关产品视为不符合本国产品标准。</w:t>
      </w:r>
    </w:p>
    <w:p>
      <w:pPr>
        <w:pStyle w:val="null3"/>
      </w:pPr>
      <w:r>
        <w:rPr>
          <w:sz w:val="28"/>
          <w:b/>
        </w:rPr>
        <w:t>附件1</w:t>
      </w:r>
    </w:p>
    <w:p>
      <w:pPr>
        <w:pStyle w:val="null3"/>
        <w:spacing w:before="120" w:after="240"/>
        <w:jc w:val="center"/>
        <w:outlineLvl w:val="3"/>
      </w:pPr>
      <w:r>
        <w:rPr>
          <w:sz w:val="24"/>
          <w:b/>
        </w:rPr>
        <w:t>中国境内生产的组件成本核算基本规则</w:t>
      </w:r>
    </w:p>
    <w:p>
      <w:pPr>
        <w:pStyle w:val="null3"/>
        <w:ind w:firstLine="480"/>
      </w:pPr>
      <w:r>
        <w:rPr/>
        <w:t>产品在中国境内生产的组件成本，一般按照其二级组件的相关成本进行核算。按照产品的一级组件进行成本核算能够满足中国境内生产的组件成本判定需求的，可以按照一级组件的相关成本进行核算。</w:t>
      </w:r>
    </w:p>
    <w:p>
      <w:pPr>
        <w:pStyle w:val="null3"/>
        <w:spacing w:before="120" w:after="120"/>
        <w:ind w:firstLine="480"/>
      </w:pPr>
      <w:r>
        <w:rPr/>
        <w:t>1. 产品的一级组件是指直接组成产品的组件。产品的二级组件是指直接组成产品一级组件的组件。一级组件不可分解的，视同二级组件。</w:t>
      </w:r>
    </w:p>
    <w:p>
      <w:pPr>
        <w:pStyle w:val="null3"/>
        <w:spacing w:before="120" w:after="120"/>
        <w:ind w:firstLine="480"/>
      </w:pPr>
      <w:r>
        <w:rPr/>
        <w:t>2. 二级组件在中国境内生产的，其全部成本计入中国境内生产的组件成本；二级组件不在中国境内生产的，其成本不计入中国境内生产的组件成本。</w:t>
      </w:r>
    </w:p>
    <w:p>
      <w:pPr>
        <w:pStyle w:val="null3"/>
        <w:spacing w:before="120" w:after="120"/>
        <w:ind w:firstLine="480"/>
      </w:pPr>
      <w:r>
        <w:rPr/>
        <w:t>3. 产品总成本和组件成本以相关会计核算数据、采购合同、进货记录等为基础进行计算。</w:t>
      </w:r>
    </w:p>
    <w:p>
      <w:pPr>
        <w:pStyle w:val="null3"/>
        <w:spacing w:before="120" w:after="120"/>
        <w:ind w:firstLine="480"/>
      </w:pPr>
      <w:r>
        <w:rPr/>
        <w:t>4. 需要对成本核算规则予以进一步明确的其他有关事项，由财政部会同有关部门另行规定。</w:t>
      </w:r>
    </w:p>
    <w:p>
      <w:pPr>
        <w:pStyle w:val="null3"/>
      </w:pPr>
      <w:r>
        <w:rPr>
          <w:sz w:val="28"/>
          <w:b/>
        </w:rPr>
        <w:t>附件2</w:t>
      </w:r>
    </w:p>
    <w:p>
      <w:pPr>
        <w:pStyle w:val="null3"/>
        <w:spacing w:before="120" w:after="240"/>
        <w:jc w:val="center"/>
        <w:outlineLvl w:val="3"/>
      </w:pPr>
      <w:r>
        <w:rPr>
          <w:sz w:val="24"/>
          <w:b/>
        </w:rPr>
        <w:t>关于符合本国产品标准的声明函</w:t>
      </w:r>
    </w:p>
    <w:p>
      <w:pPr>
        <w:pStyle w:val="null3"/>
        <w:ind w:firstLine="480"/>
      </w:pPr>
      <w:r>
        <w:rPr/>
        <w:t>本公司（单位）郑重声明，根据《国务院办公厅关于在政府采购中实施本国产品标准及相关政策的通知》（国办发〔2025〕34号）的规定，本公司（单位）提供的以下产品属于本国产品。具体情况如下：</w:t>
      </w:r>
    </w:p>
    <w:p>
      <w:pPr>
        <w:pStyle w:val="null3"/>
        <w:spacing w:before="240" w:after="240"/>
        <w:ind w:firstLine="960"/>
      </w:pPr>
      <w:r>
        <w:rPr/>
        <w:t xml:space="preserve"> 1. </w:t>
      </w:r>
      <w:r>
        <w:rPr>
          <w:u w:val="single"/>
        </w:rPr>
        <w:t>（产品名称1）</w:t>
      </w:r>
      <w:r>
        <w:rPr/>
        <w:t>，生产厂为</w:t>
      </w:r>
      <w:r>
        <w:rPr>
          <w:u w:val="single"/>
        </w:rPr>
        <w:t>（厂名）</w:t>
      </w:r>
      <w:r>
        <w:rPr/>
        <w:t>，厂址为</w:t>
      </w:r>
      <w:r>
        <w:rPr>
          <w:u w:val="single"/>
        </w:rPr>
        <w:t>（生产厂址）</w:t>
      </w:r>
      <w:r>
        <w:rPr/>
        <w:t xml:space="preserve">。 </w:t>
      </w:r>
      <w:r>
        <w:rPr>
          <w:u w:val="single"/>
        </w:rPr>
        <w:t>（产品名称1）</w:t>
      </w:r>
      <w:r>
        <w:rPr/>
        <w:t>的中国境内生产的组件成本占比≥</w:t>
      </w:r>
      <w:r>
        <w:rPr>
          <w:u w:val="single"/>
        </w:rPr>
        <w:t>（规定比例）</w:t>
      </w:r>
      <w:r>
        <w:rPr/>
        <w:t xml:space="preserve">。 </w:t>
      </w:r>
      <w:r>
        <w:rPr>
          <w:u w:val="single"/>
        </w:rPr>
        <w:t>（产品名称1）</w:t>
      </w:r>
      <w:r>
        <w:rPr/>
        <w:t>的</w:t>
      </w:r>
      <w:r>
        <w:rPr>
          <w:u w:val="single"/>
        </w:rPr>
        <w:t>（关键组件）</w:t>
      </w:r>
      <w:r>
        <w:rPr/>
        <w:t xml:space="preserve">在中国境内生产。 </w:t>
      </w:r>
      <w:r>
        <w:rPr>
          <w:u w:val="single"/>
        </w:rPr>
        <w:t>（产品名称1）</w:t>
      </w:r>
      <w:r>
        <w:rPr/>
        <w:t>的</w:t>
      </w:r>
      <w:r>
        <w:rPr>
          <w:u w:val="single"/>
        </w:rPr>
        <w:t>（关键工序）</w:t>
      </w:r>
      <w:r>
        <w:rPr/>
        <w:t>在中国境内完成。</w:t>
      </w:r>
    </w:p>
    <w:p>
      <w:pPr>
        <w:pStyle w:val="null3"/>
        <w:spacing w:before="240" w:after="240"/>
        <w:ind w:firstLine="960"/>
      </w:pPr>
      <w:r>
        <w:rPr/>
        <w:t xml:space="preserve"> 2. </w:t>
      </w:r>
      <w:r>
        <w:rPr>
          <w:u w:val="single"/>
        </w:rPr>
        <w:t>（产品名称2）</w:t>
      </w:r>
      <w:r>
        <w:rPr/>
        <w:t>，生产厂为</w:t>
      </w:r>
      <w:r>
        <w:rPr>
          <w:u w:val="single"/>
        </w:rPr>
        <w:t>（厂名）</w:t>
      </w:r>
      <w:r>
        <w:rPr/>
        <w:t>，厂址为</w:t>
      </w:r>
      <w:r>
        <w:rPr>
          <w:u w:val="single"/>
        </w:rPr>
        <w:t>（生产厂址）</w:t>
      </w:r>
      <w:r>
        <w:rPr/>
        <w:t xml:space="preserve">。 </w:t>
      </w:r>
      <w:r>
        <w:rPr>
          <w:u w:val="single"/>
        </w:rPr>
        <w:t>（产品名称2）</w:t>
      </w:r>
      <w:r>
        <w:rPr/>
        <w:t>的中国境内生产的组件成本占比≥</w:t>
      </w:r>
      <w:r>
        <w:rPr>
          <w:u w:val="single"/>
        </w:rPr>
        <w:t>（规定比例）</w:t>
      </w:r>
      <w:r>
        <w:rPr/>
        <w:t xml:space="preserve">。 </w:t>
      </w:r>
      <w:r>
        <w:rPr>
          <w:u w:val="single"/>
        </w:rPr>
        <w:t>（产品名称2）</w:t>
      </w:r>
      <w:r>
        <w:rPr/>
        <w:t>的</w:t>
      </w:r>
      <w:r>
        <w:rPr>
          <w:u w:val="single"/>
        </w:rPr>
        <w:t>（关键组件）</w:t>
      </w:r>
      <w:r>
        <w:rPr/>
        <w:t xml:space="preserve">在中国境内生产。 </w:t>
      </w:r>
      <w:r>
        <w:rPr>
          <w:u w:val="single"/>
        </w:rPr>
        <w:t>（产品名称2）</w:t>
      </w:r>
      <w:r>
        <w:rPr/>
        <w:t>的</w:t>
      </w:r>
      <w:r>
        <w:rPr>
          <w:u w:val="single"/>
        </w:rPr>
        <w:t>（关键工序）</w:t>
      </w:r>
      <w:r>
        <w:rPr/>
        <w:t>在中国境内完成。</w:t>
      </w:r>
    </w:p>
    <w:p>
      <w:pPr>
        <w:pStyle w:val="null3"/>
        <w:spacing w:before="240" w:after="240"/>
        <w:ind w:firstLine="960"/>
      </w:pPr>
      <w:r>
        <w:rPr/>
        <w:t>3. ……</w:t>
      </w:r>
    </w:p>
    <w:p>
      <w:pPr>
        <w:pStyle w:val="null3"/>
        <w:ind w:firstLine="480"/>
      </w:pPr>
      <w:r>
        <w:rPr/>
        <w:t>本公司（单位）对上述声明内容的真实性负责。如有虚假，愿承担相应法律责任。</w:t>
      </w:r>
    </w:p>
    <w:p>
      <w:pPr>
        <w:pStyle w:val="null3"/>
        <w:spacing w:before="720"/>
        <w:jc w:val="right"/>
      </w:pPr>
      <w:r>
        <w:rPr>
          <w:b/>
        </w:rPr>
        <w:t>公司（单位）名称（盖章）：</w:t>
      </w:r>
      <w:r>
        <w:rPr/>
        <w:t xml:space="preserve"> __________________</w:t>
      </w:r>
    </w:p>
    <w:p>
      <w:pPr>
        <w:pStyle w:val="null3"/>
        <w:jc w:val="right"/>
      </w:pPr>
      <w:r>
        <w:rPr>
          <w:b/>
        </w:rPr>
        <w:t>日期：</w:t>
      </w:r>
      <w:r>
        <w:rPr/>
        <w:t xml:space="preserve"> ______ 年 ______ 月 ______ 日</w:t>
      </w:r>
    </w:p>
    <w:p>
      <w:pPr>
        <w:pStyle w:val="null3"/>
        <w:ind w:firstLine="480"/>
      </w:pPr>
      <w:r>
        <w:rPr>
          <w:b/>
        </w:rPr>
        <w:t>注：</w:t>
      </w:r>
    </w:p>
    <w:p>
      <w:pPr>
        <w:pStyle w:val="null3"/>
        <w:spacing w:before="120" w:after="120"/>
        <w:ind w:firstLine="960"/>
      </w:pPr>
      <w:r>
        <w:rPr/>
        <w:t>1. 产品如有型号，请在“产品名称”栏一并填写。</w:t>
      </w:r>
    </w:p>
    <w:p>
      <w:pPr>
        <w:pStyle w:val="null3"/>
        <w:spacing w:before="120" w:after="120"/>
        <w:ind w:firstLine="960"/>
      </w:pPr>
      <w:r>
        <w:rPr/>
        <w:t>2. 生产厂名与厂址应与生产厂营业执照载明的相关信息保持一致。</w:t>
      </w:r>
    </w:p>
    <w:p>
      <w:pPr>
        <w:pStyle w:val="null3"/>
        <w:spacing w:before="120" w:after="120"/>
        <w:ind w:firstLine="960"/>
      </w:pPr>
      <w:r>
        <w:rPr/>
        <w:t>3. 该产品的中国境内生产的组件成本占比相关要求实施前，"规定比例"栏可不填，下同。</w:t>
      </w:r>
    </w:p>
    <w:p>
      <w:pPr>
        <w:pStyle w:val="null3"/>
        <w:spacing w:before="120" w:after="120"/>
        <w:ind w:firstLine="960"/>
      </w:pPr>
      <w:r>
        <w:rPr/>
        <w:t>4. 该产品的关键组件要求实施前，"关键组件"栏可不填，下同。</w:t>
      </w:r>
    </w:p>
    <w:p>
      <w:pPr>
        <w:pStyle w:val="null3"/>
        <w:spacing w:before="120" w:after="120"/>
        <w:ind w:firstLine="960"/>
      </w:pPr>
      <w:r>
        <w:rPr/>
        <w:t>5. 该产品的关键工序要求实施前，"关键工序"栏可不填，下同。</w:t>
      </w:r>
    </w:p>
    <w:p>
      <w:pPr>
        <w:pStyle w:val="null3"/>
      </w:pPr>
      <w:r>
        <w:rPr>
          <w:sz w:val="28"/>
          <w:b/>
        </w:rPr>
        <w:t>附件3</w:t>
      </w:r>
    </w:p>
    <w:p>
      <w:pPr>
        <w:pStyle w:val="null3"/>
        <w:spacing w:before="120" w:after="240"/>
        <w:jc w:val="center"/>
        <w:outlineLvl w:val="3"/>
      </w:pPr>
      <w:r>
        <w:rPr>
          <w:sz w:val="24"/>
          <w:b/>
        </w:rPr>
        <w:t>关于本国产品比例的声明函（如适用）</w:t>
      </w:r>
    </w:p>
    <w:p>
      <w:pPr>
        <w:pStyle w:val="null3"/>
        <w:ind w:firstLine="480"/>
      </w:pPr>
      <w:r>
        <w:rPr/>
        <w:t>本公司（单位）郑重承诺，根据《国务院办公厅关于在政府采购中实施本国产品标准及相关政策的通知》（国办发〔2025〕34号）的规定，本公司（单位）提供的符合本国产品标准的产品成本之和占提供的全部产品成本之和的比例达到80%。</w:t>
      </w:r>
    </w:p>
    <w:p>
      <w:pPr>
        <w:pStyle w:val="null3"/>
      </w:pPr>
      <w:r>
        <w:rPr/>
        <w:t>本公司（单位）对上述声明内容的真实性负责。如有虚假，愿承担相应法律责任。</w:t>
      </w:r>
    </w:p>
    <w:p>
      <w:pPr>
        <w:pStyle w:val="null3"/>
        <w:spacing w:before="720"/>
        <w:jc w:val="right"/>
      </w:pPr>
      <w:r>
        <w:rPr>
          <w:b/>
        </w:rPr>
        <w:t>公司（单位）名称（盖章）：</w:t>
      </w:r>
      <w:r>
        <w:rPr/>
        <w:t>__________________</w:t>
      </w:r>
    </w:p>
    <w:p>
      <w:pPr>
        <w:pStyle w:val="null3"/>
        <w:jc w:val="right"/>
      </w:pPr>
      <w:r>
        <w:rPr>
          <w:b/>
        </w:rPr>
        <w:t>日期：</w:t>
      </w:r>
      <w:r>
        <w:rPr/>
        <w:t>______</w:t>
      </w:r>
      <w:r>
        <w:rPr/>
        <w:t xml:space="preserve"> 年 </w:t>
      </w:r>
      <w:r>
        <w:rPr/>
        <w:t>______</w:t>
      </w:r>
      <w:r>
        <w:rPr/>
        <w:t xml:space="preserve"> 月 </w:t>
      </w:r>
      <w:r>
        <w:rPr/>
        <w:t>______</w:t>
      </w:r>
      <w:r>
        <w:rPr/>
        <w:t xml:space="preserve"> 日</w:t>
      </w:r>
    </w:p>
    <w:p>
      <w:pPr>
        <w:pStyle w:val="null3"/>
      </w:pPr>
      <w:r>
        <w:rPr>
          <w:sz w:val="28"/>
          <w:b/>
        </w:rPr>
        <w:t>附件4</w:t>
      </w:r>
    </w:p>
    <w:p>
      <w:pPr>
        <w:pStyle w:val="null3"/>
        <w:spacing w:before="120" w:after="240"/>
        <w:jc w:val="center"/>
        <w:outlineLvl w:val="3"/>
      </w:pPr>
      <w:r>
        <w:rPr>
          <w:sz w:val="24"/>
          <w:b/>
        </w:rPr>
        <w:t>本国产品标准有关证明材料（如适用）</w:t>
      </w:r>
    </w:p>
    <w:p>
      <w:pPr>
        <w:pStyle w:val="null3"/>
        <w:spacing w:before="120" w:after="120"/>
        <w:ind w:firstLine="960"/>
      </w:pPr>
      <w:r>
        <w:rPr/>
        <w:t>1. 供应商认为需提供的其他资料。</w:t>
      </w:r>
    </w:p>
    <w:p>
      <w:pPr>
        <w:pStyle w:val="null3"/>
        <w:spacing w:before="120" w:after="120"/>
        <w:ind w:firstLine="960"/>
      </w:pPr>
      <w:r>
        <w:rPr/>
        <w:t>2. 财政部会同有关部门规定的有关证明文件。</w:t>
      </w:r>
    </w:p>
    <w:p>
      <w:pPr>
        <w:pStyle w:val="null3"/>
        <w:ind w:firstLine="480"/>
        <w:outlineLvl w:val="2"/>
      </w:pPr>
      <w:r>
        <w:rPr>
          <w:sz w:val="28"/>
          <w:b/>
        </w:rPr>
        <w:t>格式六：</w:t>
      </w:r>
    </w:p>
    <w:p>
      <w:pPr>
        <w:pStyle w:val="null3"/>
        <w:jc w:val="center"/>
        <w:outlineLvl w:val="3"/>
      </w:pPr>
      <w:r>
        <w:rPr>
          <w:sz w:val="24"/>
          <w:b/>
        </w:rPr>
        <w:t>实质性响应一览表</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pPr>
            <w:r>
              <w:rPr/>
              <w:t>序号</w:t>
            </w:r>
          </w:p>
        </w:tc>
        <w:tc>
          <w:tcPr>
            <w:tcW w:type="dxa" w:w="2076"/>
          </w:tcPr>
          <w:p>
            <w:pPr>
              <w:pStyle w:val="null3"/>
            </w:pPr>
            <w:r>
              <w:rPr/>
              <w:t>实质性响应条款</w:t>
            </w:r>
          </w:p>
        </w:tc>
        <w:tc>
          <w:tcPr>
            <w:tcW w:type="dxa" w:w="2076"/>
          </w:tcPr>
          <w:p>
            <w:pPr>
              <w:pStyle w:val="null3"/>
            </w:pPr>
            <w:r>
              <w:rPr/>
              <w:t>投标人响应情况</w:t>
            </w:r>
          </w:p>
        </w:tc>
        <w:tc>
          <w:tcPr>
            <w:tcW w:type="dxa" w:w="2076"/>
          </w:tcPr>
          <w:p>
            <w:pPr>
              <w:pStyle w:val="null3"/>
            </w:pPr>
            <w:r>
              <w:rPr/>
              <w:t>差异</w:t>
            </w:r>
          </w:p>
        </w:tc>
      </w:tr>
      <w:tr>
        <w:tc>
          <w:tcPr>
            <w:tcW w:type="dxa" w:w="2076"/>
          </w:tcPr>
          <w:p>
            <w:pPr>
              <w:pStyle w:val="null3"/>
            </w:pPr>
            <w:r>
              <w:rPr/>
              <w:t>1</w:t>
            </w:r>
          </w:p>
        </w:tc>
        <w:tc>
          <w:tcPr>
            <w:tcW w:type="dxa" w:w="2076"/>
          </w:tcPr>
          <w:p/>
        </w:tc>
        <w:tc>
          <w:tcPr>
            <w:tcW w:type="dxa" w:w="2076"/>
          </w:tcPr>
          <w:p/>
        </w:tc>
        <w:tc>
          <w:tcPr>
            <w:tcW w:type="dxa" w:w="2076"/>
          </w:tcPr>
          <w:p/>
        </w:tc>
      </w:tr>
      <w:tr>
        <w:tc>
          <w:tcPr>
            <w:tcW w:type="dxa" w:w="2076"/>
          </w:tcPr>
          <w:p>
            <w:pPr>
              <w:pStyle w:val="null3"/>
            </w:pPr>
            <w:r>
              <w:rPr/>
              <w:t xml:space="preserve"> 2</w:t>
            </w:r>
          </w:p>
        </w:tc>
        <w:tc>
          <w:tcPr>
            <w:tcW w:type="dxa" w:w="2076"/>
          </w:tcPr>
          <w:p/>
        </w:tc>
        <w:tc>
          <w:tcPr>
            <w:tcW w:type="dxa" w:w="2076"/>
          </w:tcPr>
          <w:p/>
        </w:tc>
        <w:tc>
          <w:tcPr>
            <w:tcW w:type="dxa" w:w="2076"/>
          </w:tcPr>
          <w:p/>
        </w:tc>
      </w:tr>
      <w:tr>
        <w:tc>
          <w:tcPr>
            <w:tcW w:type="dxa" w:w="2076"/>
          </w:tcPr>
          <w:p>
            <w:pPr>
              <w:pStyle w:val="null3"/>
            </w:pPr>
            <w:r>
              <w:rPr/>
              <w:t xml:space="preserve"> 3</w:t>
            </w:r>
          </w:p>
        </w:tc>
        <w:tc>
          <w:tcPr>
            <w:tcW w:type="dxa" w:w="2076"/>
          </w:tcPr>
          <w:p/>
        </w:tc>
        <w:tc>
          <w:tcPr>
            <w:tcW w:type="dxa" w:w="2076"/>
          </w:tcPr>
          <w:p/>
        </w:tc>
        <w:tc>
          <w:tcPr>
            <w:tcW w:type="dxa" w:w="2076"/>
          </w:tcPr>
          <w:p/>
        </w:tc>
      </w:tr>
      <w:tr>
        <w:tc>
          <w:tcPr>
            <w:tcW w:type="dxa" w:w="2076"/>
          </w:tcPr>
          <w:p>
            <w:pPr>
              <w:pStyle w:val="null3"/>
            </w:pPr>
            <w:r>
              <w:rPr/>
              <w:t xml:space="preserve"> 4</w:t>
            </w:r>
          </w:p>
        </w:tc>
        <w:tc>
          <w:tcPr>
            <w:tcW w:type="dxa" w:w="2076"/>
          </w:tcPr>
          <w:p/>
        </w:tc>
        <w:tc>
          <w:tcPr>
            <w:tcW w:type="dxa" w:w="2076"/>
          </w:tcPr>
          <w:p/>
        </w:tc>
        <w:tc>
          <w:tcPr>
            <w:tcW w:type="dxa" w:w="2076"/>
          </w:tcPr>
          <w:p/>
        </w:tc>
      </w:tr>
      <w:tr>
        <w:tc>
          <w:tcPr>
            <w:tcW w:type="dxa" w:w="2076"/>
          </w:tcPr>
          <w:p>
            <w:pPr>
              <w:pStyle w:val="null3"/>
            </w:pPr>
            <w:r>
              <w:rPr/>
              <w:t xml:space="preserve"> …</w:t>
            </w:r>
          </w:p>
        </w:tc>
        <w:tc>
          <w:tcPr>
            <w:tcW w:type="dxa" w:w="2076"/>
          </w:tcPr>
          <w:p/>
        </w:tc>
        <w:tc>
          <w:tcPr>
            <w:tcW w:type="dxa" w:w="2076"/>
          </w:tcPr>
          <w:p/>
        </w:tc>
        <w:tc>
          <w:tcPr>
            <w:tcW w:type="dxa" w:w="2076"/>
          </w:tcPr>
          <w:p/>
        </w:tc>
      </w:tr>
      <w:tr>
        <w:tc>
          <w:tcPr>
            <w:tcW w:type="dxa" w:w="2076"/>
          </w:tcPr>
          <w:p>
            <w:pPr>
              <w:pStyle w:val="null3"/>
            </w:pPr>
            <w:r>
              <w:rPr/>
              <w:t xml:space="preserve"> …</w:t>
            </w:r>
          </w:p>
        </w:tc>
        <w:tc>
          <w:tcPr>
            <w:tcW w:type="dxa" w:w="2076"/>
          </w:tcPr>
          <w:p/>
        </w:tc>
        <w:tc>
          <w:tcPr>
            <w:tcW w:type="dxa" w:w="2076"/>
          </w:tcPr>
          <w:p/>
        </w:tc>
        <w:tc>
          <w:tcPr>
            <w:tcW w:type="dxa" w:w="2076"/>
          </w:tcPr>
          <w:p/>
        </w:tc>
      </w:tr>
    </w:tbl>
    <w:p>
      <w:pPr>
        <w:pStyle w:val="null3"/>
        <w:ind w:firstLine="480"/>
      </w:pPr>
      <w:r>
        <w:rPr/>
        <w:t>说明：</w:t>
      </w:r>
    </w:p>
    <w:p>
      <w:pPr>
        <w:pStyle w:val="null3"/>
        <w:ind w:firstLine="480"/>
      </w:pPr>
      <w:r>
        <w:rPr/>
        <w:t>1.实质性响应条款一览表后续内容请根据第二章采购需求★号条款详细列举</w:t>
      </w:r>
    </w:p>
    <w:p>
      <w:pPr>
        <w:pStyle w:val="null3"/>
        <w:ind w:firstLine="480"/>
      </w:pPr>
      <w:r>
        <w:rPr/>
        <w:t xml:space="preserve"> 2.本表所列条款必须一一予以响应，“投标人响应情况”一栏应填写具体的响应内容，有差异的要具体说明。</w:t>
      </w:r>
    </w:p>
    <w:p>
      <w:pPr>
        <w:pStyle w:val="null3"/>
        <w:ind w:firstLine="480"/>
      </w:pPr>
      <w:r>
        <w:rPr/>
        <w:t>3.请投标人认真填写本表内容，如填写错误将可能导致投标无效。</w:t>
      </w:r>
    </w:p>
    <w:p>
      <w:pPr>
        <w:pStyle w:val="null3"/>
        <w:ind w:firstLine="480"/>
      </w:pPr>
      <w:r>
        <w:rPr/>
        <w:t xml:space="preserve">  </w:t>
      </w:r>
    </w:p>
    <w:p>
      <w:pPr>
        <w:pStyle w:val="null3"/>
        <w:outlineLvl w:val="2"/>
      </w:pPr>
      <w:r>
        <w:rPr>
          <w:sz w:val="28"/>
          <w:b/>
        </w:rPr>
        <w:t>格式七：</w:t>
      </w:r>
    </w:p>
    <w:p>
      <w:pPr>
        <w:pStyle w:val="null3"/>
        <w:ind w:firstLine="480"/>
      </w:pPr>
      <w:r>
        <w:rPr/>
        <w:t>（投标人可使用下述格式，也可使用广东省工商行政管理局统一印制的法定代表人证明书格式）</w:t>
      </w:r>
    </w:p>
    <w:p>
      <w:pPr>
        <w:pStyle w:val="null3"/>
        <w:jc w:val="center"/>
        <w:outlineLvl w:val="3"/>
      </w:pPr>
      <w:r>
        <w:rPr>
          <w:sz w:val="24"/>
          <w:b/>
        </w:rPr>
        <w:t>法定代表人证明书</w:t>
      </w:r>
    </w:p>
    <w:p>
      <w:pPr>
        <w:pStyle w:val="null3"/>
        <w:ind w:firstLine="480"/>
      </w:pPr>
      <w:r>
        <w:rPr/>
        <w:t>_____________现任我单位_____________职务，为法定代表人，特此证明。</w:t>
      </w:r>
    </w:p>
    <w:p>
      <w:pPr>
        <w:pStyle w:val="null3"/>
        <w:ind w:firstLine="480"/>
      </w:pPr>
      <w:r>
        <w:rPr/>
        <w:t>有效期限：__________________</w:t>
      </w:r>
    </w:p>
    <w:p>
      <w:pPr>
        <w:pStyle w:val="null3"/>
        <w:ind w:firstLine="480"/>
      </w:pPr>
      <w:r>
        <w:rPr/>
        <w:t>附：代表人性别：_____年龄：_________ 身份证号码：__________________</w:t>
      </w:r>
    </w:p>
    <w:p>
      <w:pPr>
        <w:pStyle w:val="null3"/>
        <w:ind w:firstLine="480"/>
      </w:pPr>
      <w:r>
        <w:rPr/>
        <w:t>注册号码：____________________企业类型：____________________________</w:t>
      </w:r>
    </w:p>
    <w:p>
      <w:pPr>
        <w:pStyle w:val="null3"/>
        <w:ind w:firstLine="480"/>
      </w:pPr>
      <w:r>
        <w:rPr/>
        <w:t>经营范围：__________________________</w:t>
      </w:r>
    </w:p>
    <w:p>
      <w:pPr>
        <w:pStyle w:val="null3"/>
      </w:pPr>
      <w:r>
        <w:rPr/>
        <w:t xml:space="preserve"> 投标人名称（盖章）：__________________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格式八：</w:t>
      </w:r>
    </w:p>
    <w:p>
      <w:pPr>
        <w:pStyle w:val="null3"/>
        <w:jc w:val="center"/>
        <w:outlineLvl w:val="3"/>
      </w:pPr>
      <w:r>
        <w:rPr>
          <w:sz w:val="24"/>
          <w:b/>
        </w:rPr>
        <w:t>法定代表人授权书格式</w:t>
      </w:r>
    </w:p>
    <w:p>
      <w:pPr>
        <w:pStyle w:val="null3"/>
        <w:ind w:firstLine="480"/>
      </w:pPr>
      <w:r>
        <w:rPr/>
        <w:t>（对于银行、保险、电信、邮政、铁路等行业以及获得总公司投标授权的分公司，可以提供投标分支机构负责人授权书）</w:t>
      </w:r>
    </w:p>
    <w:p>
      <w:pPr>
        <w:pStyle w:val="null3"/>
        <w:jc w:val="center"/>
        <w:outlineLvl w:val="3"/>
      </w:pPr>
      <w:r>
        <w:rPr>
          <w:sz w:val="24"/>
          <w:b/>
        </w:rPr>
        <w:t>法定代表人授权书</w:t>
      </w:r>
    </w:p>
    <w:p>
      <w:pPr>
        <w:pStyle w:val="null3"/>
        <w:ind w:firstLine="480"/>
      </w:pPr>
      <w:r>
        <w:rPr/>
        <w:t>致：</w:t>
      </w:r>
      <w:r>
        <w:rPr/>
        <w:t>广东广招国际招标有限公司</w:t>
      </w:r>
    </w:p>
    <w:p>
      <w:pPr>
        <w:pStyle w:val="null3"/>
        <w:ind w:firstLine="480"/>
      </w:pPr>
      <w:r>
        <w:rPr/>
        <w:t xml:space="preserve">本授权书声明：________是注册于 </w:t>
      </w:r>
      <w:r>
        <w:rPr>
          <w:u w:val="single"/>
        </w:rPr>
        <w:t>（国家或地区）</w:t>
      </w:r>
      <w:r>
        <w:rPr/>
        <w:t>的</w:t>
      </w:r>
      <w:r>
        <w:rPr>
          <w:u w:val="single"/>
        </w:rPr>
        <w:t>（投标人名称）</w:t>
      </w:r>
      <w:r>
        <w:rPr/>
        <w:t xml:space="preserve">的法定代表人，现任________职务，有效证件号码：________________。现授权 </w:t>
      </w:r>
      <w:r>
        <w:rPr>
          <w:u w:val="single"/>
        </w:rPr>
        <w:t>（姓名、职务）</w:t>
      </w:r>
      <w:r>
        <w:rPr/>
        <w:t xml:space="preserve"> 作为我公司的全权代理人，就“</w:t>
      </w:r>
      <w:r>
        <w:rPr/>
        <w:t>广州白云站志愿服务（2026-2027）采购项目</w:t>
      </w:r>
      <w:r>
        <w:rPr/>
        <w:t>”项目采购[采购项目编号为</w:t>
      </w:r>
      <w:r>
        <w:rPr/>
        <w:t>0877-26GZTP1ZC0372</w:t>
      </w:r>
      <w:r>
        <w:rPr/>
        <w:t>]的投标和合同执行，以我方的名义处理一切与之有关的事宜。</w:t>
      </w:r>
    </w:p>
    <w:p>
      <w:pPr>
        <w:pStyle w:val="null3"/>
        <w:ind w:firstLine="480"/>
      </w:pPr>
      <w:r>
        <w:rPr/>
        <w:t>本授权书于________年________月________日签字生效，特此声明。</w:t>
      </w:r>
    </w:p>
    <w:p>
      <w:pPr>
        <w:pStyle w:val="null3"/>
      </w:pPr>
      <w:r>
        <w:rPr/>
        <w:t xml:space="preserve"> 投标人（盖章）：__________________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被授权人（签字或盖章）：__________________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格式九：</w:t>
      </w:r>
    </w:p>
    <w:p>
      <w:pPr>
        <w:pStyle w:val="null3"/>
        <w:jc w:val="center"/>
        <w:outlineLvl w:val="3"/>
      </w:pPr>
      <w:r>
        <w:rPr>
          <w:sz w:val="24"/>
          <w:b/>
        </w:rPr>
        <w:t>提供具有独立承担民事责任的能力的证明材料</w:t>
      </w:r>
    </w:p>
    <w:p>
      <w:pPr>
        <w:pStyle w:val="null3"/>
        <w:ind w:firstLine="480"/>
      </w:pPr>
      <w:r>
        <w:rPr/>
        <w:t>提供以下相关证照的扫描件之一：1.企业法人提供企业法人营业执照；2.事业法人提供事业法人登记证；3.其他组织提供其他组织的营业执照或执业许可证；4.自然人提供居民身份证等；</w:t>
      </w:r>
    </w:p>
    <w:p>
      <w:pPr>
        <w:pStyle w:val="null3"/>
        <w:ind w:firstLine="480"/>
      </w:pPr>
      <w:r>
        <w:rPr/>
        <w:t xml:space="preserve">  </w:t>
      </w:r>
    </w:p>
    <w:p>
      <w:pPr>
        <w:pStyle w:val="null3"/>
        <w:outlineLvl w:val="2"/>
      </w:pPr>
      <w:r>
        <w:rPr>
          <w:sz w:val="28"/>
          <w:b/>
        </w:rPr>
        <w:t>格式十：</w:t>
      </w:r>
    </w:p>
    <w:p>
      <w:pPr>
        <w:pStyle w:val="null3"/>
        <w:ind w:firstLine="480"/>
      </w:pPr>
      <w:r>
        <w:rPr/>
        <w:t>（对于采购需求写明“提供承诺”的条款，供应商可参照以下格式提供承诺）</w:t>
      </w:r>
    </w:p>
    <w:p>
      <w:pPr>
        <w:pStyle w:val="null3"/>
        <w:jc w:val="center"/>
        <w:outlineLvl w:val="3"/>
      </w:pPr>
      <w:r>
        <w:rPr>
          <w:sz w:val="24"/>
          <w:b/>
        </w:rPr>
        <w:t>承诺函</w:t>
      </w:r>
    </w:p>
    <w:p>
      <w:pPr>
        <w:pStyle w:val="null3"/>
        <w:ind w:firstLine="480"/>
      </w:pPr>
      <w:r>
        <w:rPr/>
        <w:t>致：</w:t>
      </w:r>
      <w:r>
        <w:rPr/>
        <w:t>中国共产主义青年团广州市白云区委员会</w:t>
      </w:r>
    </w:p>
    <w:p>
      <w:pPr>
        <w:pStyle w:val="null3"/>
        <w:rPr>
          <w:rFonts w:hint="eastAsia"/>
          <w:lang w:val="en-US" w:eastAsia="zh-Hans"/>
        </w:rPr>
      </w:pPr>
      <w:r>
        <w:br/>
      </w:r>
    </w:p>
    <w:p>
      <w:pPr>
        <w:pStyle w:val="null3"/>
        <w:ind w:firstLine="480"/>
      </w:pPr>
      <w:r>
        <w:rPr/>
        <w:t>对于__________________项目（项目编号：__________________），我方郑重承诺如下：</w:t>
      </w:r>
    </w:p>
    <w:p>
      <w:pPr>
        <w:pStyle w:val="null3"/>
        <w:ind w:firstLine="480"/>
      </w:pPr>
      <w:r>
        <w:rPr/>
        <w:t>如中标/成交，我方承诺严格落实采购文件以下条款：(建议逐条复制采购文件相关条款原文)</w:t>
      </w:r>
    </w:p>
    <w:p>
      <w:pPr>
        <w:pStyle w:val="null3"/>
        <w:ind w:firstLine="480"/>
      </w:pPr>
      <w:r>
        <w:rPr/>
        <w:t>（一）星号条款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（二）三角号条款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（三）非星号、非三角号条款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rPr>
          <w:rFonts w:hint="eastAsia"/>
          <w:lang w:val="en-US" w:eastAsia="zh-Hans"/>
        </w:rPr>
      </w:pPr>
      <w:r>
        <w:br/>
      </w:r>
    </w:p>
    <w:p>
      <w:pPr>
        <w:pStyle w:val="null3"/>
        <w:ind w:firstLine="480"/>
      </w:pPr>
      <w:r>
        <w:rPr/>
        <w:t>特此承诺。</w:t>
      </w:r>
    </w:p>
    <w:p>
      <w:pPr>
        <w:pStyle w:val="null3"/>
      </w:pPr>
      <w:r>
        <w:rPr/>
        <w:t xml:space="preserve"> 供应商名称（盖章）：__________________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格式十一：</w:t>
      </w:r>
    </w:p>
    <w:p>
      <w:pPr>
        <w:pStyle w:val="null3"/>
        <w:ind w:firstLine="480"/>
      </w:pPr>
      <w:r>
        <w:rPr/>
        <w:t>（以下格式文件由供应商根据需要选用）</w:t>
      </w:r>
    </w:p>
    <w:p>
      <w:pPr>
        <w:pStyle w:val="null3"/>
        <w:ind w:firstLine="480"/>
      </w:pPr>
      <w:r>
        <w:rPr>
          <w:b/>
        </w:rPr>
        <w:t>温馨提示：</w:t>
      </w:r>
    </w:p>
    <w:p>
      <w:pPr>
        <w:pStyle w:val="null3"/>
        <w:ind w:firstLine="480"/>
      </w:pPr>
      <w:r>
        <w:rPr/>
        <w:t>根据《广州市财政局 广州市工业和信息化局转发广东省财政厅 广东省发展和改革委员会 广东省工业和信息化厅 广东省地方 金融监督管理局关于印发《广东省政府采购促进中小企业发展实施 细则（试行）》的通知》、《广州市财政局关于进一步规范政府采购供应商资格审查及中小企业声明函管理的通知》的精神，投标人需根据以下要求对其出具的《中小企业声明函》的信息进行完善和规范。</w:t>
      </w:r>
    </w:p>
    <w:p>
      <w:pPr>
        <w:pStyle w:val="null3"/>
        <w:ind w:firstLine="480"/>
      </w:pPr>
      <w:r>
        <w:rPr/>
        <w:t>（一）对于已纳入统计部门统计范围的企业，所属行业、从业人员、营业收入、资产总额、规模类型应与统计部门报表保持一致。</w:t>
      </w:r>
    </w:p>
    <w:p>
      <w:pPr>
        <w:pStyle w:val="null3"/>
        <w:ind w:firstLine="480"/>
      </w:pPr>
      <w:r>
        <w:rPr/>
        <w:t>（二）对于未纳入统计部门统计范围的企业，应对照《国民经济行业分类》确定所属行业，当企业从事两种以上的经济活动时，则按照主要活动确定其所属行业；从业人数可以社会保险参保人数为准；营业收入、资产总额可以第三方出具的报告为准。</w:t>
      </w:r>
    </w:p>
    <w:p>
      <w:pPr>
        <w:pStyle w:val="null3"/>
        <w:ind w:firstLine="480"/>
      </w:pPr>
      <w:r>
        <w:rPr/>
        <w:t>（三）对于采购文件确实允许非独立法人参与采购活动的，应按其所属集团公司合并财务报表数据情况予以填报。以联合体形式参加或者合同分包的，需填写联合体中的中小企业或签订分包意向协议的中小企业相关信息。</w:t>
      </w:r>
    </w:p>
    <w:p>
      <w:pPr>
        <w:pStyle w:val="null3"/>
        <w:ind w:firstLine="480"/>
      </w:pPr>
      <w:r>
        <w:rPr/>
        <w:t>（四）《中小企业声明函》真实性由其出具的供应商负责。《中小企业声明函》中相关企业[制造商、承建（承接）企业]所属行业应当与采购标的的所属行业相一致。如为货物采购项目，《中小企业声明函》应当充分、准确反映货物制造商的信息。</w:t>
      </w:r>
    </w:p>
    <w:p>
      <w:pPr>
        <w:pStyle w:val="null3"/>
        <w:ind w:firstLine="480"/>
      </w:pPr>
      <w:r>
        <w:rPr/>
        <w:t>（五）对于专门面向中小企业预留份额的采购项目或者采购包，《中小企业声明函》由采购人、采购代理机构在资格审查阶段审查；对于不专门面向中小企业采购的采购项目或者采购包，以及接受大中型企业与小微企业组成联合体或者允许大中型企业向一家或者多家小微企业分包的采购项目，《中小企业声明函》由评审委员会在评审过程中审查。</w:t>
      </w:r>
    </w:p>
    <w:p>
      <w:pPr>
        <w:pStyle w:val="null3"/>
        <w:ind w:firstLine="480"/>
      </w:pPr>
      <w:r>
        <w:rPr/>
        <w:t>（六）经调查发现供应商提供《中小企业声明函》内容与实际不符的，政府采购监管部门有权根据《中小企业声明函》与实际情况的差异视情形认定其是否属于虚假材料谋取中标。</w:t>
      </w:r>
    </w:p>
    <w:p>
      <w:pPr>
        <w:pStyle w:val="null3"/>
        <w:ind w:firstLine="480"/>
      </w:pPr>
      <w:r>
        <w:rPr/>
        <w:t>（七）根据《财政部关于规范政府采购行政处罚有关问题的通知》（财库〔2015〕150 号）规定，各级人民政府财政部门依法对供应商作出的禁止参加政府采购活动的行政处罚决定在全国范围内生效。</w:t>
      </w:r>
    </w:p>
    <w:p>
      <w:pPr>
        <w:pStyle w:val="null3"/>
        <w:ind w:firstLine="480"/>
      </w:pPr>
      <w:r>
        <w:rPr/>
        <w:t>为落实对政府采购违法失信行为惩戒，供应商存在任一级人民政府财政部门作出“禁止参加政府采购活动”行政处罚决定且处罚期限未届满的，即使尚未在“中国政府采购网”开设的“政府采购严重违法失信行为处罚记录”和“信用中国”网站显示，也应禁止参加政府采购活动，采购人及采购代理机构应当审慎甄别供应商参与政府采购活动资格。</w:t>
      </w:r>
    </w:p>
    <w:p>
      <w:pPr>
        <w:pStyle w:val="null3"/>
        <w:ind w:firstLine="480"/>
      </w:pPr>
      <w:r>
        <w:rPr/>
        <w:t>（八）采购人、采购代理机构、评标委员会（评审小组）在依法进行资格审查时，应当甄别供应商是否存在“禁止参加政府采购”行政处罚决定记录，依法依规审查供应商投标资格。在资格审查、符合性审查等评审过程中，应严格依照规定审查《中小企业声明函》等文件，确保符合相关政策规定。采购人、采购代理机构、评标委员会（评审小组）审查不到位的，监管部门将依法责令改正；拒不改正的，本机关将按照《中华人民共和国政府采购法》相关规定进行处理。</w:t>
      </w:r>
    </w:p>
    <w:p>
      <w:pPr>
        <w:pStyle w:val="null3"/>
        <w:ind w:firstLine="480"/>
      </w:pPr>
      <w:r>
        <w:rPr/>
        <w:t>（九）供应商提供承诺函、第三方书面声明、检测报告、资质证件、业绩成果等材料作为投标文件组成部分的，供应商应保证资料内容书写正确、真实有效、完整一致。如相关第三方书面声明、相关检测报告等资料虚假，监管部门有权根据调查情形认定其是否属于提供虚假材料谋取中标，并严肃处理。</w:t>
      </w:r>
    </w:p>
    <w:p>
      <w:pPr>
        <w:pStyle w:val="null3"/>
      </w:pPr>
      <w:r>
        <w:rPr/>
        <w:t xml:space="preserve">  </w:t>
      </w:r>
    </w:p>
    <w:p>
      <w:pPr>
        <w:pStyle w:val="null3"/>
        <w:ind w:firstLine="480"/>
      </w:pPr>
      <w:r>
        <w:rPr/>
        <w:t>中小企业声明函（所响应产品制造商为中小企业时提交本函，所属行业应符合采购文件中明确的本项目所属行业）</w:t>
      </w:r>
    </w:p>
    <w:p>
      <w:pPr>
        <w:pStyle w:val="null3"/>
        <w:jc w:val="center"/>
        <w:outlineLvl w:val="3"/>
      </w:pPr>
      <w:r>
        <w:rPr>
          <w:sz w:val="24"/>
          <w:b/>
        </w:rPr>
        <w:t>中小企业声明函（货物）</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采购活动，提供的货物全部由符合政策要求的中小企业制造。相关企业（含联合体中的中小企业、签订分包意向协议的中小企业）的具体情况如下：</w:t>
      </w:r>
    </w:p>
    <w:p>
      <w:pPr>
        <w:pStyle w:val="null3"/>
        <w:ind w:firstLine="480"/>
      </w:pPr>
      <w:r>
        <w:rPr/>
        <w:t xml:space="preserve"> 1.（标的名称），属于（采购文件中明确的所属行业）行业；制造商为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2.（标的名称），属于（采购文件中明确的所属行业）行业；制造商为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jc w:val="right"/>
      </w:pPr>
      <w:r>
        <w:rPr/>
        <w:t xml:space="preserve"> 企业名称（盖章）：__________________</w:t>
      </w:r>
    </w:p>
    <w:p>
      <w:pPr>
        <w:pStyle w:val="null3"/>
        <w:jc w:val="right"/>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 xml:space="preserve"> 2：投标人应当对其出具的《中小企业声明函》真实性负责，投标人出具的《中小企业声明函》内容不实的，属于提供虚假材料谋取中标。在实际操作中，投标人希望获得中小企业扶持政策支持的，应从制造商处获得充分、准确的信息。对相关制造商信息了解不充分，或者不能确定相关信息真实、准确的，不建议出具《中小企业声明函》。</w:t>
      </w:r>
    </w:p>
    <w:p>
      <w:pPr>
        <w:pStyle w:val="null3"/>
      </w:pPr>
      <w:r>
        <w:rPr/>
        <w:t xml:space="preserve">  </w:t>
      </w:r>
    </w:p>
    <w:p>
      <w:pPr>
        <w:pStyle w:val="null3"/>
        <w:ind w:firstLine="480"/>
      </w:pPr>
      <w:r>
        <w:rPr/>
        <w:t>中小企业声明函（承建本项目工程为中小企业或者承接本项目服务为中小企业时提交本函，所属行业应符合采购文件中明确的本项目所属行业）</w:t>
      </w:r>
    </w:p>
    <w:p>
      <w:pPr>
        <w:pStyle w:val="null3"/>
        <w:jc w:val="center"/>
        <w:outlineLvl w:val="3"/>
      </w:pPr>
      <w:r>
        <w:rPr>
          <w:sz w:val="24"/>
          <w:b/>
        </w:rPr>
        <w:t>中小企业声明函（工程、服务）</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采购活动，工程的施工单位全部为符合政策要求的中小企业（或者：服务全部由符合政策要求的中小企业承接）。相关企业（含联合体中的中小企业、签订分包意向协议的中小企业）的具体情况如下：</w:t>
      </w:r>
    </w:p>
    <w:p>
      <w:pPr>
        <w:pStyle w:val="null3"/>
        <w:ind w:firstLine="480"/>
      </w:pPr>
      <w:r>
        <w:rPr/>
        <w:t xml:space="preserve"> 1.</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pPr>
      <w:r>
        <w:rPr/>
        <w:t xml:space="preserve"> 企业名称（盖章）：__________________</w:t>
      </w:r>
    </w:p>
    <w:p>
      <w:pPr>
        <w:pStyle w:val="null3"/>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2：投标人应当自行核实是否属于小微企业，并认真填写声明函，若有虚假将追究其责任。</w:t>
      </w:r>
    </w:p>
    <w:p>
      <w:pPr>
        <w:pStyle w:val="null3"/>
        <w:ind w:firstLine="480"/>
      </w:pPr>
      <w:r>
        <w:rPr/>
        <w:t xml:space="preserve">  </w:t>
      </w:r>
    </w:p>
    <w:p>
      <w:pPr>
        <w:pStyle w:val="null3"/>
        <w:outlineLvl w:val="2"/>
      </w:pPr>
      <w:r>
        <w:rPr>
          <w:sz w:val="28"/>
          <w:b/>
        </w:rPr>
        <w:t>格式十二：</w:t>
      </w:r>
    </w:p>
    <w:p>
      <w:pPr>
        <w:pStyle w:val="null3"/>
        <w:ind w:firstLine="480"/>
      </w:pPr>
      <w:r>
        <w:rPr/>
        <w:t>（以下格式文件由供应商根据需要选用）</w:t>
      </w:r>
    </w:p>
    <w:p>
      <w:pPr>
        <w:pStyle w:val="null3"/>
        <w:jc w:val="center"/>
        <w:outlineLvl w:val="3"/>
      </w:pPr>
      <w:r>
        <w:rPr>
          <w:sz w:val="24"/>
          <w:b/>
        </w:rPr>
        <w:t>监狱企业</w:t>
      </w:r>
    </w:p>
    <w:p>
      <w:pPr>
        <w:pStyle w:val="null3"/>
        <w:ind w:firstLine="480"/>
      </w:pPr>
      <w:r>
        <w:rPr/>
        <w:t>提供由监狱管理局、戒毒管理局（含新疆生产建设兵团）出具的属于监狱企业的证明文件。</w:t>
      </w:r>
    </w:p>
    <w:p>
      <w:pPr>
        <w:pStyle w:val="null3"/>
        <w:ind w:firstLine="480"/>
      </w:pPr>
      <w:r>
        <w:rPr/>
        <w:t xml:space="preserve">  </w:t>
      </w:r>
    </w:p>
    <w:p>
      <w:pPr>
        <w:pStyle w:val="null3"/>
        <w:outlineLvl w:val="2"/>
      </w:pPr>
      <w:r>
        <w:rPr>
          <w:sz w:val="28"/>
          <w:b/>
        </w:rPr>
        <w:t>格式十三：</w:t>
      </w:r>
    </w:p>
    <w:p>
      <w:pPr>
        <w:pStyle w:val="null3"/>
        <w:ind w:firstLine="480"/>
      </w:pPr>
      <w:r>
        <w:rPr/>
        <w:t>（以下格式文件由供应商根据需要选用）</w:t>
      </w:r>
    </w:p>
    <w:p>
      <w:pPr>
        <w:pStyle w:val="null3"/>
        <w:jc w:val="center"/>
        <w:outlineLvl w:val="3"/>
      </w:pPr>
      <w:r>
        <w:rPr>
          <w:sz w:val="24"/>
          <w:b/>
        </w:rPr>
        <w:t>残疾人福利性单位声明函</w:t>
      </w:r>
    </w:p>
    <w:p>
      <w:pPr>
        <w:pStyle w:val="null3"/>
        <w:ind w:firstLine="480"/>
      </w:pPr>
      <w:r>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pStyle w:val="null3"/>
        <w:ind w:firstLine="480"/>
      </w:pPr>
      <w:r>
        <w:rPr/>
        <w:t>本单位对上述声明的真实性负责。如有虚假，将依法承担相应责任。</w:t>
      </w:r>
    </w:p>
    <w:p>
      <w:pPr>
        <w:pStyle w:val="null3"/>
      </w:pPr>
      <w:r>
        <w:rPr/>
        <w:t xml:space="preserve"> 单位名称（盖章）：__________________</w:t>
      </w:r>
    </w:p>
    <w:p>
      <w:pPr>
        <w:pStyle w:val="null3"/>
      </w:pPr>
      <w:r>
        <w:rPr/>
        <w:t xml:space="preserve"> 日期： 年 月 日</w:t>
      </w:r>
    </w:p>
    <w:p>
      <w:pPr>
        <w:pStyle w:val="null3"/>
        <w:ind w:firstLine="480"/>
      </w:pPr>
      <w:r>
        <w:rPr/>
        <w:t>注：本函未填写或未勾选视作未做声明。</w:t>
      </w:r>
    </w:p>
    <w:p>
      <w:pPr>
        <w:pStyle w:val="null3"/>
        <w:ind w:firstLine="480"/>
      </w:pPr>
      <w:r>
        <w:rPr/>
        <w:t xml:space="preserve">  </w:t>
      </w:r>
    </w:p>
    <w:p>
      <w:pPr>
        <w:pStyle w:val="null3"/>
        <w:outlineLvl w:val="2"/>
      </w:pPr>
      <w:r>
        <w:rPr>
          <w:sz w:val="28"/>
          <w:b/>
        </w:rPr>
        <w:t>格式十四：</w:t>
      </w:r>
    </w:p>
    <w:p>
      <w:pPr>
        <w:pStyle w:val="null3"/>
        <w:ind w:firstLine="480"/>
      </w:pPr>
      <w:r>
        <w:rPr/>
        <w:t>（以下格式文件由供应商根据需要选用）</w:t>
      </w:r>
    </w:p>
    <w:p>
      <w:pPr>
        <w:pStyle w:val="null3"/>
        <w:jc w:val="center"/>
        <w:outlineLvl w:val="3"/>
      </w:pPr>
      <w:r>
        <w:rPr>
          <w:sz w:val="24"/>
          <w:b/>
        </w:rPr>
        <w:t>联合体共同投标协议书</w:t>
      </w:r>
    </w:p>
    <w:p>
      <w:pPr>
        <w:pStyle w:val="null3"/>
        <w:ind w:firstLine="480"/>
      </w:pPr>
      <w:r>
        <w:rPr/>
        <w:t>立约方：</w:t>
      </w:r>
      <w:r>
        <w:rPr>
          <w:u w:val="single"/>
        </w:rPr>
        <w:t>（甲公司全称）</w:t>
      </w:r>
    </w:p>
    <w:p>
      <w:pPr>
        <w:pStyle w:val="null3"/>
        <w:ind w:firstLine="480"/>
      </w:pPr>
      <w:r>
        <w:rPr>
          <w:u w:val="single"/>
        </w:rPr>
        <w:t>（乙公司全称）</w:t>
      </w:r>
    </w:p>
    <w:p>
      <w:pPr>
        <w:pStyle w:val="null3"/>
        <w:ind w:firstLine="480"/>
      </w:pPr>
      <w:r>
        <w:rPr>
          <w:u w:val="single"/>
        </w:rPr>
        <w:t>（……公司全称）</w:t>
      </w:r>
    </w:p>
    <w:p>
      <w:pPr>
        <w:pStyle w:val="null3"/>
        <w:ind w:firstLine="480"/>
      </w:pPr>
      <w:r>
        <w:rPr>
          <w:u w:val="single"/>
        </w:rPr>
        <w:t>（甲公司全称）、（乙公司全称）、（……公司全称）</w:t>
      </w:r>
      <w:r>
        <w:rPr/>
        <w:t>自愿组成联合体，以一个投标人的身份共同参加（采购项目名称）（采购项目编号）的响应活动。经各方充分协商一致，就项目的响应和合同实施阶段的有关事务协商一致订立协议如下：</w:t>
      </w:r>
    </w:p>
    <w:p>
      <w:pPr>
        <w:pStyle w:val="null3"/>
        <w:ind w:firstLine="480"/>
      </w:pPr>
      <w:r>
        <w:rPr/>
        <w:t>一、联合体各方关系</w:t>
      </w:r>
    </w:p>
    <w:p>
      <w:pPr>
        <w:pStyle w:val="null3"/>
        <w:ind w:firstLine="480"/>
      </w:pPr>
      <w:r>
        <w:rPr>
          <w:u w:val="single"/>
        </w:rPr>
        <w:t>（甲公司全称）、（乙公司全称）、（……公司全称）</w:t>
      </w:r>
      <w:r>
        <w:rPr/>
        <w:t>共同组成一个联合体，以一个投标人的身份共同参加本项目的响应。（甲公司全称）、（乙公司全称）、（……公司全称）作为联合体成员，若中标，联合体各方共同与采购人签订政府采购合同。</w:t>
      </w:r>
    </w:p>
    <w:p>
      <w:pPr>
        <w:pStyle w:val="null3"/>
        <w:ind w:firstLine="480"/>
      </w:pPr>
      <w:r>
        <w:rPr/>
        <w:t>二、联合体内部有关事项约定如下：</w:t>
      </w:r>
    </w:p>
    <w:p>
      <w:pPr>
        <w:pStyle w:val="null3"/>
        <w:ind w:firstLine="480"/>
      </w:pPr>
      <w:r>
        <w:rPr/>
        <w:t>1.（甲公司全称）作为联合体的牵头单位，代表联合体双方负责投标和合同实施阶段的主办、协调工作。</w:t>
      </w:r>
    </w:p>
    <w:p>
      <w:pPr>
        <w:pStyle w:val="null3"/>
        <w:ind w:firstLine="480"/>
      </w:pPr>
      <w:r>
        <w:rPr/>
        <w:t xml:space="preserve"> 2.联合体将严格按照文件的各项要求，递交投标文件，切实执行一切合同文件，共同承担合同规定的一切义务和责任，同时按照内部职责的划分，承担自身所负的责任和风险，在法律上承担连带责任。</w:t>
      </w:r>
    </w:p>
    <w:p>
      <w:pPr>
        <w:pStyle w:val="null3"/>
        <w:ind w:firstLine="480"/>
      </w:pPr>
      <w:r>
        <w:rPr/>
        <w:t>3.如果本联合体中标，</w:t>
      </w:r>
      <w:r>
        <w:rPr>
          <w:u w:val="single"/>
        </w:rPr>
        <w:t>（甲公司全称）</w:t>
      </w:r>
      <w:r>
        <w:rPr/>
        <w:t>负责本项目___________部分，</w:t>
      </w:r>
      <w:r>
        <w:rPr>
          <w:u w:val="single"/>
        </w:rPr>
        <w:t>（乙公司全称）</w:t>
      </w:r>
      <w:r>
        <w:rPr/>
        <w:t>负责本项目___________部分。</w:t>
      </w:r>
    </w:p>
    <w:p>
      <w:pPr>
        <w:pStyle w:val="null3"/>
        <w:ind w:firstLine="480"/>
      </w:pPr>
      <w:r>
        <w:rPr/>
        <w:t>4.如中标，联合体各方共同与（采购人）签订合同书，并就中标项目向采购人负责有连带的和各自的法律责任；</w:t>
      </w:r>
    </w:p>
    <w:p>
      <w:pPr>
        <w:pStyle w:val="null3"/>
        <w:ind w:firstLine="480"/>
      </w:pPr>
      <w:r>
        <w:rPr/>
        <w:t>5.联合体成员（公司全称）为（请填写：小型、微型）企业，将承担合同总金额_____%的工作内容（联合体成员中有小型、微型企业时适用）。</w:t>
      </w:r>
    </w:p>
    <w:p>
      <w:pPr>
        <w:pStyle w:val="null3"/>
        <w:ind w:firstLine="480"/>
      </w:pPr>
      <w:r>
        <w:rPr/>
        <w:t xml:space="preserve"> 三、联合体各方不得再以自己名义参与本采购包响应，联合体各方不能作为其它联合体或单独响应单位的项目组成员参加本采购包响应。因发生上述问题导致联合体响应成为无效报价，联合体的其他成员可追究其违约责任和经济损失。</w:t>
      </w:r>
    </w:p>
    <w:p>
      <w:pPr>
        <w:pStyle w:val="null3"/>
        <w:ind w:firstLine="480"/>
      </w:pPr>
      <w:r>
        <w:rPr/>
        <w:t>四、联合体如因违约过失责任而导致采购人经济损失或被索赔时，本联合体任何一方均同意无条件优先清偿采购人的一切债务和经济赔偿。</w:t>
      </w:r>
    </w:p>
    <w:p>
      <w:pPr>
        <w:pStyle w:val="null3"/>
        <w:ind w:firstLine="480"/>
      </w:pPr>
      <w:r>
        <w:rPr/>
        <w:t>五、本协议在自签署之日起生效，有效期内有效，如获中标资格，合同有效期延续至合同履行完毕之日。</w:t>
      </w:r>
    </w:p>
    <w:p>
      <w:pPr>
        <w:pStyle w:val="null3"/>
        <w:ind w:firstLine="480"/>
      </w:pPr>
      <w:r>
        <w:rPr/>
        <w:t>六、本协议书正本一式_____份，随投标文件装订_____份，送采购人_____份，联合体成员各一份；副本一式_____份，联合体成员各执_____份。</w:t>
      </w:r>
    </w:p>
    <w:p>
      <w:pPr>
        <w:pStyle w:val="null3"/>
      </w:pPr>
      <w:r>
        <w:rPr/>
        <w:t xml:space="preserve"> 甲公司全称：____（盖章）________，乙公司全称：____（盖章）________，……公司全称：____（盖章）________，</w:t>
      </w:r>
    </w:p>
    <w:p>
      <w:pPr>
        <w:pStyle w:val="null3"/>
      </w:pPr>
      <w:r>
        <w:rPr/>
        <w:t xml:space="preserve"> ____年____月 ____日，____年____月____日，____年____月____日</w:t>
      </w:r>
    </w:p>
    <w:p>
      <w:pPr>
        <w:pStyle w:val="null3"/>
        <w:ind w:firstLine="480"/>
      </w:pPr>
      <w:r>
        <w:rPr/>
        <w:t>注：1．联合响应时需签本协议，联合体各方成员应在本协议上共同盖章确认。</w:t>
      </w:r>
    </w:p>
    <w:p>
      <w:pPr>
        <w:pStyle w:val="null3"/>
        <w:ind w:firstLine="480"/>
      </w:pPr>
      <w:r>
        <w:rPr/>
        <w:t>2．本协议内容不得擅自修改。此协议将作为签订合同的附件之一。</w:t>
      </w:r>
    </w:p>
    <w:p>
      <w:pPr>
        <w:pStyle w:val="null3"/>
        <w:ind w:firstLine="480"/>
      </w:pPr>
      <w:r>
        <w:rPr/>
        <w:t xml:space="preserve">  </w:t>
      </w:r>
    </w:p>
    <w:p>
      <w:pPr>
        <w:pStyle w:val="null3"/>
        <w:outlineLvl w:val="2"/>
      </w:pPr>
      <w:r>
        <w:rPr>
          <w:sz w:val="28"/>
          <w:b/>
        </w:rPr>
        <w:t>格式十五：</w:t>
      </w:r>
    </w:p>
    <w:p>
      <w:pPr>
        <w:pStyle w:val="null3"/>
        <w:ind w:firstLine="480"/>
      </w:pPr>
      <w:r>
        <w:rPr/>
        <w:t>（以下格式文件由供应商根据需要选用）</w:t>
      </w:r>
    </w:p>
    <w:p>
      <w:pPr>
        <w:pStyle w:val="null3"/>
        <w:jc w:val="center"/>
        <w:outlineLvl w:val="3"/>
      </w:pPr>
      <w:r>
        <w:rPr>
          <w:sz w:val="24"/>
          <w:b/>
        </w:rPr>
        <w:t>投标人业绩情况表</w:t>
      </w:r>
    </w:p>
    <w:tbl>
      <w:tblPr>
        <w:tblW w:w="0" w:type="auto"/>
        <w:tblBorders>
          <w:top w:val="single"/>
          <w:left w:val="single"/>
          <w:bottom w:val="single"/>
          <w:right w:val="single"/>
          <w:insideH w:val="single"/>
          <w:insideV w:val="single"/>
        </w:tblBorders>
      </w:tblPr>
      <w:tblGrid>
        <w:gridCol w:w="1384"/>
        <w:gridCol w:w="1384"/>
        <w:gridCol w:w="1384"/>
        <w:gridCol w:w="1384"/>
        <w:gridCol w:w="1384"/>
        <w:gridCol w:w="1384"/>
      </w:tblGrid>
      <w:tr>
        <w:tc>
          <w:tcPr>
            <w:tcW w:type="dxa" w:w="1384"/>
          </w:tcPr>
          <w:p>
            <w:pPr>
              <w:pStyle w:val="null3"/>
            </w:pPr>
            <w:r>
              <w:rPr/>
              <w:t>序号</w:t>
            </w:r>
          </w:p>
        </w:tc>
        <w:tc>
          <w:tcPr>
            <w:tcW w:type="dxa" w:w="1384"/>
          </w:tcPr>
          <w:p>
            <w:pPr>
              <w:pStyle w:val="null3"/>
            </w:pPr>
            <w:r>
              <w:rPr/>
              <w:t>客户名称</w:t>
            </w:r>
          </w:p>
        </w:tc>
        <w:tc>
          <w:tcPr>
            <w:tcW w:type="dxa" w:w="1384"/>
          </w:tcPr>
          <w:p>
            <w:pPr>
              <w:pStyle w:val="null3"/>
            </w:pPr>
            <w:r>
              <w:rPr/>
              <w:t>项目名称及合同金额（万元）</w:t>
            </w:r>
          </w:p>
        </w:tc>
        <w:tc>
          <w:tcPr>
            <w:tcW w:type="dxa" w:w="1384"/>
          </w:tcPr>
          <w:p>
            <w:pPr>
              <w:pStyle w:val="null3"/>
            </w:pPr>
            <w:r>
              <w:rPr/>
              <w:t>签订合同时间</w:t>
            </w:r>
          </w:p>
        </w:tc>
        <w:tc>
          <w:tcPr>
            <w:tcW w:type="dxa" w:w="1384"/>
          </w:tcPr>
          <w:p>
            <w:pPr>
              <w:pStyle w:val="null3"/>
            </w:pPr>
            <w:r>
              <w:rPr/>
              <w:t>竣工验收报告时间</w:t>
            </w:r>
          </w:p>
        </w:tc>
        <w:tc>
          <w:tcPr>
            <w:tcW w:type="dxa" w:w="1384"/>
          </w:tcPr>
          <w:p>
            <w:pPr>
              <w:pStyle w:val="null3"/>
            </w:pPr>
            <w:r>
              <w:rPr/>
              <w:t>联系人及电话</w:t>
            </w:r>
          </w:p>
        </w:tc>
      </w:tr>
      <w:tr>
        <w:tc>
          <w:tcPr>
            <w:tcW w:type="dxa" w:w="1384"/>
          </w:tcPr>
          <w:p>
            <w:pPr>
              <w:pStyle w:val="null3"/>
            </w:pPr>
            <w:r>
              <w:rPr/>
              <w:t>1</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2</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3</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4</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w:t>
            </w:r>
          </w:p>
        </w:tc>
        <w:tc>
          <w:tcPr>
            <w:tcW w:type="dxa" w:w="1384"/>
          </w:tcPr>
          <w:p/>
        </w:tc>
        <w:tc>
          <w:tcPr>
            <w:tcW w:type="dxa" w:w="1384"/>
          </w:tcPr>
          <w:p/>
        </w:tc>
        <w:tc>
          <w:tcPr>
            <w:tcW w:type="dxa" w:w="1384"/>
          </w:tcPr>
          <w:p/>
        </w:tc>
        <w:tc>
          <w:tcPr>
            <w:tcW w:type="dxa" w:w="1384"/>
          </w:tcPr>
          <w:p/>
        </w:tc>
        <w:tc>
          <w:tcPr>
            <w:tcW w:type="dxa" w:w="1384"/>
          </w:tcPr>
          <w:p/>
        </w:tc>
      </w:tr>
    </w:tbl>
    <w:p>
      <w:pPr>
        <w:pStyle w:val="null3"/>
        <w:ind w:firstLine="480"/>
      </w:pPr>
      <w:r>
        <w:rPr/>
        <w:t>根据上述业绩情况，按招标文件要求附销售或服务合同复印件及评审标准要求的证明材料。</w:t>
      </w:r>
    </w:p>
    <w:p>
      <w:pPr>
        <w:pStyle w:val="null3"/>
        <w:ind w:firstLine="480"/>
      </w:pPr>
      <w:r>
        <w:rPr/>
        <w:t xml:space="preserve">  </w:t>
      </w:r>
    </w:p>
    <w:p>
      <w:pPr>
        <w:pStyle w:val="null3"/>
        <w:outlineLvl w:val="2"/>
      </w:pPr>
      <w:r>
        <w:rPr>
          <w:sz w:val="28"/>
          <w:b/>
        </w:rPr>
        <w:t>格式十六：</w:t>
      </w:r>
    </w:p>
    <w:p>
      <w:pPr>
        <w:pStyle w:val="null3"/>
        <w:jc w:val="center"/>
        <w:outlineLvl w:val="3"/>
      </w:pPr>
      <w:r>
        <w:rPr>
          <w:sz w:val="24"/>
          <w:b/>
        </w:rPr>
        <w:t>《技术和服务要求响应表》</w:t>
      </w:r>
    </w:p>
    <w:tbl>
      <w:tblPr>
        <w:tblW w:w="0" w:type="auto"/>
        <w:tblBorders>
          <w:top w:val="single"/>
          <w:left w:val="single"/>
          <w:bottom w:val="single"/>
          <w:right w:val="single"/>
          <w:insideH w:val="single"/>
          <w:insideV w:val="single"/>
        </w:tblBorders>
      </w:tblPr>
      <w:tblGrid>
        <w:gridCol w:w="923"/>
        <w:gridCol w:w="923"/>
        <w:gridCol w:w="923"/>
        <w:gridCol w:w="923"/>
        <w:gridCol w:w="923"/>
        <w:gridCol w:w="923"/>
        <w:gridCol w:w="923"/>
        <w:gridCol w:w="923"/>
        <w:gridCol w:w="923"/>
      </w:tblGrid>
      <w:tr>
        <w:tc>
          <w:tcPr>
            <w:tcW w:type="dxa" w:w="923"/>
          </w:tcPr>
          <w:p>
            <w:pPr>
              <w:pStyle w:val="null3"/>
            </w:pPr>
            <w:r>
              <w:rPr/>
              <w:t>序号</w:t>
            </w:r>
          </w:p>
        </w:tc>
        <w:tc>
          <w:tcPr>
            <w:tcW w:type="dxa" w:w="923"/>
          </w:tcPr>
          <w:p>
            <w:pPr>
              <w:pStyle w:val="null3"/>
            </w:pPr>
            <w:r>
              <w:rPr/>
              <w:t>标的名称</w:t>
            </w:r>
          </w:p>
        </w:tc>
        <w:tc>
          <w:tcPr>
            <w:tcW w:type="dxa" w:w="923"/>
          </w:tcPr>
          <w:p>
            <w:pPr>
              <w:pStyle w:val="null3"/>
            </w:pPr>
            <w:r>
              <w:rPr/>
              <w:t>参数性质</w:t>
            </w:r>
          </w:p>
        </w:tc>
        <w:tc>
          <w:tcPr>
            <w:tcW w:type="dxa" w:w="923"/>
          </w:tcPr>
          <w:p>
            <w:pPr>
              <w:pStyle w:val="null3"/>
            </w:pPr>
            <w:r>
              <w:rPr/>
              <w:t>采购文件规定的技术和服务要求</w:t>
            </w:r>
          </w:p>
        </w:tc>
        <w:tc>
          <w:tcPr>
            <w:tcW w:type="dxa" w:w="923"/>
          </w:tcPr>
          <w:p>
            <w:pPr>
              <w:pStyle w:val="null3"/>
            </w:pPr>
            <w:r>
              <w:rPr/>
              <w:t>投标文件响应的具体内容</w:t>
            </w:r>
          </w:p>
        </w:tc>
        <w:tc>
          <w:tcPr>
            <w:tcW w:type="dxa" w:w="923"/>
          </w:tcPr>
          <w:p>
            <w:pPr>
              <w:pStyle w:val="null3"/>
            </w:pPr>
            <w:r>
              <w:rPr/>
              <w:t>型号</w:t>
            </w:r>
          </w:p>
        </w:tc>
        <w:tc>
          <w:tcPr>
            <w:tcW w:type="dxa" w:w="923"/>
          </w:tcPr>
          <w:p>
            <w:pPr>
              <w:pStyle w:val="null3"/>
            </w:pPr>
            <w:r>
              <w:rPr/>
              <w:t>是否偏离</w:t>
            </w:r>
          </w:p>
        </w:tc>
        <w:tc>
          <w:tcPr>
            <w:tcW w:type="dxa" w:w="923"/>
          </w:tcPr>
          <w:p>
            <w:pPr>
              <w:pStyle w:val="null3"/>
            </w:pPr>
            <w:r>
              <w:rPr/>
              <w:t>证明文件所在位置</w:t>
            </w:r>
          </w:p>
        </w:tc>
        <w:tc>
          <w:tcPr>
            <w:tcW w:type="dxa" w:w="923"/>
          </w:tcPr>
          <w:p>
            <w:pPr>
              <w:pStyle w:val="null3"/>
            </w:pPr>
            <w:r>
              <w:rPr/>
              <w:t>备注</w:t>
            </w:r>
          </w:p>
        </w:tc>
      </w:tr>
      <w:tr>
        <w:tc>
          <w:tcPr>
            <w:tcW w:type="dxa" w:w="923"/>
          </w:tcPr>
          <w:p>
            <w:pPr>
              <w:pStyle w:val="null3"/>
            </w:pPr>
            <w:r>
              <w:rPr/>
              <w:t>1</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2</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3</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4</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5</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6</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bl>
    <w:p>
      <w:pPr>
        <w:pStyle w:val="null3"/>
        <w:ind w:firstLine="480"/>
      </w:pPr>
      <w:r>
        <w:rPr/>
        <w:t>说明：</w:t>
      </w:r>
    </w:p>
    <w:p>
      <w:pPr>
        <w:pStyle w:val="null3"/>
        <w:ind w:firstLine="480"/>
      </w:pPr>
      <w:r>
        <w:rPr/>
        <w:t xml:space="preserve"> 1.“采购文件规定的技术和服务要求”项下填写的内容应与招标文件中采购需求的 “技术要求”的内容保持一致。投标人应当如实填写上表“投标文件响应的具体内容”处内容，对采购文件提出的要求和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pStyle w:val="null3"/>
        <w:ind w:firstLine="480"/>
      </w:pPr>
      <w:r>
        <w:rPr/>
        <w:t xml:space="preserve"> 2.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3. “是否偏离”项下应按下列规定填写：优于的，填写“正偏离”；符合的，填写“无偏离”；低于的，填写“负偏离”。</w:t>
      </w:r>
    </w:p>
    <w:p>
      <w:pPr>
        <w:pStyle w:val="null3"/>
        <w:ind w:firstLine="480"/>
      </w:pPr>
      <w:r>
        <w:rPr/>
        <w:t>4.“备注”处可填写偏离情况的说明。</w:t>
      </w:r>
    </w:p>
    <w:p>
      <w:pPr>
        <w:pStyle w:val="null3"/>
        <w:ind w:firstLine="480"/>
      </w:pPr>
      <w:r>
        <w:rPr/>
        <w:t xml:space="preserve">  </w:t>
      </w:r>
    </w:p>
    <w:p>
      <w:pPr>
        <w:pStyle w:val="null3"/>
        <w:outlineLvl w:val="2"/>
      </w:pPr>
      <w:r>
        <w:rPr>
          <w:sz w:val="28"/>
          <w:b/>
        </w:rPr>
        <w:t>格式十七：</w:t>
      </w:r>
    </w:p>
    <w:p>
      <w:pPr>
        <w:pStyle w:val="null3"/>
        <w:jc w:val="center"/>
        <w:outlineLvl w:val="3"/>
      </w:pPr>
      <w:r>
        <w:rPr>
          <w:sz w:val="24"/>
          <w:b/>
        </w:rPr>
        <w:t>《商务条件响应表》</w:t>
      </w:r>
    </w:p>
    <w:tbl>
      <w:tblPr>
        <w:tblW w:w="0" w:type="auto"/>
        <w:tblBorders>
          <w:top w:val="single"/>
          <w:left w:val="single"/>
          <w:bottom w:val="single"/>
          <w:right w:val="single"/>
          <w:insideH w:val="single"/>
          <w:insideV w:val="single"/>
        </w:tblBorders>
      </w:tblPr>
      <w:tblGrid>
        <w:gridCol w:w="1187"/>
        <w:gridCol w:w="1187"/>
        <w:gridCol w:w="1187"/>
        <w:gridCol w:w="1187"/>
        <w:gridCol w:w="1187"/>
        <w:gridCol w:w="1187"/>
        <w:gridCol w:w="1187"/>
      </w:tblGrid>
      <w:tr>
        <w:tc>
          <w:tcPr>
            <w:tcW w:type="dxa" w:w="1187"/>
          </w:tcPr>
          <w:p>
            <w:pPr>
              <w:pStyle w:val="null3"/>
            </w:pPr>
            <w:r>
              <w:rPr/>
              <w:t xml:space="preserve"> 序号</w:t>
            </w:r>
          </w:p>
        </w:tc>
        <w:tc>
          <w:tcPr>
            <w:tcW w:type="dxa" w:w="1187"/>
          </w:tcPr>
          <w:p>
            <w:pPr>
              <w:pStyle w:val="null3"/>
            </w:pPr>
            <w:r>
              <w:rPr/>
              <w:t xml:space="preserve"> 参数性质</w:t>
            </w:r>
          </w:p>
        </w:tc>
        <w:tc>
          <w:tcPr>
            <w:tcW w:type="dxa" w:w="1187"/>
          </w:tcPr>
          <w:p>
            <w:pPr>
              <w:pStyle w:val="null3"/>
            </w:pPr>
            <w:r>
              <w:rPr/>
              <w:t xml:space="preserve"> 采购文件规定的商务条件</w:t>
            </w:r>
          </w:p>
        </w:tc>
        <w:tc>
          <w:tcPr>
            <w:tcW w:type="dxa" w:w="1187"/>
          </w:tcPr>
          <w:p>
            <w:pPr>
              <w:pStyle w:val="null3"/>
            </w:pPr>
            <w:r>
              <w:rPr/>
              <w:t xml:space="preserve"> 投标文件响应的具体内容</w:t>
            </w:r>
          </w:p>
        </w:tc>
        <w:tc>
          <w:tcPr>
            <w:tcW w:type="dxa" w:w="1187"/>
          </w:tcPr>
          <w:p>
            <w:pPr>
              <w:pStyle w:val="null3"/>
            </w:pPr>
            <w:r>
              <w:rPr/>
              <w:t xml:space="preserve"> 是否偏离</w:t>
            </w:r>
          </w:p>
        </w:tc>
        <w:tc>
          <w:tcPr>
            <w:tcW w:type="dxa" w:w="1187"/>
          </w:tcPr>
          <w:p>
            <w:pPr>
              <w:pStyle w:val="null3"/>
            </w:pPr>
            <w:r>
              <w:rPr/>
              <w:t xml:space="preserve"> 证明文件所在位置</w:t>
            </w:r>
          </w:p>
        </w:tc>
        <w:tc>
          <w:tcPr>
            <w:tcW w:type="dxa" w:w="1187"/>
          </w:tcPr>
          <w:p>
            <w:pPr>
              <w:pStyle w:val="null3"/>
            </w:pPr>
            <w:r>
              <w:rPr/>
              <w:t xml:space="preserve"> 备注</w:t>
            </w:r>
          </w:p>
        </w:tc>
      </w:tr>
      <w:tr>
        <w:tc>
          <w:tcPr>
            <w:tcW w:type="dxa" w:w="1187"/>
          </w:tcPr>
          <w:p>
            <w:pPr>
              <w:pStyle w:val="null3"/>
            </w:pPr>
            <w:r>
              <w:rPr/>
              <w:t>1</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2</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3</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4</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5</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6</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7</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8</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9</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 xml:space="preserve"> ……</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bl>
    <w:p>
      <w:pPr>
        <w:pStyle w:val="null3"/>
        <w:ind w:firstLine="480"/>
      </w:pPr>
      <w:r>
        <w:rPr/>
        <w:t>说明：</w:t>
      </w:r>
    </w:p>
    <w:p>
      <w:pPr>
        <w:pStyle w:val="null3"/>
        <w:ind w:firstLine="480"/>
      </w:pPr>
      <w:r>
        <w:rPr/>
        <w:t>1. “采购文件规定的商务条件”项下填写的内容应与招标文件中采购需求的 “商务要求”的内容保持一致。</w:t>
      </w:r>
    </w:p>
    <w:p>
      <w:pPr>
        <w:pStyle w:val="null3"/>
        <w:ind w:firstLine="480"/>
      </w:pPr>
      <w:r>
        <w:rPr/>
        <w:t>2. 投标人应当如实填写上表“投标文件响应的具体内容”处内容，对采购文件规定的商务条件作出明确响应，并列明具体响应数值或内容，只注明符合、满足等无具体内容表述或照搬照抄采购文件参数、不注明实际数值者 的，将视为未实质性满足招标文件要求。投标人需要说明的内容若需特殊表达，应先在本表中进行相应说明，再另页应答，否则投标无效。</w:t>
      </w:r>
    </w:p>
    <w:p>
      <w:pPr>
        <w:pStyle w:val="null3"/>
        <w:ind w:firstLine="480"/>
      </w:pPr>
      <w:r>
        <w:rPr/>
        <w:t>3.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4. “是否偏离”项下应按下列规定填写：优于的，填写“正偏离”；符合的，填写“无偏离”；低于的，填写“负偏离”。</w:t>
      </w:r>
    </w:p>
    <w:p>
      <w:pPr>
        <w:pStyle w:val="null3"/>
        <w:ind w:firstLine="480"/>
      </w:pPr>
      <w:r>
        <w:rPr/>
        <w:t>5.“备注”处可填写偏离情况的说明。</w:t>
      </w:r>
    </w:p>
    <w:p>
      <w:pPr>
        <w:pStyle w:val="null3"/>
        <w:ind w:firstLine="480"/>
      </w:pPr>
      <w:r>
        <w:rPr/>
        <w:t xml:space="preserve">  </w:t>
      </w:r>
    </w:p>
    <w:p>
      <w:pPr>
        <w:pStyle w:val="null3"/>
        <w:outlineLvl w:val="2"/>
      </w:pPr>
      <w:r>
        <w:rPr>
          <w:sz w:val="28"/>
          <w:b/>
        </w:rPr>
        <w:t>格式十八：</w:t>
      </w:r>
    </w:p>
    <w:p>
      <w:pPr>
        <w:pStyle w:val="null3"/>
        <w:ind w:firstLine="480"/>
      </w:pPr>
      <w:r>
        <w:rPr/>
        <w:t>（以下格式文件由供应商根据需要选用）</w:t>
      </w:r>
    </w:p>
    <w:p>
      <w:pPr>
        <w:pStyle w:val="null3"/>
        <w:jc w:val="center"/>
        <w:outlineLvl w:val="3"/>
      </w:pPr>
      <w:r>
        <w:rPr>
          <w:sz w:val="24"/>
          <w:b/>
        </w:rPr>
        <w:t>履约进度计划表</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pPr>
            <w:r>
              <w:rPr/>
              <w:t>序号</w:t>
            </w:r>
          </w:p>
        </w:tc>
        <w:tc>
          <w:tcPr>
            <w:tcW w:type="dxa" w:w="2076"/>
          </w:tcPr>
          <w:p>
            <w:pPr>
              <w:pStyle w:val="null3"/>
            </w:pPr>
            <w:r>
              <w:rPr/>
              <w:t xml:space="preserve"> 拟定时间安排</w:t>
            </w:r>
          </w:p>
        </w:tc>
        <w:tc>
          <w:tcPr>
            <w:tcW w:type="dxa" w:w="2076"/>
          </w:tcPr>
          <w:p>
            <w:pPr>
              <w:pStyle w:val="null3"/>
            </w:pPr>
            <w:r>
              <w:rPr/>
              <w:t xml:space="preserve"> 计划完成的工作内容</w:t>
            </w:r>
          </w:p>
        </w:tc>
        <w:tc>
          <w:tcPr>
            <w:tcW w:type="dxa" w:w="2076"/>
          </w:tcPr>
          <w:p>
            <w:pPr>
              <w:pStyle w:val="null3"/>
            </w:pPr>
            <w:r>
              <w:rPr/>
              <w:t xml:space="preserve"> 实施方建议或要求</w:t>
            </w:r>
          </w:p>
        </w:tc>
      </w:tr>
      <w:tr>
        <w:tc>
          <w:tcPr>
            <w:tcW w:type="dxa" w:w="2076"/>
          </w:tcPr>
          <w:p>
            <w:pPr>
              <w:pStyle w:val="null3"/>
            </w:pPr>
            <w:r>
              <w:rPr/>
              <w:t xml:space="preserve"> 1</w:t>
            </w:r>
          </w:p>
        </w:tc>
        <w:tc>
          <w:tcPr>
            <w:tcW w:type="dxa" w:w="2076"/>
          </w:tcPr>
          <w:p>
            <w:pPr>
              <w:pStyle w:val="null3"/>
            </w:pPr>
            <w:r>
              <w:rPr/>
              <w:t xml:space="preserve"> 拟定___年___月___日</w:t>
            </w:r>
          </w:p>
        </w:tc>
        <w:tc>
          <w:tcPr>
            <w:tcW w:type="dxa" w:w="2076"/>
          </w:tcPr>
          <w:p>
            <w:pPr>
              <w:pStyle w:val="null3"/>
            </w:pPr>
            <w:r>
              <w:rPr/>
              <w:t xml:space="preserve"> 签定合同并生效</w:t>
            </w:r>
          </w:p>
        </w:tc>
        <w:tc>
          <w:tcPr>
            <w:tcW w:type="dxa" w:w="2076"/>
          </w:tcPr>
          <w:p/>
        </w:tc>
      </w:tr>
      <w:tr>
        <w:tc>
          <w:tcPr>
            <w:tcW w:type="dxa" w:w="2076"/>
          </w:tcPr>
          <w:p>
            <w:pPr>
              <w:pStyle w:val="null3"/>
            </w:pPr>
            <w:r>
              <w:rPr/>
              <w:t xml:space="preserve"> 2</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3</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4</w:t>
            </w:r>
          </w:p>
        </w:tc>
        <w:tc>
          <w:tcPr>
            <w:tcW w:type="dxa" w:w="2076"/>
          </w:tcPr>
          <w:p>
            <w:pPr>
              <w:pStyle w:val="null3"/>
            </w:pPr>
            <w:r>
              <w:rPr/>
              <w:t xml:space="preserve"> ___月___日—___月___日</w:t>
            </w:r>
          </w:p>
        </w:tc>
        <w:tc>
          <w:tcPr>
            <w:tcW w:type="dxa" w:w="2076"/>
          </w:tcPr>
          <w:p>
            <w:pPr>
              <w:pStyle w:val="null3"/>
            </w:pPr>
            <w:r>
              <w:rPr/>
              <w:t xml:space="preserve"> 质保期</w:t>
            </w:r>
          </w:p>
        </w:tc>
        <w:tc>
          <w:tcPr>
            <w:tcW w:type="dxa" w:w="2076"/>
          </w:tcPr>
          <w:p/>
        </w:tc>
      </w:tr>
    </w:tbl>
    <w:p>
      <w:pPr>
        <w:pStyle w:val="null3"/>
        <w:ind w:firstLine="480"/>
      </w:pPr>
      <w:r>
        <w:rPr/>
        <w:t xml:space="preserve">  </w:t>
      </w:r>
    </w:p>
    <w:p>
      <w:pPr>
        <w:pStyle w:val="null3"/>
        <w:outlineLvl w:val="2"/>
      </w:pPr>
      <w:r>
        <w:rPr>
          <w:sz w:val="28"/>
          <w:b/>
        </w:rPr>
        <w:t>格式十九：</w:t>
      </w:r>
    </w:p>
    <w:p>
      <w:pPr>
        <w:pStyle w:val="null3"/>
        <w:ind w:firstLine="480"/>
      </w:pPr>
      <w:r>
        <w:rPr/>
        <w:t>（以下格式文件由供应商根据需要选用）</w:t>
      </w:r>
    </w:p>
    <w:p>
      <w:pPr>
        <w:pStyle w:val="null3"/>
        <w:jc w:val="center"/>
        <w:outlineLvl w:val="3"/>
      </w:pPr>
      <w:r>
        <w:rPr>
          <w:sz w:val="24"/>
          <w:b/>
        </w:rPr>
        <w:t>各类证明材料</w:t>
      </w:r>
    </w:p>
    <w:p>
      <w:pPr>
        <w:pStyle w:val="null3"/>
        <w:ind w:firstLine="480"/>
      </w:pPr>
      <w:r>
        <w:rPr/>
        <w:t>1.招标文件要求提供的其他资料。</w:t>
      </w:r>
    </w:p>
    <w:p>
      <w:pPr>
        <w:pStyle w:val="null3"/>
        <w:ind w:firstLine="480"/>
      </w:pPr>
      <w:r>
        <w:rPr/>
        <w:t>2.投标人认为需提供的其他资料。</w:t>
      </w:r>
    </w:p>
    <w:p>
      <w:pPr>
        <w:pStyle w:val="null3"/>
        <w:ind w:firstLine="480"/>
      </w:pPr>
      <w:r>
        <w:rPr/>
        <w:t xml:space="preserve">  </w:t>
      </w:r>
    </w:p>
    <w:p>
      <w:pPr>
        <w:pStyle w:val="null3"/>
        <w:outlineLvl w:val="2"/>
      </w:pPr>
      <w:r>
        <w:rPr>
          <w:sz w:val="28"/>
          <w:b/>
        </w:rPr>
        <w:t>格式二十：</w:t>
      </w:r>
    </w:p>
    <w:p>
      <w:pPr>
        <w:pStyle w:val="null3"/>
        <w:jc w:val="center"/>
        <w:outlineLvl w:val="3"/>
      </w:pPr>
      <w:r>
        <w:rPr>
          <w:sz w:val="24"/>
          <w:b/>
        </w:rPr>
        <w:t>采购代理服务费支付承诺书</w:t>
      </w:r>
    </w:p>
    <w:p>
      <w:pPr>
        <w:pStyle w:val="null3"/>
        <w:ind w:firstLine="480"/>
      </w:pPr>
      <w:r>
        <w:rPr/>
        <w:t>致：</w:t>
      </w:r>
      <w:r>
        <w:rPr/>
        <w:t>广东广招国际招标有限公司</w:t>
      </w:r>
    </w:p>
    <w:p>
      <w:pPr>
        <w:pStyle w:val="null3"/>
        <w:ind w:firstLine="480"/>
      </w:pPr>
      <w:r>
        <w:rPr/>
        <w:t xml:space="preserve"> 如果我方在贵采购代理机构组织的</w:t>
      </w:r>
      <w:r>
        <w:rPr/>
        <w:t>广州白云站志愿服务（2026-2027）采购项目</w:t>
      </w:r>
      <w:r>
        <w:rPr/>
        <w:t>招标中获中标（采购项目编号：</w:t>
      </w:r>
      <w:r>
        <w:rPr/>
        <w:t>0877-26GZTP1ZC0372</w:t>
      </w:r>
      <w:r>
        <w:rPr/>
        <w:t>），我方保证在收取《中标通知书》时，按招标文件对代理服务费支付方式的约定，承担本项目代理服务费。</w:t>
      </w:r>
    </w:p>
    <w:p>
      <w:pPr>
        <w:pStyle w:val="null3"/>
        <w:ind w:firstLine="480"/>
      </w:pPr>
      <w:r>
        <w:rPr/>
        <w:t xml:space="preserve"> 我方如违约，愿凭贵单位开出的违约通知，从我方提交的投标保证金中支付，不足部分由采购人在支付我方的中标合同款中代为扣付；以投标担保函（或保险保函）方式提交投标保证金时，同意和要求投标担保函开立银行或担保机构、保险保函开立的保险机构应</w:t>
      </w:r>
      <w:r>
        <w:rPr/>
        <w:t>广东广招国际招标有限公司</w:t>
      </w:r>
      <w:r>
        <w:rPr/>
        <w:t>的要求办理支付手续。</w:t>
      </w:r>
    </w:p>
    <w:p>
      <w:pPr>
        <w:pStyle w:val="null3"/>
        <w:ind w:firstLine="480"/>
      </w:pPr>
      <w:r>
        <w:rPr/>
        <w:t>特此承诺！</w:t>
      </w:r>
    </w:p>
    <w:p>
      <w:pPr>
        <w:pStyle w:val="null3"/>
      </w:pPr>
      <w:r>
        <w:rPr/>
        <w:t>投标人法定名称（公章）；_____________________</w:t>
      </w:r>
    </w:p>
    <w:p>
      <w:pPr>
        <w:pStyle w:val="null3"/>
      </w:pPr>
      <w:r>
        <w:rPr/>
        <w:t>投标人法定地址：_____________________</w:t>
      </w:r>
    </w:p>
    <w:p>
      <w:pPr>
        <w:pStyle w:val="null3"/>
      </w:pPr>
      <w:r>
        <w:rPr/>
        <w:t>投标人授权代表（签字或盖章）：_____________________</w:t>
      </w:r>
    </w:p>
    <w:p>
      <w:pPr>
        <w:pStyle w:val="null3"/>
      </w:pPr>
      <w:r>
        <w:rPr/>
        <w:t>电 话：_____________________</w:t>
      </w:r>
    </w:p>
    <w:p>
      <w:pPr>
        <w:pStyle w:val="null3"/>
      </w:pPr>
      <w:r>
        <w:rPr/>
        <w:t>传 真：_____________________</w:t>
      </w:r>
    </w:p>
    <w:p>
      <w:pPr>
        <w:pStyle w:val="null3"/>
      </w:pPr>
      <w:r>
        <w:rPr/>
        <w:t>承诺日期：_____________________</w:t>
      </w:r>
    </w:p>
    <w:p>
      <w:pPr>
        <w:pStyle w:val="null3"/>
        <w:ind w:firstLine="480"/>
      </w:pPr>
      <w:r>
        <w:rPr/>
        <w:t xml:space="preserve">  </w:t>
      </w:r>
    </w:p>
    <w:p>
      <w:pPr>
        <w:pStyle w:val="null3"/>
        <w:outlineLvl w:val="2"/>
      </w:pPr>
      <w:r>
        <w:rPr>
          <w:sz w:val="28"/>
          <w:b/>
        </w:rPr>
        <w:t>格式二十一：</w:t>
      </w:r>
    </w:p>
    <w:p>
      <w:pPr>
        <w:pStyle w:val="null3"/>
        <w:ind w:firstLine="480"/>
      </w:pPr>
      <w:r>
        <w:rPr/>
        <w:t>（以下格式文件由供应商根据需要选用）</w:t>
      </w:r>
    </w:p>
    <w:p>
      <w:pPr>
        <w:pStyle w:val="null3"/>
        <w:jc w:val="center"/>
        <w:outlineLvl w:val="3"/>
      </w:pPr>
      <w:r>
        <w:rPr>
          <w:sz w:val="24"/>
          <w:b/>
        </w:rPr>
        <w:t>需要采购人提供的附加条件</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序号</w:t>
            </w:r>
          </w:p>
        </w:tc>
        <w:tc>
          <w:tcPr>
            <w:tcW w:type="dxa" w:w="4153"/>
          </w:tcPr>
          <w:p>
            <w:pPr>
              <w:pStyle w:val="null3"/>
            </w:pPr>
            <w:r>
              <w:rPr/>
              <w:t>投标人需要采购人提供的附加条件</w:t>
            </w:r>
          </w:p>
        </w:tc>
      </w:tr>
      <w:tr>
        <w:tc>
          <w:tcPr>
            <w:tcW w:type="dxa" w:w="4153"/>
          </w:tcPr>
          <w:p>
            <w:pPr>
              <w:pStyle w:val="null3"/>
            </w:pPr>
            <w:r>
              <w:rPr/>
              <w:t xml:space="preserve"> 1</w:t>
            </w:r>
          </w:p>
        </w:tc>
        <w:tc>
          <w:tcPr>
            <w:tcW w:type="dxa" w:w="4153"/>
          </w:tcPr>
          <w:p/>
        </w:tc>
      </w:tr>
      <w:tr>
        <w:tc>
          <w:tcPr>
            <w:tcW w:type="dxa" w:w="4153"/>
          </w:tcPr>
          <w:p>
            <w:pPr>
              <w:pStyle w:val="null3"/>
            </w:pPr>
            <w:r>
              <w:rPr/>
              <w:t xml:space="preserve"> 2</w:t>
            </w:r>
          </w:p>
        </w:tc>
        <w:tc>
          <w:tcPr>
            <w:tcW w:type="dxa" w:w="4153"/>
          </w:tcPr>
          <w:p/>
        </w:tc>
      </w:tr>
      <w:tr>
        <w:tc>
          <w:tcPr>
            <w:tcW w:type="dxa" w:w="4153"/>
          </w:tcPr>
          <w:p>
            <w:pPr>
              <w:pStyle w:val="null3"/>
            </w:pPr>
            <w:r>
              <w:rPr/>
              <w:t xml:space="preserve"> 3</w:t>
            </w:r>
          </w:p>
        </w:tc>
        <w:tc>
          <w:tcPr>
            <w:tcW w:type="dxa" w:w="4153"/>
          </w:tcPr>
          <w:p/>
        </w:tc>
      </w:tr>
    </w:tbl>
    <w:p>
      <w:pPr>
        <w:pStyle w:val="null3"/>
        <w:ind w:firstLine="480"/>
      </w:pPr>
      <w:r>
        <w:rPr/>
        <w:t>注：投标人完成本项目需要采购人配合或提供的条件必须在上表列出，否则将视为投标人同意按现有条件完成本项目。如上表所列附加条件含有采购人不能接受的，将被视为投标无效。</w:t>
      </w:r>
    </w:p>
    <w:p>
      <w:pPr>
        <w:pStyle w:val="null3"/>
        <w:ind w:firstLine="480"/>
      </w:pPr>
      <w:r>
        <w:rPr/>
        <w:t xml:space="preserve">  </w:t>
      </w:r>
    </w:p>
    <w:p>
      <w:pPr>
        <w:pStyle w:val="null3"/>
        <w:outlineLvl w:val="2"/>
      </w:pPr>
      <w:r>
        <w:rPr>
          <w:sz w:val="28"/>
          <w:b/>
        </w:rPr>
        <w:t>格式二十二：</w:t>
      </w:r>
    </w:p>
    <w:p>
      <w:pPr>
        <w:pStyle w:val="null3"/>
        <w:ind w:firstLine="480"/>
      </w:pPr>
      <w:r>
        <w:rPr/>
        <w:t>（以下格式文件由供应商根据需要选用）</w:t>
      </w:r>
    </w:p>
    <w:p>
      <w:pPr>
        <w:pStyle w:val="null3"/>
        <w:ind w:firstLine="480"/>
      </w:pPr>
      <w:r>
        <w:rPr/>
        <w:t>项目实施方案、质量保证及售后服务承诺等内容和格式自拟。</w:t>
      </w:r>
    </w:p>
    <w:p>
      <w:pPr>
        <w:pStyle w:val="null3"/>
        <w:ind w:firstLine="480"/>
      </w:pPr>
      <w:r>
        <w:rPr/>
        <w:t xml:space="preserve">  </w:t>
      </w:r>
    </w:p>
    <w:p>
      <w:pPr>
        <w:pStyle w:val="null3"/>
        <w:outlineLvl w:val="2"/>
      </w:pPr>
      <w:r>
        <w:rPr>
          <w:sz w:val="28"/>
          <w:b/>
        </w:rPr>
        <w:t>格式二十三：</w:t>
      </w:r>
    </w:p>
    <w:p>
      <w:pPr>
        <w:pStyle w:val="null3"/>
        <w:ind w:firstLine="480"/>
      </w:pPr>
      <w:r>
        <w:rPr/>
        <w:t>附件（以下格式文件由供应商根据需要选用）</w:t>
      </w:r>
    </w:p>
    <w:p>
      <w:pPr>
        <w:pStyle w:val="null3"/>
        <w:jc w:val="center"/>
        <w:outlineLvl w:val="3"/>
      </w:pPr>
      <w:r>
        <w:rPr>
          <w:sz w:val="24"/>
          <w:b/>
        </w:rPr>
        <w:t>政府采购投标（响应）担保函</w:t>
      </w:r>
    </w:p>
    <w:p>
      <w:pPr>
        <w:pStyle w:val="null3"/>
      </w:pPr>
      <w:r>
        <w:rPr/>
        <w:t>编号：【 】号</w:t>
      </w:r>
    </w:p>
    <w:p>
      <w:pPr>
        <w:pStyle w:val="null3"/>
        <w:ind w:firstLine="480"/>
      </w:pPr>
      <w:r>
        <w:rPr/>
        <w:t>（采购人）：</w:t>
      </w:r>
    </w:p>
    <w:p>
      <w:pPr>
        <w:pStyle w:val="null3"/>
        <w:ind w:firstLine="480"/>
      </w:pPr>
      <w:r>
        <w:rPr/>
        <w:t xml:space="preserve"> 鉴于__________（以下简称“投标（响应）人”）拟参加编号为__________的（以下简称“本项目”）投标（响应），根据本项目采购文件，投标（响应）人参加投标（响应）时应向你方交纳投标（响应）保证金，且可以投标保险凭证的形式交纳投标（响应）保证金。应投标（响应）人的申请，我方以保险的方式向你方提供如下投标保证保险凭证：</w:t>
      </w:r>
    </w:p>
    <w:p>
      <w:pPr>
        <w:pStyle w:val="null3"/>
        <w:ind w:firstLine="480"/>
      </w:pPr>
      <w:r>
        <w:rPr/>
        <w:t>一、保险责任的情形及保证金额</w:t>
      </w:r>
    </w:p>
    <w:p>
      <w:pPr>
        <w:pStyle w:val="null3"/>
        <w:ind w:firstLine="480"/>
      </w:pPr>
      <w:r>
        <w:rPr/>
        <w:t>（一）在投标（响应）人出现下列情形之一时，我方承担保险责任：</w:t>
      </w:r>
    </w:p>
    <w:p>
      <w:pPr>
        <w:pStyle w:val="null3"/>
        <w:ind w:firstLine="480"/>
      </w:pPr>
      <w:r>
        <w:rPr/>
        <w:t>1.中标（成交）后投标（响应）人无正当理由不与采购人签订《政府采购合同》；</w:t>
      </w:r>
    </w:p>
    <w:p>
      <w:pPr>
        <w:pStyle w:val="null3"/>
        <w:ind w:firstLine="480"/>
      </w:pPr>
      <w:r>
        <w:rPr/>
        <w:t>2.采购文件规定的投标（响应）人应当缴纳保证金的其他情形。</w:t>
      </w:r>
    </w:p>
    <w:p>
      <w:pPr>
        <w:pStyle w:val="null3"/>
        <w:ind w:firstLine="480"/>
      </w:pPr>
      <w:r>
        <w:rPr/>
        <w:t>（二）我方承担保险责任的最高金额为人民币__________元（大写）即本项目的投标（响应）保证金金额。</w:t>
      </w:r>
    </w:p>
    <w:p>
      <w:pPr>
        <w:pStyle w:val="null3"/>
        <w:ind w:firstLine="480"/>
      </w:pPr>
      <w:r>
        <w:rPr/>
        <w:t>二、保证的方式及保证期间</w:t>
      </w:r>
    </w:p>
    <w:p>
      <w:pPr>
        <w:pStyle w:val="null3"/>
        <w:ind w:firstLine="480"/>
      </w:pPr>
      <w:r>
        <w:rPr/>
        <w:t>我方保证的方式为：连带责任保证。</w:t>
      </w:r>
    </w:p>
    <w:p>
      <w:pPr>
        <w:pStyle w:val="null3"/>
        <w:ind w:firstLine="480"/>
      </w:pPr>
      <w:r>
        <w:rPr/>
        <w:t>我方的保证期间为：本保险凭证自__年__月__日起生效，有效期至开标日后的90天内。</w:t>
      </w:r>
    </w:p>
    <w:p>
      <w:pPr>
        <w:pStyle w:val="null3"/>
        <w:ind w:firstLine="480"/>
      </w:pPr>
      <w:r>
        <w:rPr/>
        <w:t>三、承担保证责任的程序</w:t>
      </w:r>
    </w:p>
    <w:p>
      <w:pPr>
        <w:pStyle w:val="null3"/>
        <w:ind w:firstLine="480"/>
      </w:pPr>
      <w:r>
        <w:rPr/>
        <w:t xml:space="preserve"> 1.你方要求我方承担保证责任的，应在本保函保证期间内向我方发出索赔通知。索赔通知应写明要求索赔的金额，支付款项应到达的账号、户名和开户行，并附有证明投标（响应）人发生我方应承担保证责任情形的事实材料。</w:t>
      </w:r>
    </w:p>
    <w:p>
      <w:pPr>
        <w:pStyle w:val="null3"/>
        <w:ind w:firstLine="480"/>
      </w:pPr>
      <w:r>
        <w:rPr/>
        <w:t>2.我方在收到索赔通知及相关证明材料后，在15个工作日内进行审查，符合应承担保证责任情形的，我方按照你方的要求代投标（响应）人向你方支付相应的索赔款项。</w:t>
      </w:r>
    </w:p>
    <w:p>
      <w:pPr>
        <w:pStyle w:val="null3"/>
        <w:ind w:firstLine="480"/>
      </w:pPr>
      <w:r>
        <w:rPr/>
        <w:t>四、保证责任的终止</w:t>
      </w:r>
    </w:p>
    <w:p>
      <w:pPr>
        <w:pStyle w:val="null3"/>
        <w:ind w:firstLine="480"/>
      </w:pPr>
      <w:r>
        <w:rPr/>
        <w:t>1.保证期间届满，你方未向我方书面主张保证责任的，自保证期间届满次日起，我方保证责任自动终止。</w:t>
      </w:r>
    </w:p>
    <w:p>
      <w:pPr>
        <w:pStyle w:val="null3"/>
        <w:ind w:firstLine="480"/>
      </w:pPr>
      <w:r>
        <w:rPr/>
        <w:t>2.我方按照本保函向你方履行了保证责任后，自我方向你方支付款项（支付款项从我方账户划出）之日起，保证责任终止。</w:t>
      </w:r>
    </w:p>
    <w:p>
      <w:pPr>
        <w:pStyle w:val="null3"/>
        <w:ind w:firstLine="480"/>
      </w:pPr>
      <w:r>
        <w:rPr/>
        <w:t>3.按照法律法规的规定或出现我方保证责任终止的其它情形的，我方在本保函项下的保证责任终止。</w:t>
      </w:r>
    </w:p>
    <w:p>
      <w:pPr>
        <w:pStyle w:val="null3"/>
        <w:ind w:firstLine="480"/>
      </w:pPr>
      <w:r>
        <w:rPr/>
        <w:t>五、免责条款</w:t>
      </w:r>
    </w:p>
    <w:p>
      <w:pPr>
        <w:pStyle w:val="null3"/>
        <w:ind w:firstLine="480"/>
      </w:pPr>
      <w:r>
        <w:rPr/>
        <w:t>1.依照法律规定或你方与投标（响应）人的另行约定，全部或者部分免除投标（响应）人投标（响应）保证金义务时，我方亦免除相应的保证责任。</w:t>
      </w:r>
    </w:p>
    <w:p>
      <w:pPr>
        <w:pStyle w:val="null3"/>
        <w:ind w:firstLine="480"/>
      </w:pPr>
      <w:r>
        <w:rPr/>
        <w:t>2.因你方原因致使投标（响应）人发生本保函第一条第（一）款约定情形的，我方不承担保证责任。</w:t>
      </w:r>
    </w:p>
    <w:p>
      <w:pPr>
        <w:pStyle w:val="null3"/>
        <w:ind w:firstLine="480"/>
      </w:pPr>
      <w:r>
        <w:rPr/>
        <w:t>3.因不可抗力造成投标（响应）人发生本保函第一条约定情形的，我方不承担保证责任。</w:t>
      </w:r>
    </w:p>
    <w:p>
      <w:pPr>
        <w:pStyle w:val="null3"/>
        <w:ind w:firstLine="480"/>
      </w:pPr>
      <w:r>
        <w:rPr/>
        <w:t>4.你方或其他有权机关对采购文件进行任何澄清或修改，加重我方保证责任的，我方对加重部分不承担保证责任，但该澄清或修改经我方事先书面同意的除外。</w:t>
      </w:r>
    </w:p>
    <w:p>
      <w:pPr>
        <w:pStyle w:val="null3"/>
        <w:ind w:firstLine="480"/>
      </w:pPr>
      <w:r>
        <w:rPr/>
        <w:t>六、争议的解决</w:t>
      </w:r>
    </w:p>
    <w:p>
      <w:pPr>
        <w:pStyle w:val="null3"/>
        <w:ind w:firstLine="480"/>
      </w:pPr>
      <w:r>
        <w:rPr/>
        <w:t>因本保函发生的纠纷，由你我双方协商解决，协商不成的，通过诉讼程序解决，诉讼管辖地法院为 法院。</w:t>
      </w:r>
    </w:p>
    <w:p>
      <w:pPr>
        <w:pStyle w:val="null3"/>
        <w:ind w:firstLine="480"/>
      </w:pPr>
      <w:r>
        <w:rPr/>
        <w:t>七、保函的生效</w:t>
      </w:r>
    </w:p>
    <w:p>
      <w:pPr>
        <w:pStyle w:val="null3"/>
        <w:ind w:firstLine="480"/>
      </w:pPr>
      <w:r>
        <w:rPr/>
        <w:t>本保函自我方加盖公章之日起生效。</w:t>
      </w:r>
    </w:p>
    <w:p>
      <w:pPr>
        <w:pStyle w:val="null3"/>
        <w:ind w:firstLine="480"/>
      </w:pPr>
      <w:r>
        <w:rPr/>
        <w:t>保证人：_______（公章）_______</w:t>
      </w:r>
    </w:p>
    <w:p>
      <w:pPr>
        <w:pStyle w:val="null3"/>
      </w:pPr>
      <w:r>
        <w:rPr/>
        <w:t>联系人：____________________</w:t>
      </w:r>
    </w:p>
    <w:p>
      <w:pPr>
        <w:pStyle w:val="null3"/>
      </w:pPr>
      <w:r>
        <w:rPr/>
        <w:t>联系电话：____________________</w:t>
      </w:r>
    </w:p>
    <w:p>
      <w:pPr>
        <w:pStyle w:val="null3"/>
      </w:pPr>
      <w:r>
        <w:rPr/>
        <w:t>___年___月___日</w:t>
      </w:r>
    </w:p>
    <w:p>
      <w:pPr>
        <w:pStyle w:val="null3"/>
        <w:ind w:firstLine="480"/>
      </w:pPr>
      <w:r>
        <w:rPr/>
        <w:t xml:space="preserve">  </w:t>
      </w:r>
    </w:p>
    <w:p>
      <w:pPr>
        <w:pStyle w:val="null3"/>
        <w:outlineLvl w:val="2"/>
      </w:pPr>
      <w:r>
        <w:rPr>
          <w:sz w:val="28"/>
          <w:b/>
        </w:rPr>
        <w:t>格式二十四：</w:t>
      </w:r>
    </w:p>
    <w:p>
      <w:pPr>
        <w:pStyle w:val="null3"/>
        <w:jc w:val="center"/>
        <w:outlineLvl w:val="3"/>
      </w:pPr>
      <w:r>
        <w:rPr>
          <w:sz w:val="24"/>
          <w:b/>
        </w:rPr>
        <w:t>政府采购履约担保函</w:t>
      </w:r>
    </w:p>
    <w:p>
      <w:pPr>
        <w:pStyle w:val="null3"/>
      </w:pPr>
      <w:r>
        <w:rPr/>
        <w:t>编号：</w:t>
      </w:r>
    </w:p>
    <w:p>
      <w:pPr>
        <w:pStyle w:val="null3"/>
        <w:ind w:firstLine="480"/>
      </w:pPr>
      <w:r>
        <w:rPr/>
        <w:t>（采购人）：</w:t>
      </w:r>
    </w:p>
    <w:p>
      <w:pPr>
        <w:pStyle w:val="null3"/>
        <w:ind w:firstLine="480"/>
      </w:pPr>
      <w:r>
        <w:rPr/>
        <w:t xml:space="preserve"> 鉴于贵方在__________项目（项目编号为__________以下简称“项目”）的采购中，确定__________为中标人/供应商，拟签订/已签订项目相关采购合同（以下简称“主合同”）。依据主合同的约定，供应商应向贵方交纳履约保证金，且可以履约担保函的形式交纳履约保证金。应供应商的申请，我方以保证的方式向贵方提供如下履约保证金担保：</w:t>
      </w:r>
    </w:p>
    <w:p>
      <w:pPr>
        <w:pStyle w:val="null3"/>
        <w:ind w:firstLine="480"/>
      </w:pPr>
      <w:r>
        <w:rPr/>
        <w:t>一、保证金额</w:t>
      </w:r>
    </w:p>
    <w:p>
      <w:pPr>
        <w:pStyle w:val="null3"/>
        <w:ind w:firstLine="480"/>
      </w:pPr>
      <w:r>
        <w:rPr/>
        <w:t>我方的保证范围是主合同约定的合同价款总额的___%，数额为__________（大写），币种为</w:t>
      </w:r>
      <w:r>
        <w:rPr>
          <w:u w:val="single"/>
        </w:rPr>
        <w:t>人民币</w:t>
      </w:r>
      <w:r>
        <w:rPr/>
        <w:t>（即主合同履约保证金金额）。</w:t>
      </w:r>
    </w:p>
    <w:p>
      <w:pPr>
        <w:pStyle w:val="null3"/>
        <w:ind w:firstLine="480"/>
      </w:pPr>
      <w:r>
        <w:rPr/>
        <w:t>二、我方保证的方式为：连带责任保证。</w:t>
      </w:r>
    </w:p>
    <w:p>
      <w:pPr>
        <w:pStyle w:val="null3"/>
        <w:ind w:firstLine="480"/>
      </w:pPr>
      <w:r>
        <w:rPr/>
        <w:t>三、我方保证的期间为：本保函自开立之日起生效，至 年 月 日止。</w:t>
      </w:r>
    </w:p>
    <w:p>
      <w:pPr>
        <w:pStyle w:val="null3"/>
        <w:ind w:firstLine="480"/>
      </w:pPr>
      <w:r>
        <w:rPr/>
        <w:t>四、在本保函的有效期内，如被保证人违反上述合同或协议约定的义务，我方将在收到你方提交的本保函文件及符合下列全部条件的索赔通知后</w:t>
      </w:r>
      <w:r>
        <w:rPr>
          <w:u w:val="single"/>
        </w:rPr>
        <w:t xml:space="preserve"> 30 </w:t>
      </w:r>
      <w:r>
        <w:rPr/>
        <w:t>个工作日内以上述保证金额为限支付你方索赔金额:</w:t>
      </w:r>
    </w:p>
    <w:p>
      <w:pPr>
        <w:pStyle w:val="null3"/>
        <w:ind w:firstLine="480"/>
      </w:pPr>
      <w:r>
        <w:rPr/>
        <w:t>(一)索赔通知文件必须以书面形式提出，列明索赔金额，并由你方法定代表人(负责人)或授权代理人签字并加盖公章;</w:t>
      </w:r>
    </w:p>
    <w:p>
      <w:pPr>
        <w:pStyle w:val="null3"/>
        <w:ind w:firstLine="480"/>
      </w:pPr>
      <w:r>
        <w:rPr/>
        <w:t>(二)索赔通知文件必须同时附有:</w:t>
      </w:r>
    </w:p>
    <w:p>
      <w:pPr>
        <w:pStyle w:val="null3"/>
        <w:ind w:firstLine="480"/>
      </w:pPr>
      <w:r>
        <w:rPr/>
        <w:t>1.一项书面声明，声明索赔款项并未由被保证人或其代理人直接或间接地支付给你方;</w:t>
      </w:r>
    </w:p>
    <w:p>
      <w:pPr>
        <w:pStyle w:val="null3"/>
        <w:ind w:firstLine="480"/>
      </w:pPr>
      <w:r>
        <w:rPr/>
        <w:t>2.证明被保证人违反上述合同或协议约定的义务以及有责任支付你方索赔金额的证据。</w:t>
      </w:r>
    </w:p>
    <w:p>
      <w:pPr>
        <w:pStyle w:val="null3"/>
        <w:ind w:firstLine="480"/>
      </w:pPr>
      <w:r>
        <w:rPr/>
        <w:t>(三)索赔通知文件必须在本保函有效期内到达以下地址：</w:t>
      </w:r>
    </w:p>
    <w:p>
      <w:pPr>
        <w:pStyle w:val="null3"/>
        <w:ind w:firstLine="480"/>
      </w:pPr>
      <w:r>
        <w:rPr/>
        <w:t>__________________________________________________。</w:t>
      </w:r>
    </w:p>
    <w:p>
      <w:pPr>
        <w:pStyle w:val="null3"/>
        <w:ind w:firstLine="480"/>
      </w:pPr>
      <w:r>
        <w:rPr/>
        <w:t>五、本保函保证金额将随被保证人逐步履行保函项下合同约定或法定的义务以及我方按你方索赔通知文件要求分次支付而相应递减。</w:t>
      </w:r>
    </w:p>
    <w:p>
      <w:pPr>
        <w:pStyle w:val="null3"/>
        <w:ind w:firstLine="480"/>
      </w:pPr>
      <w:r>
        <w:rPr/>
        <w:t>六、本保函项下的权利不得转让，不得设定担保。受益人未经我方书面同意转让本保函或其项下任何权利，我方在本保函项下的义务与责任全部消灭。</w:t>
      </w:r>
    </w:p>
    <w:p>
      <w:pPr>
        <w:pStyle w:val="null3"/>
        <w:ind w:firstLine="480"/>
      </w:pPr>
      <w:r>
        <w:rPr/>
        <w:t>七、本保函项下的合同或基础交易不成立、不生效、无效、被撤销、被解除，本保函无效;被保证人基于保函项下的合同或基础交易或其他原因的抗辩，我方均有权主张。</w:t>
      </w:r>
    </w:p>
    <w:p>
      <w:pPr>
        <w:pStyle w:val="null3"/>
        <w:ind w:firstLine="480"/>
      </w:pPr>
      <w:r>
        <w:rPr/>
        <w:t>八、因本保函发生争议协商解决不成，按以下第</w:t>
      </w:r>
      <w:r>
        <w:rPr>
          <w:u w:val="single"/>
        </w:rPr>
        <w:t xml:space="preserve"> (一)</w:t>
      </w:r>
      <w:r>
        <w:rPr/>
        <w:t>种方式解决:</w:t>
      </w:r>
    </w:p>
    <w:p>
      <w:pPr>
        <w:pStyle w:val="null3"/>
        <w:ind w:firstLine="480"/>
      </w:pPr>
      <w:r>
        <w:rPr/>
        <w:t>(一)向我方所在地的人民法院起诉。</w:t>
      </w:r>
    </w:p>
    <w:p>
      <w:pPr>
        <w:pStyle w:val="null3"/>
        <w:ind w:firstLine="480"/>
      </w:pPr>
      <w:r>
        <w:rPr/>
        <w:t>(二)提交</w:t>
      </w:r>
      <w:r>
        <w:rPr>
          <w:u w:val="single"/>
        </w:rPr>
        <w:t xml:space="preserve"> 此栏空白 </w:t>
      </w:r>
      <w:r>
        <w:rPr/>
        <w:t>仲裁委员会(仲裁地点为此栏空白)按照申请仲裁时该会现行有效的仲裁规则进行仲裁。仲裁裁决是终局的，对双方均有约束力。</w:t>
      </w:r>
    </w:p>
    <w:p>
      <w:pPr>
        <w:pStyle w:val="null3"/>
        <w:ind w:firstLine="480"/>
      </w:pPr>
      <w:r>
        <w:rPr/>
        <w:t>九、本保函适用中华人民共和国法律。</w:t>
      </w:r>
    </w:p>
    <w:p>
      <w:pPr>
        <w:pStyle w:val="null3"/>
        <w:ind w:firstLine="480"/>
      </w:pPr>
      <w:r>
        <w:rPr/>
        <w:t>十、其他条款:</w:t>
      </w:r>
    </w:p>
    <w:p>
      <w:pPr>
        <w:pStyle w:val="null3"/>
        <w:ind w:firstLine="480"/>
      </w:pPr>
      <w:r>
        <w:rPr/>
        <w:t>1.本保函有效期届满或提前终止，本保函自动失效，我方在本保函项下的义务与责任自动全部消灭，此后提出的任何索赔均为无效索赔，我方无义务作出任何赔付。</w:t>
      </w:r>
    </w:p>
    <w:p>
      <w:pPr>
        <w:pStyle w:val="null3"/>
        <w:ind w:firstLine="480"/>
      </w:pPr>
      <w:r>
        <w:rPr/>
        <w:t>2.所有索赔通知必须在我方工作时间内到达本保函规定的地址。</w:t>
      </w:r>
    </w:p>
    <w:p>
      <w:pPr>
        <w:pStyle w:val="null3"/>
        <w:ind w:firstLine="480"/>
      </w:pPr>
      <w:r>
        <w:rPr/>
        <w:t>十一、本保函自我方盖章之日起生效。</w:t>
      </w:r>
    </w:p>
    <w:p>
      <w:pPr>
        <w:pStyle w:val="null3"/>
      </w:pPr>
      <w:r>
        <w:rPr/>
        <w:t>保证人：___________(盖章)</w:t>
      </w:r>
    </w:p>
    <w:p>
      <w:pPr>
        <w:pStyle w:val="null3"/>
      </w:pPr>
      <w:r>
        <w:rPr/>
        <w:t>联系地址：_______________</w:t>
      </w:r>
    </w:p>
    <w:p>
      <w:pPr>
        <w:pStyle w:val="null3"/>
      </w:pPr>
      <w:r>
        <w:rPr/>
        <w:t>联系电话：_______________</w:t>
      </w:r>
    </w:p>
    <w:p>
      <w:pPr>
        <w:pStyle w:val="null3"/>
      </w:pPr>
      <w:r>
        <w:rPr/>
        <w:t>开立日期：___年___月___日</w:t>
      </w:r>
    </w:p>
    <w:p>
      <w:pPr>
        <w:pStyle w:val="null3"/>
        <w:jc w:val="center"/>
        <w:outlineLvl w:val="3"/>
      </w:pPr>
      <w:r>
        <w:rPr>
          <w:sz w:val="24"/>
          <w:b/>
        </w:rPr>
        <w:t>采购合同履约保险凭证</w:t>
      </w:r>
    </w:p>
    <w:p>
      <w:pPr>
        <w:pStyle w:val="null3"/>
      </w:pPr>
      <w:r>
        <w:rPr/>
        <w:t>致被保险人__________：</w:t>
      </w:r>
    </w:p>
    <w:p>
      <w:pPr>
        <w:pStyle w:val="null3"/>
        <w:ind w:firstLine="480"/>
      </w:pPr>
      <w:r>
        <w:rPr/>
        <w:t>鉴于你方____________（招标方/被保险人）接受投保人____________（投标方）参加____________（采购）项目的投标，向投保人签发中标通知书，投保人在我公司投保《采购合同履约保证保险》，我公司接受投保人的请求，在保险责任范围内，愿意就投保人履行与你方订立的采购合同，向你方提供如下保证保险：</w:t>
      </w:r>
    </w:p>
    <w:p>
      <w:pPr>
        <w:pStyle w:val="null3"/>
        <w:ind w:firstLine="480"/>
      </w:pPr>
      <w:r>
        <w:rPr/>
        <w:t>一、我公司对上述采购项目出具的《采购合同履约保证保险》保单号：</w:t>
      </w:r>
    </w:p>
    <w:p>
      <w:pPr>
        <w:pStyle w:val="null3"/>
        <w:ind w:firstLine="480"/>
      </w:pPr>
      <w:r>
        <w:rPr/>
        <w:t>二、上述保单项下我公司的保险金额（最高限额）：人民币 （￥： 元）</w:t>
      </w:r>
    </w:p>
    <w:p>
      <w:pPr>
        <w:pStyle w:val="null3"/>
        <w:ind w:firstLine="480"/>
      </w:pPr>
      <w:r>
        <w:rPr/>
        <w:t>上述全部保险单的保险金额随投保人逐步履行采购合同约定的义务或我公司的赔付而递减。</w:t>
      </w:r>
    </w:p>
    <w:p>
      <w:pPr>
        <w:pStyle w:val="null3"/>
        <w:ind w:firstLine="480"/>
      </w:pPr>
      <w:r>
        <w:rPr/>
        <w:t>三、本保险的保险期间自____年___月___日___时起至___年___月___日___时止，共计___天。</w:t>
      </w:r>
    </w:p>
    <w:p>
      <w:pPr>
        <w:pStyle w:val="null3"/>
        <w:ind w:firstLine="480"/>
      </w:pPr>
      <w:r>
        <w:rPr/>
        <w:t>四、本保险合同仅承担履约保证责任：在本保险期限内，供应商在《采购合同》的履约过程中，因下列情形给你方造成直接损失的，在收到你方提交的符合保险合同约定的全部条件的书面文件，我公司依据保险合同有关约定并与你方达成一致赔偿意见后</w:t>
      </w:r>
      <w:r>
        <w:rPr>
          <w:u w:val="single"/>
        </w:rPr>
        <w:t xml:space="preserve"> 30 </w:t>
      </w:r>
      <w:r>
        <w:rPr/>
        <w:t>个工作日内以上述保险金额为限，支付你方索赔金额。</w:t>
      </w:r>
    </w:p>
    <w:p>
      <w:pPr>
        <w:pStyle w:val="null3"/>
        <w:ind w:firstLine="480"/>
      </w:pPr>
      <w:r>
        <w:rPr/>
        <w:t>（一）投保人未按照采购合同约定的时间、地点交付采购标的；</w:t>
      </w:r>
    </w:p>
    <w:p>
      <w:pPr>
        <w:pStyle w:val="null3"/>
        <w:ind w:firstLine="480"/>
      </w:pPr>
      <w:r>
        <w:rPr/>
        <w:t>（二）投保人供应采购标的的规格、型号、数量、质量等不符合《采购合同》的约定。</w:t>
      </w:r>
    </w:p>
    <w:p>
      <w:pPr>
        <w:pStyle w:val="null3"/>
        <w:ind w:firstLine="480"/>
      </w:pPr>
      <w:r>
        <w:rPr/>
        <w:t>五、索赔文件</w:t>
      </w:r>
    </w:p>
    <w:p>
      <w:pPr>
        <w:pStyle w:val="null3"/>
        <w:ind w:firstLine="480"/>
      </w:pPr>
      <w:r>
        <w:rPr/>
        <w:t>（一）经被保险人有权人签字、加盖被保险人公章的书面索赔声明正本，索赔声明须注明本保险凭证对应的保单号并申明如下事实：</w:t>
      </w:r>
    </w:p>
    <w:p>
      <w:pPr>
        <w:pStyle w:val="null3"/>
        <w:ind w:firstLine="480"/>
      </w:pPr>
      <w:r>
        <w:rPr/>
        <w:t>（1）投保人未履行采购合同相关义务；</w:t>
      </w:r>
    </w:p>
    <w:p>
      <w:pPr>
        <w:pStyle w:val="null3"/>
        <w:ind w:firstLine="480"/>
      </w:pPr>
      <w:r>
        <w:rPr/>
        <w:t>（2）投保人的违约事实。</w:t>
      </w:r>
    </w:p>
    <w:p>
      <w:pPr>
        <w:pStyle w:val="null3"/>
        <w:ind w:firstLine="480"/>
      </w:pPr>
      <w:r>
        <w:rPr/>
        <w:t>（二）保险单正本；</w:t>
      </w:r>
    </w:p>
    <w:p>
      <w:pPr>
        <w:pStyle w:val="null3"/>
        <w:ind w:firstLine="480"/>
      </w:pPr>
      <w:r>
        <w:rPr/>
        <w:t>（三）《采购合同》副本及与采购项目进展、质量、缺陷有关的证明文件（包括《中标通知书》、投标书及其附录、会议纪要、其他合同文件等）；</w:t>
      </w:r>
    </w:p>
    <w:p>
      <w:pPr>
        <w:pStyle w:val="null3"/>
        <w:ind w:firstLine="480"/>
      </w:pPr>
      <w:r>
        <w:rPr/>
        <w:t>（四）保险人要求投保人、被保险人所能提供的与确认保险事故的性质、原因、损失程度等有关的其他证明和资料；</w:t>
      </w:r>
    </w:p>
    <w:p>
      <w:pPr>
        <w:pStyle w:val="null3"/>
        <w:ind w:firstLine="480"/>
      </w:pPr>
      <w:r>
        <w:rPr/>
        <w:t>（五）仲裁机构出具的裁决书或法院出具的裁定书、判决书等生效法律文书（适用于仲裁或诉讼确认损失的方式）；</w:t>
      </w:r>
    </w:p>
    <w:p>
      <w:pPr>
        <w:pStyle w:val="null3"/>
        <w:ind w:firstLine="480"/>
      </w:pPr>
      <w:r>
        <w:rPr/>
        <w:t>六、未经保险人书面同意，本保险凭证与保险合同不得转让、质押，否则保险人在本保险凭证与保险合同项下的保险责任自动解除。</w:t>
      </w:r>
    </w:p>
    <w:p>
      <w:pPr>
        <w:pStyle w:val="null3"/>
        <w:ind w:firstLine="480"/>
      </w:pPr>
      <w:r>
        <w:rPr/>
        <w:t>七、本保证保险发生争议协商解决不成，向保险人所在地有管辖权的人民法院提起诉讼。</w:t>
      </w:r>
    </w:p>
    <w:p>
      <w:pPr>
        <w:pStyle w:val="null3"/>
        <w:ind w:firstLine="480"/>
      </w:pPr>
      <w:r>
        <w:rPr/>
        <w:t>八、本保证保险适用的保险条款为《_______________________》。</w:t>
      </w:r>
    </w:p>
    <w:p>
      <w:pPr>
        <w:pStyle w:val="null3"/>
        <w:ind w:firstLine="480"/>
      </w:pPr>
      <w:r>
        <w:rPr/>
        <w:t>九、保险责任免除及其他本保险凭证未载明事宜以保险合同约定为准。</w:t>
      </w:r>
    </w:p>
    <w:p>
      <w:pPr>
        <w:pStyle w:val="null3"/>
        <w:ind w:firstLine="480"/>
      </w:pPr>
      <w:r>
        <w:rPr/>
        <w:t>十、本保险凭证自保险人加盖保单专用章起生效。</w:t>
      </w:r>
    </w:p>
    <w:p>
      <w:pPr>
        <w:pStyle w:val="null3"/>
      </w:pPr>
      <w:r>
        <w:rPr/>
        <w:t>保证人：__________(盖章)</w:t>
      </w:r>
    </w:p>
    <w:p>
      <w:pPr>
        <w:pStyle w:val="null3"/>
      </w:pPr>
      <w:r>
        <w:rPr/>
        <w:t>地址：__________________</w:t>
      </w:r>
    </w:p>
    <w:p>
      <w:pPr>
        <w:pStyle w:val="null3"/>
      </w:pPr>
      <w:r>
        <w:rPr/>
        <w:t>电话：__________________</w:t>
      </w:r>
    </w:p>
    <w:p>
      <w:pPr>
        <w:pStyle w:val="null3"/>
      </w:pPr>
      <w:r>
        <w:rPr/>
        <w:t>开立日期：____年__月__日</w:t>
      </w:r>
    </w:p>
    <w:p w14:paraId="6CD069BC">
      <w:pPr>
        <w:pStyle w:val="null3"/>
        <w:rPr>
          <w:rFonts w:hint="eastAsia"/>
          <w:lang w:val="en-US" w:eastAsia="zh-Hans"/>
        </w:rPr>
      </w:pPr>
      <w:r>
        <w:rPr>
          <w:rFonts w:hint="eastAsia"/>
          <w:lang w:val="en-US" w:eastAsia="zh-Hans"/>
        </w:rPr>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8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B52B8D"/>
    <w:rsid w:val="177F50ED"/>
    <w:rsid w:val="23FB55E8"/>
    <w:rsid w:val="53B52B8D"/>
    <w:rsid w:val="5A7E2464"/>
    <w:rsid w:val="77F79321"/>
    <w:rsid w:val="7F7C4879"/>
    <w:rsid w:val="7FFDAA95"/>
    <w:rsid w:val="BBBF7779"/>
    <w:rsid w:val="FAF3070D"/>
    <w:rsid w:val="FBD72E15"/>
    <w:rsid w:val="FBF94665"/>
    <w:rsid w:val="FDF971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pPr/>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customStyle="true" w:type="paragraph" w:styleId="null3">
    <w:name w:val="null3"/>
    <w:hidden/>
    <w:rPr>
      <w:rFonts w:hint="eastAsia"/>
      <w:lang w:val="en-US" w:eastAsia="zh-Hans"/>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Words>
  <Characters>11</Characters>
  <Lines>0</Lines>
  <Paragraphs>0</Paragraphs>
  <TotalTime>2</TotalTime>
  <ScaleCrop>false</ScaleCrop>
  <LinksUpToDate>false</LinksUpToDate>
  <CharactersWithSpaces>11</CharactersWithSpaces>
  <Application>WPS Office_12.1.21861.21861_F1E327BC-269C-435d-A152-05C5408002CA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2022-04-10T11:57:00Z</dcterms:created>
  <dc:creator>广东政府采购智慧云平台</dc:creator>
  <dcterms:modified xsi:type="dcterms:W3CDTF">2025-08-15T17:31:23Z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84AAD3F223FF2AC521F59E68BCC7017B_42</vt:lpwstr>
  </property>
</Properties>
</file>