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1C2961">
      <w:pPr>
        <w:spacing w:line="360" w:lineRule="auto"/>
        <w:jc w:val="center"/>
        <w:rPr>
          <w:rFonts w:ascii="仿宋" w:hAnsi="仿宋" w:eastAsia="仿宋"/>
          <w:sz w:val="32"/>
          <w:szCs w:val="32"/>
        </w:rPr>
      </w:pPr>
      <w:bookmarkStart w:id="0" w:name="_GoBack"/>
      <w:r>
        <w:rPr>
          <w:rFonts w:hint="eastAsia" w:ascii="仿宋" w:hAnsi="仿宋" w:eastAsia="仿宋"/>
          <w:sz w:val="32"/>
          <w:szCs w:val="32"/>
        </w:rPr>
        <w:t>压缩空气呼吸器技术要求与商务要求</w:t>
      </w:r>
    </w:p>
    <w:bookmarkEnd w:id="0"/>
    <w:p w14:paraId="7DC1931F">
      <w:pPr>
        <w:spacing w:line="360" w:lineRule="auto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40"/>
          <w:highlight w:val="none"/>
        </w:rPr>
        <w:t>（</w:t>
      </w:r>
      <w:r>
        <w:rPr>
          <w:rFonts w:hint="eastAsia" w:ascii="仿宋" w:hAnsi="仿宋" w:eastAsia="仿宋"/>
          <w:sz w:val="32"/>
          <w:szCs w:val="40"/>
          <w:highlight w:val="none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40"/>
          <w:highlight w:val="none"/>
        </w:rPr>
        <w:t>）技术要求</w:t>
      </w:r>
      <w:r>
        <w:rPr>
          <w:rFonts w:hint="eastAsia" w:ascii="仿宋" w:hAnsi="仿宋" w:eastAsia="仿宋"/>
          <w:sz w:val="32"/>
          <w:szCs w:val="32"/>
          <w:highlight w:val="none"/>
        </w:rPr>
        <w:t>：</w:t>
      </w:r>
    </w:p>
    <w:p w14:paraId="0265C54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1.符合标准：GB/T</w:t>
      </w: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en-US" w:eastAsia="zh-CN" w:bidi="ar-SA"/>
        </w:rPr>
        <w:t xml:space="preserve"> </w:t>
      </w: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16556-2007《自给开路式压缩空气呼吸器》；</w:t>
      </w:r>
    </w:p>
    <w:p w14:paraId="6F6DCB7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2.产品主要部件：</w:t>
      </w: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en-US" w:eastAsia="zh-CN" w:bidi="ar-SA"/>
        </w:rPr>
        <w:t>集成式背架1个、全面罩1个、气瓶1个。（背架集成了供气阀、报警哨、压力表、中/高压管、减压阀及束带组件）</w:t>
      </w: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；</w:t>
      </w:r>
    </w:p>
    <w:p w14:paraId="3689F995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3.配有不少于五点式头带全面罩，面罩内部气流自动冲刷面屏设计，可高效避免雾气产生；面屏达到EN136 Class3最高等级 (可抵御190米/秒的高速粒子冲击)；</w:t>
      </w:r>
    </w:p>
    <w:p w14:paraId="0883877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4.供气阀设置自动正压机构，方便同面罩连接；按下供气阀按钮，可以得到不低于500升/分钟的恒定供气量；</w:t>
      </w:r>
    </w:p>
    <w:p w14:paraId="7B11C7D5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5.减压阀由抗高压的镀镍黄铜制成，具有自动补偿的平衡活塞，中压保持在7±0.3巴，压力超过13巴时安全阀自动开启，保证使用者安全；</w:t>
      </w:r>
    </w:p>
    <w:p w14:paraId="72F59BA7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6.具备传统传统机械报警哨，在电子压力表失效时，可提供大于等于90db的报警声；</w:t>
      </w:r>
    </w:p>
    <w:p w14:paraId="35CDF0A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7.全缠绕碳纤维复合气瓶，容积不低于6.8L；</w:t>
      </w:r>
    </w:p>
    <w:p w14:paraId="41F7BD31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8.气瓶阀采用右手手轮设计，方便使用者开启；</w:t>
      </w:r>
    </w:p>
    <w:p w14:paraId="652E3AA9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9.背架，背带和相关束带均采用防腐阻燃材料制成，使用温度为-40℃～+140℃，阻燃燃烧测试高达800±50℃；</w:t>
      </w:r>
    </w:p>
    <w:p w14:paraId="20DE900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lang w:val="zh-CN" w:eastAsia="zh-CN" w:bidi="ar-SA"/>
        </w:rPr>
        <w:t>10.气瓶需出具第三方检定合格证书，送货前需充气。</w:t>
      </w:r>
    </w:p>
    <w:p w14:paraId="2A6B6B1C">
      <w:pPr>
        <w:spacing w:line="360" w:lineRule="auto"/>
        <w:rPr>
          <w:rFonts w:hint="eastAsia" w:ascii="仿宋" w:hAnsi="仿宋" w:eastAsia="仿宋"/>
          <w:sz w:val="32"/>
          <w:szCs w:val="40"/>
          <w:highlight w:val="none"/>
        </w:rPr>
      </w:pPr>
      <w:r>
        <w:rPr>
          <w:rFonts w:hint="eastAsia" w:ascii="仿宋" w:hAnsi="仿宋" w:eastAsia="仿宋"/>
          <w:sz w:val="32"/>
          <w:szCs w:val="40"/>
          <w:highlight w:val="none"/>
          <w:lang w:eastAsia="zh-CN"/>
        </w:rPr>
        <w:t>（</w:t>
      </w:r>
      <w:r>
        <w:rPr>
          <w:rFonts w:hint="eastAsia" w:ascii="仿宋" w:hAnsi="仿宋" w:eastAsia="仿宋"/>
          <w:sz w:val="32"/>
          <w:szCs w:val="40"/>
          <w:highlight w:val="none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40"/>
          <w:highlight w:val="none"/>
          <w:lang w:eastAsia="zh-CN"/>
        </w:rPr>
        <w:t>）</w:t>
      </w:r>
      <w:r>
        <w:rPr>
          <w:rFonts w:hint="eastAsia" w:ascii="仿宋" w:hAnsi="仿宋" w:eastAsia="仿宋"/>
          <w:sz w:val="32"/>
          <w:szCs w:val="40"/>
          <w:highlight w:val="none"/>
        </w:rPr>
        <w:t>配置清单</w:t>
      </w:r>
    </w:p>
    <w:p w14:paraId="1F0EB020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default" w:ascii="仿宋" w:hAnsi="仿宋" w:eastAsia="仿宋" w:cstheme="minorBidi"/>
          <w:b w:val="0"/>
          <w:bCs w:val="0"/>
          <w:kern w:val="2"/>
          <w:sz w:val="32"/>
          <w:szCs w:val="40"/>
          <w:highlight w:val="none"/>
          <w:lang w:val="en-US" w:eastAsia="zh-CN" w:bidi="ar-SA"/>
        </w:rPr>
      </w:pPr>
      <w:r>
        <w:rPr>
          <w:rFonts w:hint="eastAsia" w:ascii="仿宋" w:hAnsi="仿宋" w:eastAsia="仿宋" w:cstheme="minorBidi"/>
          <w:b w:val="0"/>
          <w:bCs w:val="0"/>
          <w:kern w:val="2"/>
          <w:sz w:val="32"/>
          <w:szCs w:val="40"/>
          <w:highlight w:val="none"/>
          <w:lang w:val="en-US" w:eastAsia="zh-CN" w:bidi="ar-SA"/>
        </w:rPr>
        <w:t>包含：集成式背架1个、全面罩1个、气瓶1个。</w:t>
      </w:r>
    </w:p>
    <w:p w14:paraId="6F970BEF">
      <w:pP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 w14:paraId="2BB5ABE6">
      <w:pPr>
        <w:numPr>
          <w:ilvl w:val="0"/>
          <w:numId w:val="0"/>
        </w:numPr>
        <w:spacing w:line="360" w:lineRule="auto"/>
        <w:ind w:leftChars="0"/>
        <w:rPr>
          <w:b w:val="0"/>
          <w:bCs w:val="0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商务要求：</w:t>
      </w:r>
    </w:p>
    <w:p w14:paraId="1D3BB644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zh-CN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theme="minorBidi"/>
          <w:b w:val="0"/>
          <w:bCs w:val="0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 w:cstheme="minorBidi"/>
          <w:b w:val="0"/>
          <w:bCs w:val="0"/>
          <w:color w:val="000000" w:themeColor="text1"/>
          <w:kern w:val="2"/>
          <w:sz w:val="32"/>
          <w:szCs w:val="40"/>
          <w:highlight w:val="none"/>
          <w:lang w:val="zh-CN" w:eastAsia="zh-CN" w:bidi="ar-SA"/>
          <w14:textFill>
            <w14:solidFill>
              <w14:schemeClr w14:val="tx1"/>
            </w14:solidFill>
          </w14:textFill>
        </w:rPr>
        <w:t>）交付时间：自合同签</w:t>
      </w: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zh-CN" w:eastAsia="zh-CN" w:bidi="ar-SA"/>
          <w14:textFill>
            <w14:solidFill>
              <w14:schemeClr w14:val="tx1"/>
            </w14:solidFill>
          </w14:textFill>
        </w:rPr>
        <w:t>订之日起</w:t>
      </w: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30</w:t>
      </w: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zh-CN" w:eastAsia="zh-CN" w:bidi="ar-SA"/>
          <w14:textFill>
            <w14:solidFill>
              <w14:schemeClr w14:val="tx1"/>
            </w14:solidFill>
          </w14:textFill>
        </w:rPr>
        <w:t>日内完成交货、安装调试</w:t>
      </w:r>
    </w:p>
    <w:p w14:paraId="7BCA109F">
      <w:pPr>
        <w:pStyle w:val="29"/>
        <w:numPr>
          <w:ilvl w:val="0"/>
          <w:numId w:val="0"/>
        </w:numPr>
        <w:spacing w:line="360" w:lineRule="auto"/>
        <w:ind w:firstLine="640" w:firstLineChars="200"/>
        <w:rPr>
          <w:rFonts w:hint="default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zh-CN" w:eastAsia="zh-CN" w:bidi="ar-SA"/>
          <w14:textFill>
            <w14:solidFill>
              <w14:schemeClr w14:val="tx1"/>
            </w14:solidFill>
          </w14:textFill>
        </w:rPr>
        <w:t>）质保期：整机质保</w:t>
      </w: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不少于</w:t>
      </w:r>
      <w:r>
        <w:rPr>
          <w:rFonts w:hint="eastAsia" w:ascii="仿宋" w:hAnsi="仿宋" w:eastAsia="仿宋" w:cstheme="minorBidi"/>
          <w:b w:val="0"/>
          <w:bCs w:val="0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 xml:space="preserve">1 </w:t>
      </w:r>
      <w:r>
        <w:rPr>
          <w:rFonts w:hint="eastAsia" w:ascii="仿宋" w:hAnsi="仿宋" w:eastAsia="仿宋" w:cstheme="minorBidi"/>
          <w:color w:val="000000" w:themeColor="text1"/>
          <w:kern w:val="2"/>
          <w:sz w:val="32"/>
          <w:szCs w:val="40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年</w:t>
      </w:r>
    </w:p>
    <w:sectPr>
      <w:headerReference r:id="rId3" w:type="default"/>
      <w:footerReference r:id="rId4" w:type="default"/>
      <w:type w:val="continuous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 Neue">
    <w:altName w:val="Times New Roman"/>
    <w:panose1 w:val="02000503000000020004"/>
    <w:charset w:val="00"/>
    <w:family w:val="auto"/>
    <w:pitch w:val="default"/>
    <w:sig w:usb0="00000000" w:usb1="00000000" w:usb2="00000010" w:usb3="00000000" w:csb0="0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Cabin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60109758"/>
      <w:docPartObj>
        <w:docPartGallery w:val="autotext"/>
      </w:docPartObj>
    </w:sdtPr>
    <w:sdtContent>
      <w:p w14:paraId="53DE24DB">
        <w:pPr>
          <w:pStyle w:val="7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4FC87E">
    <w:pPr>
      <w:pStyle w:val="8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3NGVjMDA1ZDBkOWQzYzgwMmM0MTRiM2IzZWE1YTcifQ=="/>
  </w:docVars>
  <w:rsids>
    <w:rsidRoot w:val="008F294C"/>
    <w:rsid w:val="00017EC7"/>
    <w:rsid w:val="0003109B"/>
    <w:rsid w:val="00033C45"/>
    <w:rsid w:val="0005284C"/>
    <w:rsid w:val="00054A11"/>
    <w:rsid w:val="000762D5"/>
    <w:rsid w:val="000935C6"/>
    <w:rsid w:val="000A7AFC"/>
    <w:rsid w:val="000B2854"/>
    <w:rsid w:val="000C429D"/>
    <w:rsid w:val="000E6FC2"/>
    <w:rsid w:val="001003C8"/>
    <w:rsid w:val="0011378F"/>
    <w:rsid w:val="001250A0"/>
    <w:rsid w:val="001260A5"/>
    <w:rsid w:val="0016016F"/>
    <w:rsid w:val="001834EA"/>
    <w:rsid w:val="001F72EA"/>
    <w:rsid w:val="002001EF"/>
    <w:rsid w:val="002033DB"/>
    <w:rsid w:val="00212F08"/>
    <w:rsid w:val="002169C6"/>
    <w:rsid w:val="002175D5"/>
    <w:rsid w:val="0022176A"/>
    <w:rsid w:val="00225A3F"/>
    <w:rsid w:val="00245536"/>
    <w:rsid w:val="0025311A"/>
    <w:rsid w:val="00254F64"/>
    <w:rsid w:val="00255E05"/>
    <w:rsid w:val="00276DCD"/>
    <w:rsid w:val="002C181E"/>
    <w:rsid w:val="002C3634"/>
    <w:rsid w:val="002E4D1F"/>
    <w:rsid w:val="00314F7E"/>
    <w:rsid w:val="00317C9C"/>
    <w:rsid w:val="0032514A"/>
    <w:rsid w:val="003437B1"/>
    <w:rsid w:val="00344C2F"/>
    <w:rsid w:val="0035465B"/>
    <w:rsid w:val="00362B69"/>
    <w:rsid w:val="00385822"/>
    <w:rsid w:val="00385995"/>
    <w:rsid w:val="003928D9"/>
    <w:rsid w:val="003E413B"/>
    <w:rsid w:val="003F1CC5"/>
    <w:rsid w:val="003F60A1"/>
    <w:rsid w:val="00412469"/>
    <w:rsid w:val="00424A97"/>
    <w:rsid w:val="004462FE"/>
    <w:rsid w:val="004678AA"/>
    <w:rsid w:val="00475E63"/>
    <w:rsid w:val="004765E2"/>
    <w:rsid w:val="0048273F"/>
    <w:rsid w:val="00482D8C"/>
    <w:rsid w:val="00495EBA"/>
    <w:rsid w:val="004D68A6"/>
    <w:rsid w:val="004E0223"/>
    <w:rsid w:val="004F0BA3"/>
    <w:rsid w:val="005054ED"/>
    <w:rsid w:val="0050637C"/>
    <w:rsid w:val="00513686"/>
    <w:rsid w:val="00535489"/>
    <w:rsid w:val="00564C6D"/>
    <w:rsid w:val="00572F3B"/>
    <w:rsid w:val="00597A7C"/>
    <w:rsid w:val="005A55DD"/>
    <w:rsid w:val="005A5926"/>
    <w:rsid w:val="005C43B4"/>
    <w:rsid w:val="005C71D6"/>
    <w:rsid w:val="005F4DB6"/>
    <w:rsid w:val="00600E35"/>
    <w:rsid w:val="0060634A"/>
    <w:rsid w:val="00653B6E"/>
    <w:rsid w:val="00663784"/>
    <w:rsid w:val="006725E6"/>
    <w:rsid w:val="006A7115"/>
    <w:rsid w:val="006A78FE"/>
    <w:rsid w:val="006B6A96"/>
    <w:rsid w:val="006E4B91"/>
    <w:rsid w:val="006F1648"/>
    <w:rsid w:val="00710B61"/>
    <w:rsid w:val="00721ECA"/>
    <w:rsid w:val="007263B4"/>
    <w:rsid w:val="00745DA6"/>
    <w:rsid w:val="00747877"/>
    <w:rsid w:val="00757E0E"/>
    <w:rsid w:val="007879F5"/>
    <w:rsid w:val="00795440"/>
    <w:rsid w:val="007A5ACA"/>
    <w:rsid w:val="007C68B1"/>
    <w:rsid w:val="00801555"/>
    <w:rsid w:val="0080439A"/>
    <w:rsid w:val="00805922"/>
    <w:rsid w:val="0081176D"/>
    <w:rsid w:val="00811888"/>
    <w:rsid w:val="0083635E"/>
    <w:rsid w:val="00841D3F"/>
    <w:rsid w:val="00860E4A"/>
    <w:rsid w:val="0089687D"/>
    <w:rsid w:val="0089739C"/>
    <w:rsid w:val="008C41B2"/>
    <w:rsid w:val="008D3B15"/>
    <w:rsid w:val="008F294C"/>
    <w:rsid w:val="009004DB"/>
    <w:rsid w:val="00901872"/>
    <w:rsid w:val="00925546"/>
    <w:rsid w:val="00937842"/>
    <w:rsid w:val="00965317"/>
    <w:rsid w:val="00970F35"/>
    <w:rsid w:val="009778C7"/>
    <w:rsid w:val="00984983"/>
    <w:rsid w:val="009B15EB"/>
    <w:rsid w:val="009D6B77"/>
    <w:rsid w:val="009E5390"/>
    <w:rsid w:val="00A01D02"/>
    <w:rsid w:val="00A153A7"/>
    <w:rsid w:val="00A52B45"/>
    <w:rsid w:val="00A64B7B"/>
    <w:rsid w:val="00A93230"/>
    <w:rsid w:val="00AC0453"/>
    <w:rsid w:val="00AE6905"/>
    <w:rsid w:val="00AF17C0"/>
    <w:rsid w:val="00B270BA"/>
    <w:rsid w:val="00B705A2"/>
    <w:rsid w:val="00B968B6"/>
    <w:rsid w:val="00BC1838"/>
    <w:rsid w:val="00BC4524"/>
    <w:rsid w:val="00BD789C"/>
    <w:rsid w:val="00BE1A28"/>
    <w:rsid w:val="00BE4E22"/>
    <w:rsid w:val="00C00265"/>
    <w:rsid w:val="00C014DB"/>
    <w:rsid w:val="00C119F8"/>
    <w:rsid w:val="00C15EE4"/>
    <w:rsid w:val="00C31CEC"/>
    <w:rsid w:val="00C55A1E"/>
    <w:rsid w:val="00C62E68"/>
    <w:rsid w:val="00C64291"/>
    <w:rsid w:val="00C716DF"/>
    <w:rsid w:val="00CD0F7A"/>
    <w:rsid w:val="00CD344F"/>
    <w:rsid w:val="00CE01F6"/>
    <w:rsid w:val="00CE04E7"/>
    <w:rsid w:val="00CF384C"/>
    <w:rsid w:val="00D179DF"/>
    <w:rsid w:val="00D3200B"/>
    <w:rsid w:val="00D33AD0"/>
    <w:rsid w:val="00D50F38"/>
    <w:rsid w:val="00D65806"/>
    <w:rsid w:val="00D91AC4"/>
    <w:rsid w:val="00DA5F0B"/>
    <w:rsid w:val="00E03022"/>
    <w:rsid w:val="00E17256"/>
    <w:rsid w:val="00E20E56"/>
    <w:rsid w:val="00E417D0"/>
    <w:rsid w:val="00E54530"/>
    <w:rsid w:val="00E60FE3"/>
    <w:rsid w:val="00E7636B"/>
    <w:rsid w:val="00E918EE"/>
    <w:rsid w:val="00EA7FBC"/>
    <w:rsid w:val="00EB2819"/>
    <w:rsid w:val="00EB355B"/>
    <w:rsid w:val="00EB4367"/>
    <w:rsid w:val="00EC1164"/>
    <w:rsid w:val="00EC1C8C"/>
    <w:rsid w:val="00EC20AE"/>
    <w:rsid w:val="00EC4572"/>
    <w:rsid w:val="00EC7E25"/>
    <w:rsid w:val="00ED02BE"/>
    <w:rsid w:val="00ED540F"/>
    <w:rsid w:val="00EE483C"/>
    <w:rsid w:val="00EF1E9F"/>
    <w:rsid w:val="00EF3B66"/>
    <w:rsid w:val="00F02E01"/>
    <w:rsid w:val="00F12096"/>
    <w:rsid w:val="00F15F4A"/>
    <w:rsid w:val="00F56E88"/>
    <w:rsid w:val="00F6286B"/>
    <w:rsid w:val="00F660BD"/>
    <w:rsid w:val="00F80A98"/>
    <w:rsid w:val="00FB0B26"/>
    <w:rsid w:val="00FB2B4E"/>
    <w:rsid w:val="00FB5470"/>
    <w:rsid w:val="00FB54B7"/>
    <w:rsid w:val="00FC6132"/>
    <w:rsid w:val="00FD5A4F"/>
    <w:rsid w:val="00FF6D04"/>
    <w:rsid w:val="0855058A"/>
    <w:rsid w:val="0D963232"/>
    <w:rsid w:val="0E3176E6"/>
    <w:rsid w:val="1178280F"/>
    <w:rsid w:val="24CF5440"/>
    <w:rsid w:val="254F1D14"/>
    <w:rsid w:val="263B71BF"/>
    <w:rsid w:val="2A574CBB"/>
    <w:rsid w:val="2E472C2F"/>
    <w:rsid w:val="2EB41EDE"/>
    <w:rsid w:val="30110809"/>
    <w:rsid w:val="37FF0291"/>
    <w:rsid w:val="3DE75F30"/>
    <w:rsid w:val="4070745F"/>
    <w:rsid w:val="4BE83164"/>
    <w:rsid w:val="51F42B02"/>
    <w:rsid w:val="5CBB962C"/>
    <w:rsid w:val="5F1E7EC7"/>
    <w:rsid w:val="61A54544"/>
    <w:rsid w:val="62753567"/>
    <w:rsid w:val="65FB49E1"/>
    <w:rsid w:val="6E6F15A7"/>
    <w:rsid w:val="6ED92188"/>
    <w:rsid w:val="6F453DE5"/>
    <w:rsid w:val="71CB5E83"/>
    <w:rsid w:val="728F3D2C"/>
    <w:rsid w:val="738D1722"/>
    <w:rsid w:val="74394FB6"/>
    <w:rsid w:val="74B7167A"/>
    <w:rsid w:val="74C72FD7"/>
    <w:rsid w:val="791A02D2"/>
    <w:rsid w:val="7BE01E7B"/>
    <w:rsid w:val="7DC71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23"/>
    <w:unhideWhenUsed/>
    <w:qFormat/>
    <w:uiPriority w:val="99"/>
    <w:pPr>
      <w:jc w:val="left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0">
    <w:name w:val="annotation subject"/>
    <w:basedOn w:val="5"/>
    <w:next w:val="5"/>
    <w:link w:val="24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22"/>
    <w:rPr>
      <w:b/>
      <w:bCs/>
    </w:rPr>
  </w:style>
  <w:style w:type="character" w:styleId="15">
    <w:name w:val="FollowedHyperlink"/>
    <w:basedOn w:val="13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6">
    <w:name w:val="Hyperlink"/>
    <w:basedOn w:val="13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7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customStyle="1" w:styleId="18">
    <w:name w:val="页眉 字符"/>
    <w:basedOn w:val="13"/>
    <w:link w:val="8"/>
    <w:qFormat/>
    <w:uiPriority w:val="99"/>
    <w:rPr>
      <w:sz w:val="18"/>
      <w:szCs w:val="18"/>
    </w:rPr>
  </w:style>
  <w:style w:type="character" w:customStyle="1" w:styleId="19">
    <w:name w:val="页脚 字符"/>
    <w:basedOn w:val="13"/>
    <w:link w:val="7"/>
    <w:qFormat/>
    <w:uiPriority w:val="99"/>
    <w:rPr>
      <w:sz w:val="18"/>
      <w:szCs w:val="18"/>
    </w:rPr>
  </w:style>
  <w:style w:type="character" w:customStyle="1" w:styleId="20">
    <w:name w:val="批注框文本 字符"/>
    <w:basedOn w:val="13"/>
    <w:link w:val="6"/>
    <w:semiHidden/>
    <w:qFormat/>
    <w:uiPriority w:val="99"/>
    <w:rPr>
      <w:sz w:val="18"/>
      <w:szCs w:val="18"/>
    </w:rPr>
  </w:style>
  <w:style w:type="paragraph" w:styleId="21">
    <w:name w:val="List Paragraph"/>
    <w:basedOn w:val="1"/>
    <w:qFormat/>
    <w:uiPriority w:val="34"/>
    <w:pPr>
      <w:ind w:firstLine="420" w:firstLineChars="200"/>
    </w:pPr>
    <w:rPr>
      <w:rFonts w:eastAsia="黑体"/>
      <w:bCs/>
      <w:sz w:val="30"/>
      <w:szCs w:val="30"/>
    </w:rPr>
  </w:style>
  <w:style w:type="paragraph" w:customStyle="1" w:styleId="22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23">
    <w:name w:val="批注文字 字符"/>
    <w:basedOn w:val="13"/>
    <w:link w:val="5"/>
    <w:qFormat/>
    <w:uiPriority w:val="99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批注主题 字符"/>
    <w:basedOn w:val="23"/>
    <w:link w:val="10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character" w:customStyle="1" w:styleId="25">
    <w:name w:val="标题 1 字符"/>
    <w:basedOn w:val="13"/>
    <w:link w:val="3"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26">
    <w:name w:val="未处理的提及1"/>
    <w:basedOn w:val="13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7">
    <w:name w:val="表格文字"/>
    <w:basedOn w:val="1"/>
    <w:qFormat/>
    <w:uiPriority w:val="0"/>
    <w:pPr>
      <w:spacing w:before="25" w:after="25"/>
      <w:jc w:val="left"/>
    </w:pPr>
    <w:rPr>
      <w:rFonts w:ascii="Times New Roman" w:hAnsi="Times New Roman"/>
      <w:bCs/>
      <w:spacing w:val="10"/>
      <w:kern w:val="0"/>
      <w:sz w:val="24"/>
      <w:szCs w:val="20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等线" w:eastAsia="宋体" w:cs="宋体"/>
      <w:color w:val="000000"/>
      <w:sz w:val="24"/>
      <w:szCs w:val="24"/>
      <w:lang w:val="en-US" w:eastAsia="zh-CN" w:bidi="ar-SA"/>
    </w:rPr>
  </w:style>
  <w:style w:type="paragraph" w:customStyle="1" w:styleId="29">
    <w:name w:val="列表段落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tyleName="APA" SelectedStyle="\APASixthEditionOfficeOnline.xsl" Version="6"/>
</file>

<file path=customXml/itemProps1.xml><?xml version="1.0" encoding="utf-8"?>
<ds:datastoreItem xmlns:ds="http://schemas.openxmlformats.org/officeDocument/2006/customXml" ds:itemID="{F99EBCEA-0D0D-41EF-AF1A-160C019084B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SMET</Company>
  <Pages>2</Pages>
  <Words>1373</Words>
  <Characters>1451</Characters>
  <Lines>17</Lines>
  <Paragraphs>4</Paragraphs>
  <TotalTime>1</TotalTime>
  <ScaleCrop>false</ScaleCrop>
  <LinksUpToDate>false</LinksUpToDate>
  <CharactersWithSpaces>1507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2021-08-05T16:55:00Z</dcterms:created>
  <dc:creator>River</dc:creator>
  <cp:lastModifiedBy>月入两万卡路里</cp:lastModifiedBy>
  <cp:lastPrinted>2021-08-04T14:09:00Z</cp:lastPrinted>
  <dcterms:modified xsi:type="dcterms:W3CDTF">2026-06-04T02:03:30Z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DAFDA3124B3241E2878742F25AFD3800_13</vt:lpwstr>
  </property>
  <property fmtid="{D5CDD505-2E9C-101B-9397-08002B2CF9AE}" pid="4" name="KSOTemplateDocerSaveRecord">
    <vt:lpwstr>eyJoZGlkIjoiMzg3YTBhNjBiNTY0ZGJmZmU1MWUyMzFhNmYyOWU0YzEiLCJ1c2VySWQiOiIxMDQzNDczNTE2In0=</vt:lpwstr>
  </property>
</Properties>
</file>