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440001-2026-20164</w:t>
      </w:r>
    </w:p>
    <w:p>
      <w:pPr>
        <w:pStyle w:val="null3"/>
        <w:jc w:val="center"/>
        <w:outlineLvl w:val="3"/>
      </w:pPr>
      <w:r>
        <w:rPr>
          <w:sz w:val="24"/>
          <w:b/>
        </w:rPr>
        <w:t>采购项目编号：</w:t>
      </w:r>
      <w:r>
        <w:rPr>
          <w:sz w:val="24"/>
          <w:b/>
        </w:rPr>
        <w:t>0877-26GZTP3ZC0326</w:t>
      </w:r>
    </w:p>
    <w:p>
      <w:pPr>
        <w:pStyle w:val="null3"/>
        <w:jc w:val="center"/>
        <w:outlineLvl w:val="3"/>
      </w:pPr>
      <w:r>
        <w:rPr>
          <w:sz w:val="24"/>
          <w:b/>
        </w:rPr>
        <w:t>项目名称：</w:t>
      </w:r>
      <w:r>
        <w:rPr>
          <w:sz w:val="24"/>
          <w:b/>
        </w:rPr>
        <w:t>广东广播电视台《何以岭南》第一季拍摄项目</w:t>
      </w:r>
    </w:p>
    <w:p>
      <w:pPr>
        <w:pStyle w:val="null3"/>
        <w:jc w:val="center"/>
        <w:outlineLvl w:val="3"/>
      </w:pPr>
      <w:r>
        <w:rPr>
          <w:sz w:val="24"/>
          <w:b/>
        </w:rPr>
        <w:t>采购人：</w:t>
      </w:r>
      <w:r>
        <w:rPr>
          <w:sz w:val="24"/>
          <w:b/>
        </w:rPr>
        <w:t>广东广播电视台</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广东广播电视台</w:t>
      </w:r>
      <w:r>
        <w:rPr/>
        <w:t>的委托，采用</w:t>
      </w:r>
      <w:r>
        <w:rPr/>
        <w:t>公开招标</w:t>
      </w:r>
      <w:r>
        <w:rPr/>
        <w:t>方式组织采购</w:t>
      </w:r>
      <w:r>
        <w:rPr/>
        <w:t>广东广播电视台《何以岭南》第一季拍摄项目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广东广播电视台《何以岭南》第一季拍摄项目</w:t>
      </w:r>
    </w:p>
    <w:p>
      <w:pPr>
        <w:pStyle w:val="null3"/>
        <w:ind w:firstLine="480"/>
      </w:pPr>
      <w:r>
        <w:rPr/>
        <w:t>采购计划编号：</w:t>
      </w:r>
      <w:r>
        <w:rPr/>
        <w:t>440001-2026-20164</w:t>
      </w:r>
    </w:p>
    <w:p>
      <w:pPr>
        <w:pStyle w:val="null3"/>
        <w:ind w:firstLine="480"/>
      </w:pPr>
      <w:r>
        <w:rPr/>
        <w:t>采购项目编号：</w:t>
      </w:r>
      <w:r>
        <w:rPr/>
        <w:t>0877-26GZTP3ZC0326</w:t>
      </w:r>
    </w:p>
    <w:p>
      <w:pPr>
        <w:pStyle w:val="null3"/>
        <w:ind w:firstLine="480"/>
      </w:pPr>
      <w:r>
        <w:rPr/>
        <w:t>采购方式：</w:t>
      </w:r>
      <w:r>
        <w:rPr/>
        <w:t>公开招标</w:t>
      </w:r>
    </w:p>
    <w:p>
      <w:pPr>
        <w:pStyle w:val="null3"/>
        <w:ind w:firstLine="480"/>
      </w:pPr>
      <w:r>
        <w:rPr/>
        <w:t>预算金额：</w:t>
      </w:r>
      <w:r>
        <w:rPr/>
        <w:t>8,500,000.00</w:t>
      </w:r>
      <w:r>
        <w:rPr/>
        <w:t>元</w:t>
      </w:r>
    </w:p>
    <w:p>
      <w:pPr>
        <w:pStyle w:val="null3"/>
        <w:outlineLvl w:val="3"/>
      </w:pPr>
      <w:r>
        <w:rPr>
          <w:sz w:val="24"/>
          <w:b/>
        </w:rPr>
        <w:t>2.项目内容及需求情况（采购项目技术规格、参数及要求）</w:t>
      </w:r>
    </w:p>
    <w:p>
      <w:pPr>
        <w:pStyle w:val="null3"/>
      </w:pPr>
      <w:r>
        <w:rPr/>
        <w:t>采购包1(广东广播电视台《何以岭南》第一季拍摄项目):</w:t>
      </w:r>
    </w:p>
    <w:p>
      <w:pPr>
        <w:pStyle w:val="null3"/>
      </w:pPr>
      <w:r>
        <w:rPr/>
        <w:t>采购包预算金额：8,500,000.00元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音像制作服务</w:t>
            </w:r>
          </w:p>
        </w:tc>
        <w:tc>
          <w:tcPr>
            <w:tcW w:type="dxa" w:w="2052"/>
          </w:tcPr>
          <w:p>
            <w:pPr>
              <w:pStyle w:val="null3"/>
            </w:pPr>
            <w:r>
              <w:rPr/>
              <w:t>广东广播电视台《何以岭南》第一季拍摄项目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8,500,000.00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采购包1（广东广播电视台《何以岭南》第一季拍摄项目）：</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采购包1（广东广播电视台《何以岭南》第一季拍摄项目）：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广东广播电视台</w:t>
      </w:r>
    </w:p>
    <w:p>
      <w:pPr>
        <w:pStyle w:val="null3"/>
        <w:ind w:firstLine="480"/>
      </w:pPr>
      <w:r>
        <w:rPr/>
        <w:t xml:space="preserve"> 地址：</w:t>
      </w:r>
      <w:r>
        <w:rPr/>
        <w:t>广州市越秀区环市东路331、333号自编22号</w:t>
      </w:r>
    </w:p>
    <w:p>
      <w:pPr>
        <w:pStyle w:val="null3"/>
        <w:ind w:firstLine="480"/>
      </w:pPr>
      <w:r>
        <w:rPr/>
        <w:t xml:space="preserve"> 联系方式：</w:t>
      </w:r>
      <w:r>
        <w:rPr/>
        <w:t>13751829693</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广东省广州市越秀区东风东路745号2003房自编01单元</w:t>
      </w:r>
    </w:p>
    <w:p>
      <w:pPr>
        <w:pStyle w:val="null3"/>
        <w:ind w:firstLine="480"/>
      </w:pPr>
      <w:r>
        <w:rPr/>
        <w:t xml:space="preserve"> 联系方式：</w:t>
      </w:r>
      <w:r>
        <w:rPr/>
        <w:t>020-38931901-826</w:t>
      </w:r>
    </w:p>
    <w:p>
      <w:pPr>
        <w:pStyle w:val="null3"/>
        <w:outlineLvl w:val="3"/>
      </w:pPr>
      <w:r>
        <w:rPr>
          <w:sz w:val="24"/>
          <w:b/>
        </w:rPr>
        <w:t xml:space="preserve"> 3.项目联系方式</w:t>
      </w:r>
    </w:p>
    <w:p>
      <w:pPr>
        <w:pStyle w:val="null3"/>
        <w:ind w:firstLine="480"/>
      </w:pPr>
      <w:r>
        <w:rPr/>
        <w:t xml:space="preserve"> 项目联系人：</w:t>
      </w:r>
      <w:r>
        <w:rPr/>
        <w:t>骆工</w:t>
      </w:r>
    </w:p>
    <w:p>
      <w:pPr>
        <w:pStyle w:val="null3"/>
        <w:ind w:firstLine="480"/>
      </w:pPr>
      <w:r>
        <w:rPr/>
        <w:t xml:space="preserve"> 电话：</w:t>
      </w:r>
      <w:r>
        <w:rPr/>
        <w:t>020-38931901-826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w:t>
      </w:r>
      <w:r>
        <w:rPr>
          <w:sz w:val="21"/>
        </w:rPr>
        <w:t>音像制作服务</w:t>
      </w:r>
    </w:p>
    <w:p>
      <w:pPr>
        <w:pStyle w:val="null3"/>
      </w:pPr>
      <w:r>
        <w:rPr>
          <w:sz w:val="21"/>
        </w:rPr>
        <w:t>本项目对应的中小企业划分标准所属行业为：其他未列明行业</w:t>
      </w:r>
    </w:p>
    <w:p>
      <w:pPr>
        <w:pStyle w:val="null3"/>
        <w:ind w:firstLine="420"/>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ind w:firstLine="480"/>
        <w:jc w:val="both"/>
      </w:pPr>
      <w:r>
        <w:rPr>
          <w:sz w:val="21"/>
        </w:rPr>
        <w:t>（一）项目名称：</w:t>
      </w:r>
      <w:r>
        <w:rPr>
          <w:sz w:val="21"/>
        </w:rPr>
        <w:t>广东广播电视台《何以岭南》第一季拍摄项目</w:t>
      </w:r>
    </w:p>
    <w:p>
      <w:pPr>
        <w:pStyle w:val="null3"/>
        <w:ind w:firstLine="480"/>
        <w:jc w:val="both"/>
      </w:pPr>
      <w:r>
        <w:rPr>
          <w:sz w:val="21"/>
        </w:rPr>
        <w:t>（二）创作背景</w:t>
      </w:r>
    </w:p>
    <w:p>
      <w:pPr>
        <w:pStyle w:val="null3"/>
        <w:ind w:firstLine="480"/>
      </w:pPr>
      <w:r>
        <w:rPr>
          <w:sz w:val="21"/>
        </w:rPr>
        <w:t>岭南，背枕五岭，面朝大海。这里不仅是近百万年的人类家园，更是大陆文明与海洋文明交汇的前沿。从</w:t>
      </w:r>
      <w:r>
        <w:rPr>
          <w:sz w:val="21"/>
        </w:rPr>
        <w:t>史前的</w:t>
      </w:r>
      <w:r>
        <w:rPr>
          <w:sz w:val="21"/>
        </w:rPr>
        <w:t>磨刀山遗址到先秦时期的印纹硬陶与原始瓷，大量考古实证表明，岭南是早期中华文明互动圈的重要参与者。秦汉以降，随着统一王朝的南拓，岭南从地理边陲演变为王朝南疆重镇；至唐，广州更成为</w:t>
      </w:r>
      <w:r>
        <w:rPr>
          <w:sz w:val="21"/>
        </w:rPr>
        <w:t>“东方第一大港”，岭南作为海上丝绸之路的枢纽，深刻塑造了中华文明开放包容的内在品格。</w:t>
      </w:r>
    </w:p>
    <w:p>
      <w:pPr>
        <w:pStyle w:val="null3"/>
        <w:ind w:firstLine="480"/>
      </w:pPr>
      <w:r>
        <w:rPr>
          <w:sz w:val="21"/>
        </w:rPr>
        <w:t>长期以来，对岭南文化的认知多集中于近代商贸或地域民俗，对其百万年文明根脉、文化融合的内在动力以及作为中华文明与世界对话门户的历史角色，缺乏系统而深入的影像化解读。在</w:t>
      </w:r>
      <w:r>
        <w:rPr>
          <w:sz w:val="21"/>
        </w:rPr>
        <w:t>“一带/一路”倡议与粤港澳大湾区建设深入推进的背景下，深入挖掘岭南文化特质，追溯其演进逻辑，对于讲好中华文明多元一体的故事、增强文化自信、促进文明互鉴具有重要的历史意义和时代价值。为此，广东广播电视台拟制作</w:t>
      </w:r>
      <w:r>
        <w:rPr>
          <w:sz w:val="21"/>
        </w:rPr>
        <w:t>4K</w:t>
      </w:r>
      <w:r>
        <w:rPr>
          <w:sz w:val="21"/>
        </w:rPr>
        <w:t>超高清系列纪录片《何以岭南》</w:t>
      </w:r>
      <w:r>
        <w:rPr>
          <w:sz w:val="21"/>
        </w:rPr>
        <w:t>（第一季）</w:t>
      </w:r>
      <w:r>
        <w:rPr>
          <w:sz w:val="21"/>
        </w:rPr>
        <w:t>，以考古溯源、历史叙事、地理探索与文化解读相结合的方式，系统呈现岭南文化的</w:t>
      </w:r>
      <w:r>
        <w:rPr>
          <w:sz w:val="21"/>
        </w:rPr>
        <w:t>发源、</w:t>
      </w:r>
      <w:r>
        <w:rPr>
          <w:sz w:val="21"/>
        </w:rPr>
        <w:t>形成、发展</w:t>
      </w:r>
      <w:r>
        <w:rPr>
          <w:sz w:val="21"/>
        </w:rPr>
        <w:t>的</w:t>
      </w:r>
      <w:r>
        <w:rPr>
          <w:sz w:val="21"/>
        </w:rPr>
        <w:t>历程。</w:t>
      </w:r>
    </w:p>
    <w:p>
      <w:pPr>
        <w:pStyle w:val="null3"/>
        <w:ind w:firstLine="480"/>
        <w:jc w:val="both"/>
      </w:pPr>
      <w:r>
        <w:rPr>
          <w:sz w:val="21"/>
        </w:rPr>
        <w:t>（三）创作主题：</w:t>
      </w:r>
    </w:p>
    <w:p>
      <w:pPr>
        <w:pStyle w:val="null3"/>
        <w:ind w:firstLine="480"/>
      </w:pPr>
      <w:r>
        <w:rPr>
          <w:sz w:val="21"/>
        </w:rPr>
        <w:t>为了深入挖掘岭南文化的深刻内涵，</w:t>
      </w:r>
      <w:r>
        <w:rPr>
          <w:sz w:val="21"/>
        </w:rPr>
        <w:t>讲述</w:t>
      </w:r>
      <w:r>
        <w:rPr>
          <w:sz w:val="21"/>
        </w:rPr>
        <w:t>其在中华文明版图中的独特贡献与</w:t>
      </w:r>
      <w:r>
        <w:rPr>
          <w:sz w:val="21"/>
        </w:rPr>
        <w:t>重要</w:t>
      </w:r>
      <w:r>
        <w:rPr>
          <w:sz w:val="21"/>
        </w:rPr>
        <w:t>地位，</w:t>
      </w:r>
      <w:r>
        <w:rPr>
          <w:sz w:val="21"/>
        </w:rPr>
        <w:t>展现</w:t>
      </w:r>
      <w:r>
        <w:rPr>
          <w:sz w:val="21"/>
        </w:rPr>
        <w:t>中华文明多元一体、兼容并蓄的</w:t>
      </w:r>
      <w:r>
        <w:rPr>
          <w:sz w:val="21"/>
        </w:rPr>
        <w:t>面貌</w:t>
      </w:r>
      <w:r>
        <w:rPr>
          <w:sz w:val="21"/>
        </w:rPr>
        <w:t>，广东广播电视台拟制作</w:t>
      </w:r>
      <w:r>
        <w:rPr>
          <w:sz w:val="21"/>
        </w:rPr>
        <w:t>4K</w:t>
      </w:r>
      <w:r>
        <w:rPr>
          <w:sz w:val="21"/>
        </w:rPr>
        <w:t>超高清系列纪录片《何以岭南》</w:t>
      </w:r>
      <w:r>
        <w:rPr>
          <w:sz w:val="21"/>
        </w:rPr>
        <w:t>（第一季）</w:t>
      </w:r>
      <w:r>
        <w:rPr>
          <w:sz w:val="21"/>
        </w:rPr>
        <w:t>。该片第一季共</w:t>
      </w:r>
      <w:r>
        <w:rPr>
          <w:sz w:val="21"/>
        </w:rPr>
        <w:t>3</w:t>
      </w:r>
      <w:r>
        <w:rPr>
          <w:sz w:val="21"/>
        </w:rPr>
        <w:t>集，每集</w:t>
      </w:r>
      <w:r>
        <w:rPr>
          <w:sz w:val="21"/>
        </w:rPr>
        <w:t>45</w:t>
      </w:r>
      <w:r>
        <w:rPr>
          <w:sz w:val="21"/>
        </w:rPr>
        <w:t>分钟。纪录片以考古发现为实证基础，以人物命运与历史事件为叙事线索，穿越近百万年时光，系统追溯岭南从史前家园、秦汉南疆到</w:t>
      </w:r>
      <w:r>
        <w:rPr>
          <w:sz w:val="21"/>
        </w:rPr>
        <w:t>大</w:t>
      </w:r>
      <w:r>
        <w:rPr>
          <w:sz w:val="21"/>
        </w:rPr>
        <w:t>唐门户的演进历程。</w:t>
      </w:r>
    </w:p>
    <w:p>
      <w:pPr>
        <w:pStyle w:val="null3"/>
        <w:ind w:firstLine="480"/>
        <w:jc w:val="both"/>
      </w:pPr>
      <w:r>
        <w:rPr>
          <w:sz w:val="21"/>
        </w:rPr>
        <w:t>本片旨在揭示岭南文化形成的深层动力</w:t>
      </w:r>
      <w:r>
        <w:rPr>
          <w:sz w:val="21"/>
        </w:rPr>
        <w:t>——根植于山海相间的生存智慧、持续不断的跨区域交流涵养出的强大包容性与内生动力，以及其在统一多民族国家形成与对外开放进程中的关键角色</w:t>
      </w:r>
      <w:r>
        <w:rPr>
          <w:sz w:val="21"/>
        </w:rPr>
        <w:t>，</w:t>
      </w:r>
      <w:r>
        <w:rPr>
          <w:sz w:val="21"/>
        </w:rPr>
        <w:t>向国内外观众生动诠释中华文明</w:t>
      </w:r>
      <w:r>
        <w:rPr>
          <w:sz w:val="21"/>
        </w:rPr>
        <w:t>的</w:t>
      </w:r>
      <w:r>
        <w:rPr>
          <w:sz w:val="21"/>
        </w:rPr>
        <w:t>连续性、创新性、统一性、包容性和和平性</w:t>
      </w:r>
      <w:r>
        <w:rPr>
          <w:sz w:val="21"/>
        </w:rPr>
        <w:t>等特性</w:t>
      </w:r>
      <w:r>
        <w:rPr>
          <w:sz w:val="21"/>
        </w:rPr>
        <w:t>，讲好广东故事</w:t>
      </w:r>
      <w:r>
        <w:rPr>
          <w:sz w:val="21"/>
        </w:rPr>
        <w:t>、大湾区故事、中国故事。</w:t>
      </w:r>
    </w:p>
    <w:p>
      <w:pPr>
        <w:pStyle w:val="null3"/>
        <w:ind w:firstLine="480"/>
        <w:jc w:val="both"/>
      </w:pPr>
      <w:r>
        <w:rPr>
          <w:sz w:val="21"/>
        </w:rPr>
        <w:t>（四）本次采购服务包括但不限于以下服务：</w:t>
      </w:r>
    </w:p>
    <w:p>
      <w:pPr>
        <w:pStyle w:val="null3"/>
        <w:ind w:firstLine="480"/>
        <w:jc w:val="both"/>
      </w:pPr>
      <w:r>
        <w:rPr>
          <w:sz w:val="21"/>
        </w:rPr>
        <w:t>1.</w:t>
      </w:r>
      <w:r>
        <w:rPr>
          <w:sz w:val="21"/>
        </w:rPr>
        <w:t>供应商需为纪录片《何以岭南》进行前期策划、召开研讨会、联络政府相关部门获得拍摄许可，主要制作完成</w:t>
      </w:r>
      <w:r>
        <w:rPr>
          <w:sz w:val="21"/>
        </w:rPr>
        <w:t>3</w:t>
      </w:r>
      <w:r>
        <w:rPr>
          <w:sz w:val="21"/>
        </w:rPr>
        <w:t>集，每集</w:t>
      </w:r>
      <w:r>
        <w:rPr>
          <w:sz w:val="21"/>
        </w:rPr>
        <w:t>45</w:t>
      </w:r>
      <w:r>
        <w:rPr>
          <w:sz w:val="21"/>
        </w:rPr>
        <w:t>分钟的纪录片，达到广东广播电视台的播出标准，同时需要制作英语国际版。</w:t>
      </w:r>
    </w:p>
    <w:p>
      <w:pPr>
        <w:pStyle w:val="null3"/>
        <w:ind w:firstLine="480"/>
        <w:jc w:val="both"/>
      </w:pPr>
      <w:r>
        <w:rPr>
          <w:sz w:val="21"/>
        </w:rPr>
        <w:t>2.</w:t>
      </w:r>
      <w:r>
        <w:rPr>
          <w:sz w:val="21"/>
        </w:rPr>
        <w:t>摄制标准：采用</w:t>
      </w:r>
      <w:r>
        <w:rPr>
          <w:sz w:val="21"/>
        </w:rPr>
        <w:t>4k</w:t>
      </w:r>
      <w:r>
        <w:rPr>
          <w:sz w:val="21"/>
        </w:rPr>
        <w:t>超高清制作。后期制作及整体包装标准：图像尺寸</w:t>
      </w:r>
      <w:r>
        <w:rPr>
          <w:sz w:val="21"/>
        </w:rPr>
        <w:t>3840X2160</w:t>
      </w:r>
      <w:r>
        <w:rPr>
          <w:sz w:val="21"/>
        </w:rPr>
        <w:t>，帧率</w:t>
      </w:r>
      <w:r>
        <w:rPr>
          <w:sz w:val="21"/>
        </w:rPr>
        <w:t>50</w:t>
      </w:r>
      <w:r>
        <w:rPr>
          <w:sz w:val="21"/>
        </w:rPr>
        <w:t>，视频编码码率</w:t>
      </w:r>
      <w:r>
        <w:rPr>
          <w:sz w:val="21"/>
        </w:rPr>
        <w:t>(</w:t>
      </w:r>
      <w:r>
        <w:rPr>
          <w:sz w:val="21"/>
        </w:rPr>
        <w:t>文件封装</w:t>
      </w:r>
      <w:r>
        <w:rPr>
          <w:sz w:val="21"/>
        </w:rPr>
        <w:t>)500Mbps</w:t>
      </w:r>
      <w:r>
        <w:rPr>
          <w:sz w:val="21"/>
        </w:rPr>
        <w:t>。后期团队需对节目组诉求和理念完全理解，并及时完成相应内容，节目组对制作团队提交的委托制作内容有权进行审核并提出修改意见，直至制作团队提交的制作内容通过节目组验收为止。</w:t>
      </w:r>
    </w:p>
    <w:p>
      <w:pPr>
        <w:pStyle w:val="null3"/>
        <w:ind w:firstLine="480"/>
        <w:jc w:val="both"/>
      </w:pPr>
      <w:r>
        <w:rPr>
          <w:sz w:val="21"/>
        </w:rPr>
        <w:t>3.</w:t>
      </w:r>
      <w:r>
        <w:rPr>
          <w:sz w:val="21"/>
        </w:rPr>
        <w:t>供应商需投入本项目拍摄设备及后期制作设备如：摄像机、单反相机、镜头组（全焦段镜头）、灯光设备、录音设备、无线收音、监视器、航拍机、轨道、辅助器材等。</w:t>
      </w:r>
    </w:p>
    <w:p>
      <w:pPr>
        <w:pStyle w:val="null3"/>
        <w:ind w:firstLine="480"/>
        <w:jc w:val="both"/>
      </w:pPr>
      <w:r>
        <w:rPr>
          <w:sz w:val="21"/>
        </w:rPr>
        <w:t>4.</w:t>
      </w:r>
      <w:r>
        <w:rPr>
          <w:sz w:val="21"/>
        </w:rPr>
        <w:t>项目</w:t>
      </w:r>
      <w:r>
        <w:rPr>
          <w:sz w:val="21"/>
        </w:rPr>
        <w:t>执行</w:t>
      </w:r>
      <w:r>
        <w:rPr>
          <w:sz w:val="21"/>
        </w:rPr>
        <w:t>负责人</w:t>
      </w:r>
      <w:r>
        <w:rPr>
          <w:sz w:val="21"/>
        </w:rPr>
        <w:t>应具备一级导演证书，应具有</w:t>
      </w:r>
      <w:r>
        <w:rPr/>
        <w:t>15</w:t>
      </w:r>
      <w:r>
        <w:rPr/>
        <w:t>年（含）及以上工作年限</w:t>
      </w:r>
      <w:r>
        <w:rPr/>
        <w:t>。</w:t>
      </w:r>
    </w:p>
    <w:p>
      <w:pPr>
        <w:pStyle w:val="null3"/>
        <w:ind w:firstLine="480"/>
        <w:jc w:val="both"/>
      </w:pPr>
      <w:r>
        <w:rPr>
          <w:sz w:val="21"/>
        </w:rPr>
        <w:t>5.</w:t>
      </w:r>
      <w:r>
        <w:rPr>
          <w:sz w:val="21"/>
        </w:rPr>
        <w:t>供应商</w:t>
      </w:r>
      <w:r>
        <w:rPr>
          <w:sz w:val="21"/>
        </w:rPr>
        <w:t>拟投入</w:t>
      </w:r>
      <w:r>
        <w:rPr>
          <w:sz w:val="21"/>
        </w:rPr>
        <w:t>本项目的核心制作人员（含项目</w:t>
      </w:r>
      <w:r>
        <w:rPr>
          <w:sz w:val="21"/>
        </w:rPr>
        <w:t>执行</w:t>
      </w:r>
      <w:r>
        <w:rPr>
          <w:sz w:val="21"/>
        </w:rPr>
        <w:t>负责人）中，具备广播、电视、新闻、新媒体、翻译及</w:t>
      </w:r>
      <w:r>
        <w:rPr/>
        <w:t>其他</w:t>
      </w:r>
      <w:r>
        <w:rPr>
          <w:sz w:val="21"/>
        </w:rPr>
        <w:t>与本项目采购内容相关的</w:t>
      </w:r>
      <w:r>
        <w:rPr>
          <w:sz w:val="21"/>
        </w:rPr>
        <w:t>专业中级及以上职称的人员，数量不得少于</w:t>
      </w:r>
      <w:r>
        <w:rPr>
          <w:sz w:val="21"/>
        </w:rPr>
        <w:t>9</w:t>
      </w:r>
      <w:r>
        <w:rPr>
          <w:sz w:val="21"/>
        </w:rPr>
        <w:t xml:space="preserve"> </w:t>
      </w:r>
      <w:r>
        <w:rPr>
          <w:sz w:val="21"/>
        </w:rPr>
        <w:t>人。</w:t>
      </w:r>
    </w:p>
    <w:p>
      <w:pPr>
        <w:pStyle w:val="null3"/>
        <w:ind w:firstLine="480"/>
        <w:jc w:val="both"/>
      </w:pPr>
      <w:r>
        <w:rPr>
          <w:sz w:val="21"/>
        </w:rPr>
        <w:t>6.</w:t>
      </w:r>
      <w:r>
        <w:rPr>
          <w:sz w:val="21"/>
        </w:rPr>
        <w:t>供应商</w:t>
      </w:r>
      <w:r>
        <w:rPr>
          <w:sz w:val="21"/>
        </w:rPr>
        <w:t>应具备博物馆实地拍摄案例经验。</w:t>
      </w:r>
    </w:p>
    <w:p>
      <w:pPr>
        <w:pStyle w:val="null3"/>
        <w:ind w:firstLine="480"/>
        <w:jc w:val="both"/>
      </w:pPr>
      <w:r>
        <w:rPr>
          <w:sz w:val="21"/>
        </w:rPr>
        <w:t>（五）时长和周期</w:t>
      </w:r>
    </w:p>
    <w:p>
      <w:pPr>
        <w:pStyle w:val="null3"/>
        <w:ind w:firstLine="480"/>
        <w:jc w:val="both"/>
      </w:pPr>
      <w:r>
        <w:rPr>
          <w:sz w:val="21"/>
        </w:rPr>
        <w:t>纪录片时长：</w:t>
      </w:r>
      <w:r>
        <w:rPr>
          <w:sz w:val="21"/>
        </w:rPr>
        <w:t>3</w:t>
      </w:r>
      <w:r>
        <w:rPr>
          <w:sz w:val="21"/>
        </w:rPr>
        <w:t>集</w:t>
      </w:r>
      <w:r>
        <w:rPr>
          <w:sz w:val="21"/>
        </w:rPr>
        <w:t>×</w:t>
      </w:r>
      <w:r>
        <w:rPr>
          <w:sz w:val="21"/>
        </w:rPr>
        <w:t>45</w:t>
      </w:r>
      <w:r>
        <w:rPr>
          <w:sz w:val="21"/>
        </w:rPr>
        <w:t>分钟</w:t>
      </w:r>
    </w:p>
    <w:p>
      <w:pPr>
        <w:pStyle w:val="null3"/>
        <w:ind w:firstLine="480"/>
        <w:jc w:val="both"/>
      </w:pPr>
      <w:r>
        <w:rPr>
          <w:sz w:val="21"/>
        </w:rPr>
        <w:t>创作周期：</w:t>
      </w:r>
      <w:r>
        <w:rPr>
          <w:sz w:val="21"/>
        </w:rPr>
        <w:t>一</w:t>
      </w:r>
      <w:r>
        <w:rPr>
          <w:sz w:val="21"/>
        </w:rPr>
        <w:t>年</w:t>
      </w:r>
    </w:p>
    <w:p>
      <w:pPr>
        <w:pStyle w:val="null3"/>
        <w:ind w:firstLine="480"/>
        <w:jc w:val="both"/>
      </w:pPr>
      <w:r>
        <w:rPr>
          <w:sz w:val="21"/>
        </w:rPr>
        <w:t>（六）验收</w:t>
      </w:r>
    </w:p>
    <w:p>
      <w:pPr>
        <w:pStyle w:val="null3"/>
        <w:ind w:firstLine="480"/>
        <w:jc w:val="both"/>
      </w:pPr>
      <w:r>
        <w:rPr>
          <w:sz w:val="21"/>
        </w:rPr>
        <w:t>按采购需求与《合同书》要求完成相关服务，通过采购人组织的验收。</w:t>
      </w:r>
    </w:p>
    <w:p>
      <w:pPr>
        <w:pStyle w:val="null3"/>
        <w:ind w:firstLine="480"/>
        <w:jc w:val="both"/>
      </w:pPr>
      <w:r>
        <w:rPr>
          <w:sz w:val="21"/>
        </w:rPr>
        <w:t>1.</w:t>
      </w:r>
      <w:r>
        <w:rPr>
          <w:sz w:val="21"/>
        </w:rPr>
        <w:t>验收时间：采购人在收到中标人项目验收申请后</w:t>
      </w:r>
      <w:r>
        <w:rPr>
          <w:sz w:val="21"/>
        </w:rPr>
        <w:t>7</w:t>
      </w:r>
      <w:r>
        <w:rPr>
          <w:sz w:val="21"/>
        </w:rPr>
        <w:t>日内进行验收。</w:t>
      </w:r>
    </w:p>
    <w:p>
      <w:pPr>
        <w:pStyle w:val="null3"/>
        <w:ind w:firstLine="480"/>
        <w:jc w:val="both"/>
      </w:pPr>
      <w:r>
        <w:rPr>
          <w:sz w:val="21"/>
        </w:rPr>
        <w:t>2.</w:t>
      </w:r>
      <w:r>
        <w:rPr>
          <w:sz w:val="21"/>
        </w:rPr>
        <w:t>验收要求和标准：作品内容结合当期主题，审核细致严谨，确保内容安全、传播安全、信息安全、审核安全。需制作成采购人指定的成品形式，达到本需求书的各项技术要求以及达到广东广播电视台的播出要求。</w:t>
      </w:r>
    </w:p>
    <w:p>
      <w:pPr>
        <w:pStyle w:val="null3"/>
        <w:ind w:firstLine="480"/>
        <w:jc w:val="both"/>
      </w:pPr>
      <w:r>
        <w:rPr>
          <w:sz w:val="21"/>
        </w:rPr>
        <w:t>3.</w:t>
      </w:r>
      <w:r>
        <w:rPr>
          <w:sz w:val="21"/>
        </w:rPr>
        <w:t>制作内容经审查、研讨后，如需修改，中标人应按采购人的指示、要求在采购人指定的期限内完成修改，中标人自行承担修改时发生的费用。中标人制作内容在向采购人提交后，须经采购人验收，验收合格视为正式交付。</w:t>
      </w:r>
    </w:p>
    <w:p>
      <w:pPr>
        <w:pStyle w:val="null3"/>
        <w:ind w:firstLine="480"/>
        <w:jc w:val="both"/>
      </w:pPr>
      <w:r>
        <w:rPr>
          <w:sz w:val="21"/>
        </w:rPr>
        <w:t>4.</w:t>
      </w:r>
      <w:r>
        <w:rPr>
          <w:sz w:val="21"/>
        </w:rPr>
        <w:t>中标人须向采购人提交全部视频素材成果、项目完成报告等材料，通过采购人组织的最终验收。</w:t>
      </w:r>
    </w:p>
    <w:p>
      <w:pPr>
        <w:pStyle w:val="null3"/>
        <w:ind w:firstLine="480"/>
        <w:jc w:val="both"/>
      </w:pPr>
      <w:r>
        <w:rPr>
          <w:sz w:val="21"/>
        </w:rPr>
        <w:t>（七）项目质量保证</w:t>
      </w:r>
    </w:p>
    <w:p>
      <w:pPr>
        <w:pStyle w:val="null3"/>
        <w:ind w:firstLine="480"/>
        <w:jc w:val="both"/>
      </w:pPr>
      <w:r>
        <w:rPr>
          <w:sz w:val="21"/>
        </w:rPr>
        <w:t>（</w:t>
      </w:r>
      <w:r>
        <w:rPr>
          <w:sz w:val="21"/>
        </w:rPr>
        <w:t>1</w:t>
      </w:r>
      <w:r>
        <w:rPr>
          <w:sz w:val="21"/>
        </w:rPr>
        <w:t>）</w:t>
      </w:r>
      <w:r>
        <w:rPr>
          <w:sz w:val="21"/>
        </w:rPr>
        <w:t>所使用拍摄设备均为广播级摄影器材，后期制作标准达到广东广播电视台的播出要求。</w:t>
      </w:r>
    </w:p>
    <w:p>
      <w:pPr>
        <w:pStyle w:val="null3"/>
        <w:ind w:firstLine="480"/>
        <w:jc w:val="both"/>
      </w:pPr>
      <w:r>
        <w:rPr/>
        <w:t>（</w:t>
      </w:r>
      <w:r>
        <w:rPr/>
        <w:t>2</w:t>
      </w:r>
      <w:r>
        <w:rPr/>
        <w:t>）</w:t>
      </w:r>
      <w:r>
        <w:rPr/>
        <w:t>中标</w:t>
      </w:r>
      <w:r>
        <w:rPr/>
        <w:t>人</w:t>
      </w:r>
      <w:r>
        <w:rPr/>
        <w:t>应建立项目质量管理体系，包括但不限于质量目标、质量控制措施、岗位责任、问题处理计划、质量评价、整改完善、后期服务等内容，确保项目高质量完成</w:t>
      </w:r>
      <w:r>
        <w:rPr/>
        <w:t>，具体如下：</w:t>
      </w:r>
    </w:p>
    <w:p>
      <w:pPr>
        <w:pStyle w:val="null3"/>
        <w:ind w:firstLine="480"/>
        <w:jc w:val="both"/>
      </w:pPr>
      <w:r>
        <w:rPr/>
        <w:t>1</w:t>
      </w:r>
      <w:r>
        <w:rPr/>
        <w:t>）制定完整的质量控制流程。</w:t>
      </w:r>
    </w:p>
    <w:p>
      <w:pPr>
        <w:pStyle w:val="null3"/>
        <w:ind w:firstLine="480"/>
        <w:jc w:val="both"/>
      </w:pPr>
      <w:r>
        <w:rPr/>
        <w:t>2</w:t>
      </w:r>
      <w:r>
        <w:rPr/>
        <w:t>）制定具体的质量控制措施和方法，确保工作顺利开展；</w:t>
      </w:r>
    </w:p>
    <w:p>
      <w:pPr>
        <w:pStyle w:val="null3"/>
        <w:ind w:firstLine="480"/>
        <w:jc w:val="both"/>
      </w:pPr>
      <w:r>
        <w:rPr/>
        <w:t>3</w:t>
      </w:r>
      <w:r>
        <w:rPr/>
        <w:t>）建立能够及时发现服务工作质量问题的机制，以及问题通报、处理和跟踪流程；</w:t>
      </w:r>
    </w:p>
    <w:p>
      <w:pPr>
        <w:pStyle w:val="null3"/>
        <w:ind w:firstLine="480"/>
        <w:jc w:val="both"/>
      </w:pPr>
      <w:r>
        <w:rPr/>
        <w:t>4</w:t>
      </w:r>
      <w:r>
        <w:rPr/>
        <w:t>）在项目的验收阶段应有控制措施，以确保验收的项目能够真正达到验收标准。</w:t>
      </w:r>
    </w:p>
    <w:p>
      <w:pPr>
        <w:pStyle w:val="null3"/>
        <w:ind w:firstLine="480"/>
        <w:jc w:val="both"/>
      </w:pPr>
      <w:r>
        <w:rPr>
          <w:sz w:val="21"/>
        </w:rPr>
        <w:t>（八）售后服务</w:t>
      </w:r>
    </w:p>
    <w:p>
      <w:pPr>
        <w:pStyle w:val="null3"/>
        <w:ind w:firstLine="480"/>
        <w:jc w:val="both"/>
      </w:pPr>
      <w:r>
        <w:rPr>
          <w:sz w:val="21"/>
        </w:rPr>
        <w:t>1.</w:t>
      </w:r>
      <w:r>
        <w:rPr>
          <w:sz w:val="21"/>
        </w:rPr>
        <w:t>供应商需无条件配合采购人完成内容的制作及修改，直至项目播出。</w:t>
      </w:r>
    </w:p>
    <w:p>
      <w:pPr>
        <w:pStyle w:val="null3"/>
        <w:ind w:firstLine="480"/>
        <w:jc w:val="both"/>
      </w:pPr>
      <w:r>
        <w:rPr>
          <w:sz w:val="21"/>
        </w:rPr>
        <w:t>2.</w:t>
      </w:r>
      <w:r>
        <w:rPr>
          <w:sz w:val="21"/>
        </w:rPr>
        <w:t>服务响应时间：中标人接到采购人通知后，</w:t>
      </w:r>
      <w:r>
        <w:rPr>
          <w:sz w:val="21"/>
        </w:rPr>
        <w:t>30</w:t>
      </w:r>
      <w:r>
        <w:rPr>
          <w:sz w:val="21"/>
        </w:rPr>
        <w:t>分钟内响应，</w:t>
      </w:r>
      <w:r>
        <w:rPr>
          <w:sz w:val="21"/>
        </w:rPr>
        <w:t>4</w:t>
      </w:r>
      <w:r>
        <w:rPr>
          <w:sz w:val="21"/>
        </w:rPr>
        <w:t>小时内到达现场，</w:t>
      </w:r>
      <w:r>
        <w:rPr>
          <w:sz w:val="21"/>
        </w:rPr>
        <w:t>8</w:t>
      </w:r>
      <w:r>
        <w:rPr>
          <w:sz w:val="21"/>
        </w:rPr>
        <w:t>小时内解决问题。</w:t>
      </w:r>
    </w:p>
    <w:p>
      <w:pPr>
        <w:pStyle w:val="null3"/>
        <w:ind w:firstLine="480"/>
        <w:jc w:val="both"/>
      </w:pPr>
      <w:r>
        <w:rPr>
          <w:sz w:val="21"/>
        </w:rPr>
        <w:t>3.</w:t>
      </w:r>
      <w:r>
        <w:rPr>
          <w:sz w:val="21"/>
        </w:rPr>
        <w:t>供应商需要有售后服务体系、售后服务内容和售后服务流程，提供完善的服务团队。</w:t>
      </w:r>
    </w:p>
    <w:p>
      <w:pPr>
        <w:pStyle w:val="null3"/>
        <w:ind w:firstLine="480"/>
        <w:jc w:val="both"/>
      </w:pPr>
      <w:r>
        <w:rPr>
          <w:sz w:val="21"/>
        </w:rPr>
        <w:t>（九）知识产权归属</w:t>
      </w:r>
    </w:p>
    <w:p>
      <w:pPr>
        <w:pStyle w:val="null3"/>
        <w:ind w:firstLine="480"/>
        <w:jc w:val="both"/>
      </w:pPr>
      <w:r>
        <w:rPr>
          <w:sz w:val="21"/>
        </w:rPr>
        <w:t>1.</w:t>
      </w:r>
      <w:r>
        <w:rPr>
          <w:sz w:val="21"/>
        </w:rPr>
        <w:t>中标人根据采购人要求拍摄节目中所包含的成品及全部介质素材（包括但不限于所有音乐、配乐及宣发素材等），其著作权归采购人所有。未经采购人事先书面许可，中标人不得将任何形式的版权转让给第三方。</w:t>
      </w:r>
    </w:p>
    <w:p>
      <w:pPr>
        <w:pStyle w:val="null3"/>
        <w:ind w:firstLine="480"/>
        <w:jc w:val="both"/>
      </w:pPr>
      <w:r>
        <w:rPr>
          <w:sz w:val="21"/>
        </w:rPr>
        <w:t>2.</w:t>
      </w:r>
      <w:r>
        <w:rPr>
          <w:sz w:val="21"/>
        </w:rPr>
        <w:t>中标人应承诺提供给采购人的成品及全部介质素材（包括但不限于所有音乐、配乐及宣发素材等）无版权上的瑕疵或争议，若因上述原因引起的第三方追诉，采购人概不负责，中标人承担由此引起的全部责任，并赔偿因此给采购人带来的全部损失。</w:t>
      </w:r>
    </w:p>
    <w:p>
      <w:pPr>
        <w:pStyle w:val="null3"/>
        <w:ind w:firstLine="480"/>
        <w:jc w:val="both"/>
      </w:pPr>
      <w:r>
        <w:rPr>
          <w:sz w:val="21"/>
        </w:rPr>
        <w:t>3.</w:t>
      </w:r>
      <w:r>
        <w:rPr>
          <w:sz w:val="21"/>
        </w:rPr>
        <w:t>节目拍摄完成后，中标人须提供对原始素材进行整理的服务，并将整理后的素材全部交给采购人，不得私自备份、不另行收取费用。</w:t>
      </w:r>
    </w:p>
    <w:p>
      <w:pPr>
        <w:pStyle w:val="null3"/>
        <w:ind w:firstLine="480"/>
        <w:jc w:val="both"/>
      </w:pPr>
      <w:r>
        <w:rPr>
          <w:sz w:val="21"/>
        </w:rPr>
        <w:t>（</w:t>
      </w:r>
      <w:r>
        <w:rPr>
          <w:sz w:val="21"/>
        </w:rPr>
        <w:t>十</w:t>
      </w:r>
      <w:r>
        <w:rPr>
          <w:sz w:val="21"/>
        </w:rPr>
        <w:t>）重</w:t>
      </w:r>
      <w:r>
        <w:rPr>
          <w:sz w:val="21"/>
        </w:rPr>
        <w:t>点</w:t>
      </w:r>
      <w:r>
        <w:rPr>
          <w:sz w:val="21"/>
        </w:rPr>
        <w:t>难点分析</w:t>
      </w:r>
    </w:p>
    <w:p>
      <w:pPr>
        <w:pStyle w:val="null3"/>
        <w:ind w:firstLine="480"/>
        <w:jc w:val="both"/>
      </w:pPr>
      <w:r>
        <w:rPr/>
        <w:t>针对</w:t>
      </w:r>
      <w:r>
        <w:rPr/>
        <w:t>本项目</w:t>
      </w:r>
      <w:r>
        <w:rPr/>
        <w:t>内容创作</w:t>
      </w:r>
      <w:r>
        <w:rPr/>
        <w:t>、拍摄执行、技术制作、项目管理等重点难点进行分析</w:t>
      </w:r>
      <w:r>
        <w:rPr/>
        <w:t>。</w:t>
      </w:r>
      <w:r>
        <w:rPr>
          <w:sz w:val="21"/>
        </w:rPr>
        <w:t>供应商提交的重难点分析方案，须涵盖上述内容，每项内容均需完整包含重点</w:t>
      </w:r>
      <w:r>
        <w:rPr>
          <w:sz w:val="21"/>
        </w:rPr>
        <w:t>难点</w:t>
      </w:r>
      <w:r>
        <w:rPr>
          <w:sz w:val="21"/>
        </w:rPr>
        <w:t>分析、应对措施，且均需贴合本项目的实际情况，应对措施须具备针对性、科学性及可落地性，确保能够有效解决对应重难点问题。</w:t>
      </w:r>
    </w:p>
    <w:p>
      <w:pPr>
        <w:pStyle w:val="null3"/>
        <w:ind w:firstLine="480"/>
        <w:jc w:val="both"/>
      </w:pPr>
      <w:r>
        <w:rPr>
          <w:sz w:val="21"/>
        </w:rPr>
        <w:t>（十一）项目策划方案</w:t>
      </w:r>
    </w:p>
    <w:p>
      <w:pPr>
        <w:pStyle w:val="null3"/>
        <w:ind w:firstLine="480"/>
        <w:jc w:val="both"/>
      </w:pPr>
      <w:r>
        <w:rPr>
          <w:sz w:val="21"/>
        </w:rPr>
        <w:t>供应商提交的</w:t>
      </w:r>
      <w:r>
        <w:rPr>
          <w:sz w:val="21"/>
        </w:rPr>
        <w:t>项目策划方案</w:t>
      </w:r>
      <w:r>
        <w:rPr>
          <w:sz w:val="21"/>
        </w:rPr>
        <w:t>，须涵盖</w:t>
      </w:r>
      <w:r>
        <w:rPr>
          <w:sz w:val="21"/>
        </w:rPr>
        <w:t>：（</w:t>
      </w:r>
      <w:r>
        <w:rPr>
          <w:sz w:val="21"/>
        </w:rPr>
        <w:t>1</w:t>
      </w:r>
      <w:r>
        <w:rPr>
          <w:sz w:val="21"/>
        </w:rPr>
        <w:t>）创作理念与创作原则；（</w:t>
      </w:r>
      <w:r>
        <w:rPr>
          <w:sz w:val="21"/>
        </w:rPr>
        <w:t>2</w:t>
      </w:r>
      <w:r>
        <w:rPr>
          <w:sz w:val="21"/>
        </w:rPr>
        <w:t>）内容架构与分集大纲；（</w:t>
      </w:r>
      <w:r>
        <w:rPr>
          <w:sz w:val="21"/>
        </w:rPr>
        <w:t>3</w:t>
      </w:r>
      <w:r>
        <w:rPr>
          <w:sz w:val="21"/>
        </w:rPr>
        <w:t>）叙事风格与表现手法；（</w:t>
      </w:r>
      <w:r>
        <w:rPr>
          <w:sz w:val="21"/>
        </w:rPr>
        <w:t>4</w:t>
      </w:r>
      <w:r>
        <w:rPr>
          <w:sz w:val="21"/>
        </w:rPr>
        <w:t>）</w:t>
      </w:r>
      <w:r>
        <w:rPr>
          <w:sz w:val="21"/>
        </w:rPr>
        <w:t>技术标准与设备配置</w:t>
      </w:r>
      <w:r>
        <w:rPr>
          <w:sz w:val="21"/>
        </w:rPr>
        <w:t>等</w:t>
      </w:r>
      <w:r>
        <w:rPr>
          <w:sz w:val="21"/>
        </w:rPr>
        <w:t>内容。</w:t>
      </w:r>
    </w:p>
    <w:p>
      <w:pPr>
        <w:pStyle w:val="null3"/>
        <w:ind w:firstLine="480"/>
        <w:jc w:val="both"/>
      </w:pPr>
      <w:r>
        <w:rPr>
          <w:sz w:val="21"/>
        </w:rPr>
        <w:t>（十二）</w:t>
      </w:r>
      <w:r>
        <w:rPr/>
        <w:t>项目实施方案</w:t>
      </w:r>
    </w:p>
    <w:p>
      <w:pPr>
        <w:pStyle w:val="null3"/>
        <w:ind w:firstLine="480"/>
        <w:jc w:val="both"/>
      </w:pPr>
      <w:r>
        <w:rPr>
          <w:sz w:val="21"/>
        </w:rPr>
        <w:t>供应商提交的</w:t>
      </w:r>
      <w:r>
        <w:rPr/>
        <w:t>项目实施方案</w:t>
      </w:r>
      <w:r>
        <w:rPr>
          <w:sz w:val="21"/>
        </w:rPr>
        <w:t>，须涵盖</w:t>
      </w:r>
      <w:r>
        <w:rPr>
          <w:sz w:val="21"/>
        </w:rPr>
        <w:t>：（</w:t>
      </w:r>
      <w:r>
        <w:rPr>
          <w:sz w:val="21"/>
        </w:rPr>
        <w:t>1</w:t>
      </w:r>
      <w:r>
        <w:rPr>
          <w:sz w:val="21"/>
        </w:rPr>
        <w:t>）拍摄执行周期；（</w:t>
      </w:r>
      <w:r>
        <w:rPr>
          <w:sz w:val="21"/>
        </w:rPr>
        <w:t>2</w:t>
      </w:r>
      <w:r>
        <w:rPr>
          <w:sz w:val="21"/>
        </w:rPr>
        <w:t>）后期剪辑周期；（</w:t>
      </w:r>
      <w:r>
        <w:rPr>
          <w:sz w:val="21"/>
        </w:rPr>
        <w:t>3</w:t>
      </w:r>
      <w:r>
        <w:rPr>
          <w:sz w:val="21"/>
        </w:rPr>
        <w:t>）主创人员介绍；（</w:t>
      </w:r>
      <w:r>
        <w:rPr>
          <w:sz w:val="21"/>
        </w:rPr>
        <w:t>4</w:t>
      </w:r>
      <w:r>
        <w:rPr>
          <w:sz w:val="21"/>
        </w:rPr>
        <w:t>）各重要岗位分布规划等</w:t>
      </w:r>
      <w:r>
        <w:rPr>
          <w:sz w:val="21"/>
        </w:rPr>
        <w:t>内容。</w:t>
      </w:r>
    </w:p>
    <w:p>
      <w:pPr>
        <w:pStyle w:val="null3"/>
        <w:ind w:firstLine="480"/>
        <w:jc w:val="both"/>
      </w:pPr>
      <w:r>
        <w:rPr>
          <w:sz w:val="21"/>
        </w:rPr>
        <w:t>（十</w:t>
      </w:r>
      <w:r>
        <w:rPr>
          <w:sz w:val="21"/>
        </w:rPr>
        <w:t>三</w:t>
      </w:r>
      <w:r>
        <w:rPr>
          <w:sz w:val="21"/>
        </w:rPr>
        <w:t>）付款方式</w:t>
      </w:r>
    </w:p>
    <w:p>
      <w:pPr>
        <w:pStyle w:val="null3"/>
        <w:ind w:firstLine="480"/>
        <w:jc w:val="both"/>
      </w:pPr>
      <w:r>
        <w:rPr>
          <w:sz w:val="21"/>
        </w:rPr>
        <w:t>1</w:t>
      </w:r>
      <w:r>
        <w:rPr>
          <w:sz w:val="21"/>
        </w:rPr>
        <w:t>期：支付比例</w:t>
      </w:r>
      <w:r>
        <w:rPr>
          <w:sz w:val="21"/>
        </w:rPr>
        <w:t>70%</w:t>
      </w:r>
      <w:r>
        <w:rPr>
          <w:sz w:val="21"/>
        </w:rPr>
        <w:t>，合同签订生效之日起</w:t>
      </w:r>
      <w:r>
        <w:rPr>
          <w:sz w:val="21"/>
        </w:rPr>
        <w:t>10</w:t>
      </w:r>
      <w:r>
        <w:rPr>
          <w:sz w:val="21"/>
        </w:rPr>
        <w:t>个工作日内</w:t>
      </w:r>
      <w:r>
        <w:rPr>
          <w:sz w:val="21"/>
        </w:rPr>
        <w:t>（如中标人为中小企业，按</w:t>
      </w:r>
      <w:r>
        <w:rPr>
          <w:sz w:val="21"/>
        </w:rPr>
        <w:t>5</w:t>
      </w:r>
      <w:r>
        <w:rPr>
          <w:sz w:val="21"/>
        </w:rPr>
        <w:t>个工作日内）</w:t>
      </w:r>
      <w:r>
        <w:rPr>
          <w:sz w:val="21"/>
        </w:rPr>
        <w:t>，采购人向中标人办理支付合同价款的</w:t>
      </w:r>
      <w:r>
        <w:rPr>
          <w:sz w:val="21"/>
        </w:rPr>
        <w:t>70%</w:t>
      </w:r>
      <w:r>
        <w:rPr>
          <w:sz w:val="21"/>
        </w:rPr>
        <w:t>；</w:t>
      </w:r>
    </w:p>
    <w:p>
      <w:pPr>
        <w:pStyle w:val="null3"/>
        <w:ind w:firstLine="480"/>
        <w:jc w:val="both"/>
      </w:pPr>
      <w:r>
        <w:rPr>
          <w:sz w:val="21"/>
        </w:rPr>
        <w:t>2</w:t>
      </w:r>
      <w:r>
        <w:rPr>
          <w:sz w:val="21"/>
        </w:rPr>
        <w:t>期：支付比例</w:t>
      </w:r>
      <w:r>
        <w:rPr>
          <w:sz w:val="21"/>
        </w:rPr>
        <w:t>30%</w:t>
      </w:r>
      <w:r>
        <w:rPr>
          <w:sz w:val="21"/>
        </w:rPr>
        <w:t>，全部服务完成，经采购人审核确认后</w:t>
      </w:r>
      <w:r>
        <w:rPr>
          <w:sz w:val="21"/>
        </w:rPr>
        <w:t>10</w:t>
      </w:r>
      <w:r>
        <w:rPr>
          <w:sz w:val="21"/>
        </w:rPr>
        <w:t>个工作日内办理支付合同价款</w:t>
      </w:r>
      <w:r>
        <w:rPr>
          <w:sz w:val="21"/>
        </w:rPr>
        <w:t>30%</w:t>
      </w:r>
      <w:r>
        <w:rPr>
          <w:sz w:val="21"/>
        </w:rPr>
        <w:t>；</w:t>
      </w:r>
    </w:p>
    <w:p>
      <w:pPr>
        <w:pStyle w:val="null3"/>
        <w:ind w:firstLine="480"/>
        <w:jc w:val="both"/>
      </w:pPr>
      <w:r>
        <w:rPr>
          <w:sz w:val="21"/>
        </w:rPr>
        <w:t>注：中标人凭以下有效文件与采购人结算：（</w:t>
      </w:r>
      <w:r>
        <w:rPr>
          <w:sz w:val="21"/>
        </w:rPr>
        <w:t>1</w:t>
      </w:r>
      <w:r>
        <w:rPr>
          <w:sz w:val="21"/>
        </w:rPr>
        <w:t>）合同；（</w:t>
      </w:r>
      <w:r>
        <w:rPr>
          <w:sz w:val="21"/>
        </w:rPr>
        <w:t>2</w:t>
      </w:r>
      <w:r>
        <w:rPr>
          <w:sz w:val="21"/>
        </w:rPr>
        <w:t>）中标人开具的正式发票；（</w:t>
      </w:r>
      <w:r>
        <w:rPr>
          <w:sz w:val="21"/>
        </w:rPr>
        <w:t>3</w:t>
      </w:r>
      <w:r>
        <w:rPr>
          <w:sz w:val="21"/>
        </w:rPr>
        <w:t>）验收</w:t>
      </w:r>
      <w:r>
        <w:rPr>
          <w:sz w:val="21"/>
        </w:rPr>
        <w:t>/</w:t>
      </w:r>
      <w:r>
        <w:rPr>
          <w:sz w:val="21"/>
        </w:rPr>
        <w:t>成果报告；（</w:t>
      </w:r>
      <w:r>
        <w:rPr>
          <w:sz w:val="21"/>
        </w:rPr>
        <w:t>4</w:t>
      </w:r>
      <w:r>
        <w:rPr>
          <w:sz w:val="21"/>
        </w:rPr>
        <w:t>）中标通知书。</w:t>
      </w:r>
    </w:p>
    <w:p>
      <w:pPr>
        <w:pStyle w:val="null3"/>
      </w:pPr>
      <w:r>
        <w:rPr/>
        <w:t>采购包1（广东广播电视台《何以岭南》第一季拍摄项目）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一年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1期：按采购需求与《合同书》要求完成相关服务，通过采购人组织的验收。 1.验收时间：采购人在收到中标人项目验收申请后7日内进行验收。 2.验收要求和标准：作品内容结合当期主题，审核细致严谨，确保内容安全、传播安全、信息安全、审核安全。需制作成采购人指定的成品形式，达到本需求书的各项技术要求以及达到广东广播电视台的播出要求。 3.制作内容经审查、研讨后，如需修改，中标人应按采购人的指示、要求在采购人指定的期限内完成修改，中标人自行承担修改时发生的费用。中标人制作内容在向采购人提交后，须经采购人验收，验收合格视为正式交付。 4.中标人须向采购人提交全部视频素材成果、项目完成报告等材料，通过采购人组织的最终验收。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音像制作服务</w:t>
            </w:r>
          </w:p>
        </w:tc>
        <w:tc>
          <w:tcPr>
            <w:tcW w:type="dxa" w:w="933"/>
          </w:tcPr>
          <w:p>
            <w:pPr>
              <w:pStyle w:val="null3"/>
              <w:jc w:val="left"/>
            </w:pPr>
            <w:r>
              <w:rPr/>
              <w:t>广东广播电视台《何以岭南》第一季拍摄项目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8,500,000.00</w:t>
            </w:r>
          </w:p>
        </w:tc>
        <w:tc>
          <w:tcPr>
            <w:tcW w:type="dxa" w:w="933"/>
          </w:tcPr>
          <w:p>
            <w:pPr>
              <w:pStyle w:val="null3"/>
              <w:jc w:val="right"/>
            </w:pPr>
            <w:r>
              <w:rPr/>
              <w:t>8,500,000.00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广东广播电视台《何以岭南》第一季拍摄项目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w:t>
            </w:r>
            <w:r>
              <w:rPr/>
              <w:t xml:space="preserve"> </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广东广播电视台</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骆工</w:t>
      </w:r>
    </w:p>
    <w:p>
      <w:pPr>
        <w:pStyle w:val="null3"/>
        <w:ind w:firstLine="480"/>
      </w:pPr>
      <w:r>
        <w:rPr/>
        <w:t>电话：</w:t>
      </w:r>
      <w:r>
        <w:rPr/>
        <w:t>020-38931901-826</w:t>
      </w:r>
    </w:p>
    <w:p>
      <w:pPr>
        <w:pStyle w:val="null3"/>
        <w:ind w:firstLine="480"/>
      </w:pPr>
      <w:r>
        <w:rPr/>
        <w:t>传真：</w:t>
      </w:r>
      <w:r>
        <w:rPr/>
        <w:t>020-38931901</w:t>
      </w:r>
    </w:p>
    <w:p>
      <w:pPr>
        <w:pStyle w:val="null3"/>
        <w:ind w:firstLine="480"/>
      </w:pPr>
      <w:r>
        <w:rPr/>
        <w:t>邮箱：</w:t>
      </w:r>
      <w:r>
        <w:rPr/>
        <w:t>luojiahui@163.com</w:t>
      </w:r>
    </w:p>
    <w:p>
      <w:pPr>
        <w:pStyle w:val="null3"/>
        <w:ind w:firstLine="480"/>
      </w:pPr>
      <w:r>
        <w:rPr/>
        <w:t>地址：</w:t>
      </w:r>
      <w:r>
        <w:rPr/>
        <w:t>广东省广州市越秀区东风东路745号2003房自编01单元</w:t>
      </w:r>
    </w:p>
    <w:p>
      <w:pPr>
        <w:pStyle w:val="null3"/>
        <w:ind w:firstLine="480"/>
      </w:pPr>
      <w:r>
        <w:rPr/>
        <w:t>邮编：</w:t>
      </w:r>
      <w:r>
        <w:rPr/>
        <w:t>511340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广播电视台《何以岭南》第一季拍摄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采购包1（广东广播电视台《何以岭南》第一季拍摄项目）：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采购包1（广东广播电视台《何以岭南》第一季拍摄项目）：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采购包1（广东广播电视台《何以岭南》第一季拍摄项目）：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采购包1(广东广播电视台《何以岭南》第一季拍摄项目):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重点难点分析 (10.0分)</w:t>
            </w:r>
          </w:p>
        </w:tc>
        <w:tc>
          <w:tcPr>
            <w:tcW w:type="dxa" w:w="5076"/>
          </w:tcPr>
          <w:p>
            <w:pPr>
              <w:pStyle w:val="null3"/>
              <w:jc w:val="left"/>
            </w:pPr>
            <w:r>
              <w:rPr/>
              <w:t>对应采购需求“（十）重点难点分析”部分，根据供应商针对本项目制定的响应方案进行评审： 1.方案完全满足且优于采购需求的，得10分； 2.方案完全满足采购需求的，得7分； 3.方案不完全满足采购需求的，得4分； 4.未提供方案或其他的，得0分。</w:t>
            </w:r>
          </w:p>
        </w:tc>
      </w:tr>
      <w:tr>
        <w:tc>
          <w:tcPr>
            <w:tcW w:type="dxa" w:w="922"/>
            <w:gridSpan w:val="2"/>
            <w:vMerge/>
          </w:tcPr>
          <w:p/>
        </w:tc>
        <w:tc>
          <w:tcPr>
            <w:tcW w:type="dxa" w:w="2307"/>
          </w:tcPr>
          <w:p>
            <w:pPr>
              <w:pStyle w:val="null3"/>
              <w:jc w:val="left"/>
            </w:pPr>
            <w:r>
              <w:rPr/>
              <w:t>项目策划方案 (12.0分)</w:t>
            </w:r>
          </w:p>
        </w:tc>
        <w:tc>
          <w:tcPr>
            <w:tcW w:type="dxa" w:w="5076"/>
          </w:tcPr>
          <w:p>
            <w:pPr>
              <w:pStyle w:val="null3"/>
              <w:jc w:val="left"/>
            </w:pPr>
            <w:r>
              <w:rPr/>
              <w:t>对应采购需求“（十一）项目策划方案”部分，根据供应商针对本项目制定的响应方案进行评审： 1.方案完全满足且优于采购需求的，得12分； 2.方案完全满足采购需求的，得8分； 3.方案不完全满足采购需求的，得5分； 4.未提供方案或其他的，得0分。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对应采购需求“（十二）项目实施方案”部分，根据供应商针对本项目制定的响应方案进行评审： 1.方案完全满足且优于采购需求的，得8分； 2.方案完全满足采购需求的，得5分； 3.方案不完全满足采购需求的，得3分； 4.未提供方案或其他的，得0分。</w:t>
            </w:r>
          </w:p>
        </w:tc>
      </w:tr>
      <w:tr>
        <w:tc>
          <w:tcPr>
            <w:tcW w:type="dxa" w:w="922"/>
            <w:gridSpan w:val="2"/>
            <w:vMerge/>
          </w:tcPr>
          <w:p/>
        </w:tc>
        <w:tc>
          <w:tcPr>
            <w:tcW w:type="dxa" w:w="2307"/>
          </w:tcPr>
          <w:p>
            <w:pPr>
              <w:pStyle w:val="null3"/>
              <w:jc w:val="left"/>
            </w:pPr>
            <w:r>
              <w:rPr/>
              <w:t>质量保障计划 (10.0分)</w:t>
            </w:r>
          </w:p>
        </w:tc>
        <w:tc>
          <w:tcPr>
            <w:tcW w:type="dxa" w:w="5076"/>
          </w:tcPr>
          <w:p>
            <w:pPr>
              <w:pStyle w:val="null3"/>
              <w:jc w:val="left"/>
            </w:pPr>
            <w:r>
              <w:rPr/>
              <w:t>对应采购需求“（七）项目质量保证”部分，根据供应商针对本项目制定的响应方案进行评审： 1.方案完全满足且优于采购需求的，得10分； 2.方案完全满足采购需求的，得7分； 3.方案不完全满足采购需求的，得4分； 4.未提供方案或其他的，得0分。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(10.0分)</w:t>
            </w:r>
          </w:p>
        </w:tc>
        <w:tc>
          <w:tcPr>
            <w:tcW w:type="dxa" w:w="5076"/>
          </w:tcPr>
          <w:p>
            <w:pPr>
              <w:pStyle w:val="null3"/>
              <w:jc w:val="left"/>
            </w:pPr>
            <w:r>
              <w:rPr/>
              <w:t>供应商自2021年1月1日以来（以合同签订时间为准）具有同类视频如纪录片、专题片、宣传片等拍摄项目业绩，每提供一项得2分，最高得10分。注：需提供合同复印件并加盖公章，不提供不得分。</w:t>
            </w:r>
          </w:p>
        </w:tc>
      </w:tr>
      <w:tr>
        <w:tc>
          <w:tcPr>
            <w:tcW w:type="dxa" w:w="922"/>
            <w:gridSpan w:val="2"/>
            <w:vMerge/>
          </w:tcPr>
          <w:p/>
        </w:tc>
        <w:tc>
          <w:tcPr>
            <w:tcW w:type="dxa" w:w="2307"/>
          </w:tcPr>
          <w:p>
            <w:pPr>
              <w:pStyle w:val="null3"/>
              <w:jc w:val="left"/>
            </w:pPr>
            <w:r>
              <w:rPr/>
              <w:t>服务人员素质 (18.0分)</w:t>
            </w:r>
          </w:p>
        </w:tc>
        <w:tc>
          <w:tcPr>
            <w:tcW w:type="dxa" w:w="5076"/>
          </w:tcPr>
          <w:p>
            <w:pPr>
              <w:pStyle w:val="null3"/>
              <w:jc w:val="left"/>
            </w:pPr>
            <w:r>
              <w:rPr/>
              <w:t>一、项目执行负责人 1、具备一级导演证的，得3分； 2、具有15年（含）及以上工作年限（按最高学历毕业时间至投标截止时间计算）的，得3分。 注：①需提供项目执行负责人的导演证书复印件/扫描件、学历/学位证书或学信网查询截图复印件/扫描件作为证明材料，未提供则不得分。②需提供项目执行负责人投标截止日前半年内任意一个月在投标人单位的社保缴纳证明或劳动合同或聘书复印件/扫描件，未提供则不得分。 二、团队成员（不含项目执行负责人）经验 1、投标人配备的团队成员（不含项目执行负责人）数量≥8人，得2分。 2、团队成员情况进行评审：具有广播、电视、新闻、新媒体、翻译及其他与本项目采购内容相关的专业高级职称得2分，本小项最高得6分；具有广播、电视、新闻、新媒体、翻译及其他与本项目采购内容相关的专业中级或以上职称得1分，本小项最高得1分。同一人具备多个级别职称，按最高级别计取一次分值。本项最高得7分。 3、团队成员中具有10年（含）及以上工作年限（按最高学历毕业时间至投标截止时间计算）情况：每1人满足得1分，本项最高得3分。 注：①需提供团队成员的学历/学位证书或学信网查询截图复印件/扫描件作为证明材料，未提供则不得分。②需提供职称相关证书复印件/扫描件，未提供则不得分。③需提供所有团队成员投标截止日前半年内任意一个月在投标人单位的社保缴纳证明或劳动合同或聘书复印件/扫描件，若某人员未提供，该人员不计入得分。</w:t>
            </w:r>
          </w:p>
        </w:tc>
      </w:tr>
      <w:tr>
        <w:tc>
          <w:tcPr>
            <w:tcW w:type="dxa" w:w="922"/>
            <w:gridSpan w:val="2"/>
            <w:vMerge/>
          </w:tcPr>
          <w:p/>
        </w:tc>
        <w:tc>
          <w:tcPr>
            <w:tcW w:type="dxa" w:w="2307"/>
          </w:tcPr>
          <w:p>
            <w:pPr>
              <w:pStyle w:val="null3"/>
              <w:jc w:val="left"/>
            </w:pPr>
            <w:r>
              <w:rPr/>
              <w:t>项目服务支撑能力 (12.0分)</w:t>
            </w:r>
          </w:p>
        </w:tc>
        <w:tc>
          <w:tcPr>
            <w:tcW w:type="dxa" w:w="5076"/>
          </w:tcPr>
          <w:p>
            <w:pPr>
              <w:pStyle w:val="null3"/>
              <w:jc w:val="left"/>
            </w:pPr>
            <w:r>
              <w:rPr/>
              <w:t>考察投标人的项目服务支撑能力。投标人提供博物馆实地拍摄案例，每提供一项博物馆案例得2分；未提供证明材料则不得分。累计最高得12分，少于三个（含）案例得0分。 注：提供相关视频截图并标明出处等证明文件。</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440001-2026-20164</w:t>
      </w:r>
    </w:p>
    <w:p>
      <w:pPr>
        <w:pStyle w:val="null3"/>
        <w:jc w:val="center"/>
        <w:outlineLvl w:val="3"/>
      </w:pPr>
      <w:r>
        <w:rPr>
          <w:sz w:val="24"/>
          <w:b/>
        </w:rPr>
        <w:t>采购项目编号：</w:t>
      </w:r>
      <w:r>
        <w:rPr>
          <w:sz w:val="24"/>
          <w:b/>
        </w:rPr>
        <w:t>0877-26GZTP3ZC0326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广东广播电视台《何以岭南》第一季拍摄项目</w:t>
      </w:r>
      <w:r>
        <w:rPr>
          <w:u w:val="single"/>
        </w:rPr>
        <w:t>”</w:t>
      </w:r>
      <w:r>
        <w:rPr/>
        <w:t>项目的招标[采购项目编号为：</w:t>
      </w:r>
      <w:r>
        <w:rPr>
          <w:u w:val="single"/>
        </w:rPr>
        <w:t>0877-26GZTP3ZC0326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广东广播电视台《何以岭南》第一季拍摄项目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广东广播电视台《何以岭南》第一季拍摄项目</w:t>
      </w:r>
      <w:r>
        <w:rPr/>
        <w:t>”项目采购[采购项目编号为</w:t>
      </w:r>
      <w:r>
        <w:rPr/>
        <w:t>0877-26GZTP3ZC0326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广东广播电视台</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广东广播电视台《何以岭南》第一季拍摄项目</w:t>
      </w:r>
      <w:r>
        <w:rPr/>
        <w:t>招标中获中标（采购项目编号：</w:t>
      </w:r>
      <w:r>
        <w:rPr/>
        <w:t>0877-26GZTP3ZC0326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广东广播电视台《何以岭南》第一季拍摄项目</w:t>
      </w:r>
      <w:r>
        <w:rPr/>
        <w:t>”项目（采购项目编号：</w:t>
      </w:r>
      <w:r>
        <w:rPr/>
        <w:t>0877-26GZTP3ZC0326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