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21CAF">
      <w:pPr>
        <w:jc w:val="center"/>
        <w:rPr>
          <w:rFonts w:hint="eastAsia" w:ascii="宋体" w:hAnsi="宋体"/>
          <w:color w:val="auto"/>
          <w:sz w:val="48"/>
          <w:szCs w:val="48"/>
        </w:rPr>
      </w:pPr>
      <w:r>
        <w:rPr>
          <w:rFonts w:hint="eastAsia" w:ascii="宋体" w:hAnsi="宋体"/>
          <w:color w:val="auto"/>
          <w:sz w:val="48"/>
          <w:szCs w:val="48"/>
        </w:rPr>
        <w:t>采购文件领购申请表</w:t>
      </w:r>
    </w:p>
    <w:p w14:paraId="21601719">
      <w:pPr>
        <w:jc w:val="center"/>
        <w:rPr>
          <w:rFonts w:ascii="宋体" w:hAnsi="宋体"/>
          <w:color w:val="auto"/>
        </w:rPr>
      </w:pPr>
    </w:p>
    <w:tbl>
      <w:tblPr>
        <w:tblStyle w:val="4"/>
        <w:tblW w:w="4979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9"/>
        <w:gridCol w:w="1553"/>
        <w:gridCol w:w="2419"/>
        <w:gridCol w:w="2601"/>
        <w:gridCol w:w="3123"/>
        <w:gridCol w:w="3884"/>
      </w:tblGrid>
      <w:tr w14:paraId="78294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8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F72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1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615186">
            <w:pPr>
              <w:spacing w:line="10" w:lineRule="atLeas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0877-26GZTP6XE0573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95E23">
            <w:pPr>
              <w:spacing w:line="10" w:lineRule="atLeas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购买文件日期</w:t>
            </w: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FC580">
            <w:pPr>
              <w:spacing w:line="10" w:lineRule="atLeas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  月  日</w:t>
            </w:r>
          </w:p>
        </w:tc>
      </w:tr>
      <w:tr w14:paraId="6EBF2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8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6A6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413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50C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阳江市公安局江城分局电诈案件专业化勘查取证终端项目</w:t>
            </w:r>
          </w:p>
        </w:tc>
      </w:tr>
      <w:tr w14:paraId="2C5D6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3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DC2CC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供应商资料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A4A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领购文件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FFA83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B61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文件价格</w:t>
            </w: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734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00元 </w:t>
            </w:r>
          </w:p>
        </w:tc>
      </w:tr>
      <w:tr w14:paraId="1F310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2139CAA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D077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领购文件</w:t>
            </w:r>
          </w:p>
          <w:p w14:paraId="012883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单位地址</w:t>
            </w:r>
          </w:p>
        </w:tc>
        <w:tc>
          <w:tcPr>
            <w:tcW w:w="4136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8A853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633A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71EEA40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5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D5E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7C3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603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手机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11F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固定电话</w:t>
            </w: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DCC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电子邮箱</w:t>
            </w:r>
          </w:p>
        </w:tc>
      </w:tr>
      <w:tr w14:paraId="5AC82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AB800D7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5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4EDCC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602EB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A38E3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9FE5D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BFCE9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66F6C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667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备注</w:t>
            </w:r>
          </w:p>
        </w:tc>
        <w:tc>
          <w:tcPr>
            <w:tcW w:w="467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358C175">
            <w:pPr>
              <w:jc w:val="left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</w:tr>
      <w:tr w14:paraId="7BFBD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2D5C1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67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0EC770D">
            <w:pPr>
              <w:jc w:val="left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</w:tr>
      <w:tr w14:paraId="48914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DA2B4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67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0077163">
            <w:pPr>
              <w:jc w:val="left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</w:tr>
      <w:tr w14:paraId="422839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6AFA7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67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88F609B">
            <w:pPr>
              <w:jc w:val="left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</w:tr>
      <w:tr w14:paraId="75853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FF3C7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67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F546A70">
            <w:pPr>
              <w:jc w:val="left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</w:tr>
      <w:tr w14:paraId="53EAD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3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5A354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67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5F29992">
            <w:pPr>
              <w:jc w:val="left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</w:tr>
    </w:tbl>
    <w:p w14:paraId="36EBE801">
      <w:pPr>
        <w:tabs>
          <w:tab w:val="left" w:pos="4860"/>
          <w:tab w:val="left" w:pos="9230"/>
        </w:tabs>
        <w:autoSpaceDE w:val="0"/>
        <w:autoSpaceDN w:val="0"/>
        <w:adjustRightInd w:val="0"/>
        <w:spacing w:line="360" w:lineRule="auto"/>
        <w:ind w:firstLine="1050" w:firstLineChars="500"/>
        <w:jc w:val="left"/>
        <w:rPr>
          <w:rFonts w:hint="eastAsia"/>
          <w:color w:val="auto"/>
          <w:lang w:eastAsia="zh-CN"/>
        </w:rPr>
      </w:pPr>
      <w:r>
        <w:rPr>
          <w:rFonts w:hint="eastAsia" w:ascii="宋体" w:hAnsi="宋体"/>
          <w:color w:val="auto"/>
        </w:rPr>
        <w:t xml:space="preserve">代理机构经办人：岑工                            电话：0662-3305822                 </w:t>
      </w:r>
      <w:r>
        <w:rPr>
          <w:rFonts w:ascii="宋体" w:hAnsi="宋体"/>
          <w:color w:val="auto"/>
        </w:rPr>
        <w:t xml:space="preserve"> </w:t>
      </w:r>
      <w:r>
        <w:rPr>
          <w:rFonts w:hint="eastAsia" w:ascii="宋体" w:hAnsi="宋体"/>
          <w:color w:val="auto"/>
        </w:rPr>
        <w:t>广东广招国际招标有限公司</w:t>
      </w:r>
    </w:p>
    <w:p w14:paraId="6D1509EB"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134" w:right="1134" w:bottom="1134" w:left="1134" w:header="851" w:footer="992" w:gutter="0"/>
      <w:pgNumType w:fmt="decimal"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FF68D">
    <w:pPr>
      <w:pStyle w:val="2"/>
      <w:jc w:val="right"/>
    </w:pPr>
    <w:r>
      <w:rPr>
        <w:rFonts w:hint="eastAsia"/>
      </w:rPr>
      <w:t>广东广招国际招标有限公司编制</w: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2E4C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92E4C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934E0">
                          <w:pPr>
                            <w:pStyle w:val="2"/>
                          </w:pPr>
                        </w:p>
                        <w:p w14:paraId="4831CBEE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3934E0">
                    <w:pPr>
                      <w:pStyle w:val="2"/>
                    </w:pPr>
                  </w:p>
                  <w:p w14:paraId="4831CBEE"/>
                </w:txbxContent>
              </v:textbox>
            </v:shape>
          </w:pict>
        </mc:Fallback>
      </mc:AlternateContent>
    </w:r>
    <w:r>
      <w:rPr>
        <w:rStyle w:val="6"/>
        <w:rFonts w:hint="eastAsia"/>
      </w:rPr>
      <w:t xml:space="preserve">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C6E1C">
    <w:pPr>
      <w:pStyle w:val="3"/>
      <w:pBdr>
        <w:bottom w:val="single" w:color="auto" w:sz="4" w:space="0"/>
      </w:pBdr>
      <w:rPr>
        <w:color w:val="auto"/>
      </w:rPr>
    </w:pPr>
    <w:r>
      <w:rPr>
        <w:rFonts w:hint="eastAsia" w:ascii="宋体" w:hAnsi="宋体"/>
        <w:color w:val="auto"/>
        <w:szCs w:val="21"/>
      </w:rPr>
      <w:t>项目名称：</w:t>
    </w:r>
    <w:r>
      <w:rPr>
        <w:rFonts w:hint="eastAsia" w:ascii="宋体" w:hAnsi="宋体"/>
        <w:color w:val="auto"/>
        <w:szCs w:val="21"/>
        <w:lang w:eastAsia="zh-CN"/>
      </w:rPr>
      <w:t>阳江市公安局江城分局电诈案件专业化勘查取证终端项目</w:t>
    </w:r>
    <w:r>
      <w:rPr>
        <w:rFonts w:hint="eastAsia" w:ascii="宋体" w:hAnsi="宋体"/>
        <w:color w:val="auto"/>
        <w:szCs w:val="21"/>
      </w:rPr>
      <w:t xml:space="preserve">            项目编号</w:t>
    </w:r>
    <w:r>
      <w:rPr>
        <w:rFonts w:hint="eastAsia" w:ascii="宋体" w:hAnsi="宋体"/>
        <w:color w:val="auto"/>
        <w:szCs w:val="21"/>
        <w:lang w:eastAsia="zh-CN"/>
      </w:rPr>
      <w:t>：</w:t>
    </w:r>
    <w:r>
      <w:rPr>
        <w:rFonts w:hint="eastAsia" w:ascii="宋体" w:hAnsi="宋体"/>
        <w:color w:val="auto"/>
        <w:szCs w:val="21"/>
        <w:lang w:val="zh-CN"/>
      </w:rPr>
      <w:t>0877-26GZTP6XE0573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5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2026-07-31T06:23:28Z</dcterms:created>
  <dc:creator>Flora</dc:creator>
  <cp:lastModifiedBy>FC03</cp:lastModifiedBy>
  <dcterms:modified xsi:type="dcterms:W3CDTF">2026-07-31T06:23:48Z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eyJoZGlkIjoiODEzMDliMmYzZGFhZGIyMTFhMDdhYzhkZjk4YzhlNmIiLCJ1c2VySWQiOiI5NjE2MjE3MDQifQ==</vt:lpwstr>
  </property>
  <property fmtid="{D5CDD505-2E9C-101B-9397-08002B2CF9AE}" pid="4" name="ICV">
    <vt:lpwstr>7FA2BD5511FF4F2C829BD3D61B9EB555_12</vt:lpwstr>
  </property>
</Properties>
</file>