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440001-2026-18720</w:t>
      </w:r>
    </w:p>
    <w:p>
      <w:pPr>
        <w:pStyle w:val="null3"/>
        <w:jc w:val="center"/>
        <w:outlineLvl w:val="3"/>
      </w:pPr>
      <w:r>
        <w:rPr>
          <w:sz w:val="24"/>
          <w:b/>
        </w:rPr>
        <w:t>采购项目编号：</w:t>
      </w:r>
      <w:r>
        <w:rPr>
          <w:sz w:val="24"/>
          <w:b/>
        </w:rPr>
        <w:t>0877-26GZTP1ZC0380</w:t>
      </w:r>
    </w:p>
    <w:p>
      <w:pPr>
        <w:pStyle w:val="null3"/>
        <w:jc w:val="center"/>
        <w:outlineLvl w:val="3"/>
      </w:pPr>
      <w:r>
        <w:rPr>
          <w:sz w:val="24"/>
          <w:b/>
        </w:rPr>
        <w:t>项目名称：</w:t>
      </w:r>
      <w:r>
        <w:rPr>
          <w:sz w:val="24"/>
          <w:b/>
        </w:rPr>
        <w:t>省自然资源厅政务信息化运维类（2026年）采购项目(三次)</w:t>
      </w:r>
    </w:p>
    <w:p>
      <w:pPr>
        <w:pStyle w:val="null3"/>
        <w:jc w:val="center"/>
        <w:outlineLvl w:val="3"/>
      </w:pPr>
      <w:r>
        <w:rPr>
          <w:sz w:val="24"/>
          <w:b/>
        </w:rPr>
        <w:t>采购人：</w:t>
      </w:r>
      <w:r>
        <w:rPr>
          <w:sz w:val="24"/>
          <w:b/>
        </w:rPr>
        <w:t>广东省海洋发展规划研究中心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广东省海洋发展规划研究中心</w:t>
      </w:r>
      <w:r>
        <w:rPr/>
        <w:t>的委托，采用</w:t>
      </w:r>
      <w:r>
        <w:rPr/>
        <w:t>公开招标</w:t>
      </w:r>
      <w:r>
        <w:rPr/>
        <w:t>方式组织采购</w:t>
      </w:r>
      <w:r>
        <w:rPr/>
        <w:t>省自然资源厅政务信息化运维类（2026年）采购项目(三次)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省自然资源厅政务信息化运维类（2026年）采购项目(三次)</w:t>
      </w:r>
    </w:p>
    <w:p>
      <w:pPr>
        <w:pStyle w:val="null3"/>
        <w:ind w:firstLine="480"/>
      </w:pPr>
      <w:r>
        <w:rPr/>
        <w:t>采购计划编号：</w:t>
      </w:r>
      <w:r>
        <w:rPr/>
        <w:t>440001-2026-18720</w:t>
      </w:r>
    </w:p>
    <w:p>
      <w:pPr>
        <w:pStyle w:val="null3"/>
        <w:ind w:firstLine="480"/>
      </w:pPr>
      <w:r>
        <w:rPr/>
        <w:t>采购项目编号：</w:t>
      </w:r>
      <w:r>
        <w:rPr/>
        <w:t>0877-26GZTP1ZC0380</w:t>
      </w:r>
    </w:p>
    <w:p>
      <w:pPr>
        <w:pStyle w:val="null3"/>
        <w:ind w:firstLine="480"/>
      </w:pPr>
      <w:r>
        <w:rPr/>
        <w:t>采购方式：</w:t>
      </w:r>
      <w:r>
        <w:rPr/>
        <w:t>公开招标</w:t>
      </w:r>
    </w:p>
    <w:p>
      <w:pPr>
        <w:pStyle w:val="null3"/>
        <w:ind w:firstLine="480"/>
      </w:pPr>
      <w:r>
        <w:rPr/>
        <w:t>预算金额：</w:t>
      </w:r>
      <w:r>
        <w:rPr/>
        <w:t>200,000.00</w:t>
      </w:r>
      <w:r>
        <w:rPr/>
        <w:t>元</w:t>
      </w:r>
    </w:p>
    <w:p>
      <w:pPr>
        <w:pStyle w:val="null3"/>
        <w:outlineLvl w:val="3"/>
      </w:pPr>
      <w:r>
        <w:rPr>
          <w:sz w:val="24"/>
          <w:b/>
        </w:rPr>
        <w:t>2.项目内容及需求情况（采购项目技术规格、参数及要求）</w:t>
      </w:r>
    </w:p>
    <w:p>
      <w:pPr>
        <w:pStyle w:val="null3"/>
      </w:pPr>
      <w:r>
        <w:rPr/>
        <w:t>采购包1(海洋数据应用系统运维（安全等保及商密评估）):</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测试评估认证服务</w:t>
            </w:r>
          </w:p>
        </w:tc>
        <w:tc>
          <w:tcPr>
            <w:tcW w:type="dxa" w:w="2136"/>
          </w:tcPr>
          <w:p>
            <w:pPr>
              <w:pStyle w:val="null3"/>
            </w:pPr>
            <w:r>
              <w:rPr/>
              <w:t>海洋数据应用系统运维（安全等保及商密评估）</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合同履行期限：网络安全等级保护测评和商用密码应用评估服务服务期限为15个月，自合同签订之日起计算。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采购包1（海洋数据应用系统运维（安全等保及商密评估））：</w:t>
      </w:r>
      <w:r>
        <w:rPr/>
        <w:t>本采购包不属于专门面向中小企业采购的项目。不属于本单位面向中小企业采购份额统筹范围。仅在评审时对符合条件的小型、微型企业进行价格扣除（监狱企业、残疾人福利性单位视同为小型、微型企业）。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采购包1（海洋数据应用系统运维（安全等保及商密评估））：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必须具备有效期内的《网络安全服务认证证书等级保护测评服务认证》，以及国家密码管理局颁发的在有效期内的《商用密码检测机构资质证书》（1.响应时提供相关证书扫描件2.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广东广招国际招标有限公司网（http://www.gztpc.com/）、广东省自然资源厅官网（http://nr.gd.gov.cn/）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广东省海洋发展规划研究中心</w:t>
      </w:r>
    </w:p>
    <w:p>
      <w:pPr>
        <w:pStyle w:val="null3"/>
        <w:ind w:firstLine="480"/>
      </w:pPr>
      <w:r>
        <w:rPr/>
        <w:t xml:space="preserve"> 地址：</w:t>
      </w:r>
      <w:r>
        <w:rPr/>
        <w:t>广东省广州市海珠区磨碟沙路9号（广东省自然资源数字化综合楼）</w:t>
      </w:r>
    </w:p>
    <w:p>
      <w:pPr>
        <w:pStyle w:val="null3"/>
        <w:ind w:firstLine="480"/>
      </w:pPr>
      <w:r>
        <w:rPr/>
        <w:t xml:space="preserve"> 联系方式：</w:t>
      </w:r>
      <w:r>
        <w:rPr/>
        <w:t>020-84475453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品目分类：运行维护服务</w:t>
      </w:r>
    </w:p>
    <w:p>
      <w:pPr>
        <w:pStyle w:val="null3"/>
      </w:pPr>
      <w:r>
        <w:rPr>
          <w:sz w:val="21"/>
        </w:rPr>
        <w:t>本项目对应的中小企业划分标准所属行业为：其他未列明行业</w:t>
      </w:r>
    </w:p>
    <w:p>
      <w:pPr>
        <w:pStyle w:val="null3"/>
      </w:pPr>
      <w:r>
        <w:rPr>
          <w:sz w:val="21"/>
        </w:rPr>
        <w:t>本项目不适宜面向中小企业采购：由于服务内容包含网络安全等级保护测评与商密评估两项专业服务测评需求，上述测评服务为特定公共服务需求且不允许分包，需优先选择具备相应资质、同类项目业绩和综合服务能力的专业机构，以保障测评工作的有效性，最终实现项目目标规范、有序达成，因此不专门面向中小企业采购。</w:t>
      </w:r>
    </w:p>
    <w:p>
      <w:pPr>
        <w:pStyle w:val="null3"/>
        <w:jc w:val="both"/>
      </w:pPr>
      <w:r>
        <w:rPr>
          <w:sz w:val="21"/>
        </w:rPr>
        <w:t>打</w:t>
      </w:r>
      <w:r>
        <w:rPr>
          <w:sz w:val="21"/>
        </w:rPr>
        <w:t>“★”号条款为实质性条款，若有任何一条负偏离或不满足则导致投标无效。</w:t>
      </w:r>
    </w:p>
    <w:p>
      <w:pPr>
        <w:pStyle w:val="null3"/>
        <w:jc w:val="both"/>
      </w:pPr>
      <w:r>
        <w:rPr>
          <w:sz w:val="21"/>
        </w:rPr>
        <w:t>打</w:t>
      </w:r>
      <w:r>
        <w:rPr>
          <w:sz w:val="21"/>
        </w:rPr>
        <w:t>“▲”号条款为重要技术参数，若有部分“▲”条款未响应或不满足，将导致其响应性评审加重扣分，但不作为无效投标条款。</w:t>
      </w:r>
    </w:p>
    <w:p>
      <w:pPr>
        <w:pStyle w:val="null3"/>
        <w:jc w:val="both"/>
      </w:pPr>
      <w:r>
        <w:rPr>
          <w:sz w:val="21"/>
        </w:rPr>
        <w:t xml:space="preserve">1.  </w:t>
      </w:r>
      <w:r>
        <w:rPr>
          <w:sz w:val="21"/>
        </w:rPr>
        <w:t>项目概况</w:t>
      </w:r>
    </w:p>
    <w:p>
      <w:pPr>
        <w:pStyle w:val="null3"/>
        <w:jc w:val="both"/>
      </w:pPr>
      <w:r>
        <w:rPr>
          <w:sz w:val="21"/>
        </w:rPr>
        <w:t xml:space="preserve">1.1.  </w:t>
      </w:r>
      <w:r>
        <w:rPr>
          <w:sz w:val="21"/>
        </w:rPr>
        <w:t>基本信息</w:t>
      </w:r>
    </w:p>
    <w:p>
      <w:pPr>
        <w:pStyle w:val="null3"/>
        <w:jc w:val="both"/>
      </w:pPr>
      <w:r>
        <w:rPr>
          <w:sz w:val="21"/>
        </w:rPr>
        <w:t xml:space="preserve">1.1.1. </w:t>
      </w:r>
      <w:r>
        <w:rPr>
          <w:sz w:val="21"/>
        </w:rPr>
        <w:t>项目名称</w:t>
      </w:r>
    </w:p>
    <w:p>
      <w:pPr>
        <w:pStyle w:val="null3"/>
        <w:jc w:val="both"/>
      </w:pPr>
      <w:r>
        <w:rPr>
          <w:sz w:val="21"/>
        </w:rPr>
        <w:t>省自然资源厅政务信息化运维类（</w:t>
      </w:r>
      <w:r>
        <w:rPr>
          <w:sz w:val="21"/>
        </w:rPr>
        <w:t>2026</w:t>
      </w:r>
      <w:r>
        <w:rPr>
          <w:sz w:val="21"/>
        </w:rPr>
        <w:t>年）—海洋数据应用系统运维（安全等保及商密评估）</w:t>
      </w:r>
    </w:p>
    <w:p>
      <w:pPr>
        <w:pStyle w:val="null3"/>
        <w:jc w:val="both"/>
      </w:pPr>
      <w:r>
        <w:rPr>
          <w:sz w:val="21"/>
        </w:rPr>
        <w:t xml:space="preserve">1.1.2. </w:t>
      </w:r>
      <w:r>
        <w:rPr>
          <w:sz w:val="21"/>
        </w:rPr>
        <w:t>采购人</w:t>
      </w:r>
    </w:p>
    <w:p>
      <w:pPr>
        <w:pStyle w:val="null3"/>
        <w:jc w:val="both"/>
      </w:pPr>
      <w:r>
        <w:rPr>
          <w:sz w:val="21"/>
        </w:rPr>
        <w:t>广东省海洋发展规划研究中心</w:t>
      </w:r>
    </w:p>
    <w:p>
      <w:pPr>
        <w:pStyle w:val="null3"/>
        <w:jc w:val="both"/>
      </w:pPr>
      <w:r>
        <w:rPr>
          <w:sz w:val="21"/>
        </w:rPr>
        <w:t xml:space="preserve">1.1.4. </w:t>
      </w:r>
      <w:r>
        <w:rPr>
          <w:sz w:val="21"/>
        </w:rPr>
        <w:t>项目总体目标</w:t>
      </w:r>
    </w:p>
    <w:p>
      <w:pPr>
        <w:pStyle w:val="null3"/>
        <w:jc w:val="both"/>
      </w:pPr>
      <w:r>
        <w:rPr>
          <w:sz w:val="21"/>
        </w:rPr>
        <w:t>在广东省智慧自然资源－海洋数据治理与应用开发（</w:t>
      </w:r>
      <w:r>
        <w:rPr>
          <w:sz w:val="21"/>
        </w:rPr>
        <w:t>2022-2024</w:t>
      </w:r>
      <w:r>
        <w:rPr>
          <w:sz w:val="21"/>
        </w:rPr>
        <w:t>）项目建设成果基础上，依托“一图驱动、五点支撑、四域协同”的智慧自然资源总体框架，深化现有技术及成果的推广应用。紧贴“海洋强省”“海上新广东”等省委“</w:t>
      </w:r>
      <w:r>
        <w:rPr>
          <w:sz w:val="21"/>
        </w:rPr>
        <w:t>1310</w:t>
      </w:r>
      <w:r>
        <w:rPr>
          <w:sz w:val="21"/>
        </w:rPr>
        <w:t>”重大战略的具体要求，持续优化数据服务、加强智能决策，加快完善广东省海洋数据应用系统的工具群和应用生态。通过本项目的实施，完善和巩固海洋数据业务应用体系，确保海洋数据应用系统的持续稳定运行，保障各类信息化系统及设备的稳定、可靠、安全、高效、不间断运行， 为各项政务服务工作的正常开展提供强有力的运行服务支撑。</w:t>
      </w:r>
    </w:p>
    <w:p>
      <w:pPr>
        <w:pStyle w:val="null3"/>
        <w:jc w:val="both"/>
      </w:pPr>
      <w:r>
        <w:rPr>
          <w:sz w:val="21"/>
        </w:rPr>
        <w:t xml:space="preserve">1.1.5. </w:t>
      </w:r>
      <w:r>
        <w:rPr>
          <w:sz w:val="21"/>
        </w:rPr>
        <w:t>服务地点</w:t>
      </w:r>
    </w:p>
    <w:p>
      <w:pPr>
        <w:pStyle w:val="null3"/>
        <w:jc w:val="both"/>
      </w:pPr>
      <w:r>
        <w:rPr>
          <w:sz w:val="21"/>
        </w:rPr>
        <w:t>采购方指定地点。</w:t>
      </w:r>
    </w:p>
    <w:p>
      <w:pPr>
        <w:pStyle w:val="null3"/>
        <w:jc w:val="both"/>
      </w:pPr>
      <w:r>
        <w:rPr>
          <w:sz w:val="21"/>
        </w:rPr>
        <w:t xml:space="preserve">1.2.  </w:t>
      </w:r>
      <w:r>
        <w:rPr>
          <w:sz w:val="21"/>
        </w:rPr>
        <w:t>项目背景</w:t>
      </w:r>
    </w:p>
    <w:p>
      <w:pPr>
        <w:pStyle w:val="null3"/>
        <w:jc w:val="both"/>
      </w:pPr>
      <w:r>
        <w:rPr>
          <w:sz w:val="21"/>
        </w:rPr>
        <w:t>本项目紧跟国家战略，紧密结合广东实际，依托</w:t>
      </w:r>
      <w:r>
        <w:rPr>
          <w:sz w:val="21"/>
        </w:rPr>
        <w:t>“一图驱动、五点支撑、四域协同”的智慧自然资源框架，在数字政府网络安全体系总体框架下，保障全面高效、协同运作的海洋数据应用体系，全面支撑广东省海洋资源管理体系，推动海洋资源的可持续发展，提升政务系统的安全监测预警、纵深防御、风险管控和应急响应能力，保护自然资源数据和信息资源价值不受侵犯。推行政企深度合作，通过成立专业的运维团队，发挥专业企业的技术优势，建立统一的运维标准体系和运维管理系统，为自然资源管理部门已建、在建、拟建的信息化系统长期、稳定、高效运行保驾护航。</w:t>
      </w:r>
    </w:p>
    <w:p>
      <w:pPr>
        <w:pStyle w:val="null3"/>
        <w:jc w:val="both"/>
      </w:pPr>
      <w:r>
        <w:rPr>
          <w:sz w:val="21"/>
        </w:rPr>
        <w:t xml:space="preserve">2.  </w:t>
      </w:r>
      <w:r>
        <w:rPr>
          <w:sz w:val="21"/>
        </w:rPr>
        <w:t>项目预算</w:t>
      </w:r>
    </w:p>
    <w:p>
      <w:pPr>
        <w:pStyle w:val="null3"/>
        <w:jc w:val="both"/>
      </w:pPr>
      <w:r>
        <w:rPr>
          <w:sz w:val="21"/>
        </w:rPr>
        <w:t>本项目总预算为为</w:t>
      </w:r>
      <w:r>
        <w:rPr>
          <w:sz w:val="21"/>
        </w:rPr>
        <w:t xml:space="preserve">20 </w:t>
      </w:r>
      <w:r>
        <w:rPr>
          <w:sz w:val="21"/>
        </w:rPr>
        <w:t>万元，不接受联合体投标，不允许分包。</w:t>
      </w:r>
    </w:p>
    <w:p>
      <w:pPr>
        <w:pStyle w:val="null3"/>
        <w:jc w:val="both"/>
      </w:pPr>
      <w:r>
        <w:rPr>
          <w:sz w:val="21"/>
        </w:rPr>
        <w:t xml:space="preserve">3.  </w:t>
      </w:r>
      <w:r>
        <w:rPr>
          <w:sz w:val="21"/>
        </w:rPr>
        <w:t>服务期限</w:t>
      </w:r>
    </w:p>
    <w:p>
      <w:pPr>
        <w:pStyle w:val="null3"/>
        <w:jc w:val="both"/>
      </w:pPr>
      <w:r>
        <w:rPr>
          <w:sz w:val="21"/>
        </w:rPr>
        <w:t>网络安全等级保护测评和商用密码应用评估服务服务期限为</w:t>
      </w:r>
      <w:r>
        <w:rPr>
          <w:sz w:val="21"/>
        </w:rPr>
        <w:t>15</w:t>
      </w:r>
      <w:r>
        <w:rPr>
          <w:sz w:val="21"/>
        </w:rPr>
        <w:t>个月，自合同签订之日起计算。</w:t>
      </w:r>
    </w:p>
    <w:p>
      <w:pPr>
        <w:pStyle w:val="null3"/>
        <w:jc w:val="both"/>
      </w:pPr>
      <w:r>
        <w:rPr>
          <w:sz w:val="21"/>
        </w:rPr>
        <w:t xml:space="preserve">4.  </w:t>
      </w:r>
      <w:r>
        <w:rPr>
          <w:sz w:val="21"/>
        </w:rPr>
        <w:t>服务内容</w:t>
      </w:r>
    </w:p>
    <w:p>
      <w:pPr>
        <w:pStyle w:val="null3"/>
        <w:jc w:val="both"/>
      </w:pPr>
      <w:r>
        <w:rPr>
          <w:sz w:val="21"/>
        </w:rPr>
        <w:t>4.</w:t>
      </w:r>
      <w:r>
        <w:rPr>
          <w:sz w:val="21"/>
        </w:rPr>
        <w:t>1</w:t>
      </w:r>
      <w:r>
        <w:rPr>
          <w:sz w:val="21"/>
        </w:rPr>
        <w:t>.</w:t>
      </w:r>
      <w:r>
        <w:rPr>
          <w:sz w:val="21"/>
        </w:rPr>
        <w:t>网络安全等级保护测评服务</w:t>
      </w:r>
    </w:p>
    <w:p>
      <w:pPr>
        <w:pStyle w:val="null3"/>
        <w:jc w:val="both"/>
      </w:pPr>
      <w:r>
        <w:rPr>
          <w:sz w:val="21"/>
        </w:rPr>
        <w:t>1.</w:t>
      </w:r>
      <w:r>
        <w:rPr>
          <w:sz w:val="21"/>
        </w:rPr>
        <w:t>安全物理环境</w:t>
      </w:r>
    </w:p>
    <w:p>
      <w:pPr>
        <w:pStyle w:val="null3"/>
        <w:jc w:val="both"/>
      </w:pPr>
      <w:r>
        <w:rPr>
          <w:sz w:val="21"/>
        </w:rPr>
        <w:t>根据信息系统机房和现场安全测评记录，针对机房和现场在</w:t>
      </w:r>
      <w:r>
        <w:rPr>
          <w:sz w:val="21"/>
        </w:rPr>
        <w:t>“物理位置选择”“物理访问控制”“防盗窃和防破坏”“防雷击”“防火”“防水和防潮”“防静电”“温湿度控制”“电力供应”和“电磁防护”等安全物理环境方面所采取的措施进行检查，判断出与其相对应的各测评项的测评结果。</w:t>
      </w:r>
    </w:p>
    <w:p>
      <w:pPr>
        <w:pStyle w:val="null3"/>
        <w:jc w:val="both"/>
      </w:pPr>
      <w:r>
        <w:rPr>
          <w:sz w:val="21"/>
        </w:rPr>
        <w:t>2.</w:t>
      </w:r>
      <w:r>
        <w:rPr>
          <w:sz w:val="21"/>
        </w:rPr>
        <w:t>安全通信网络</w:t>
      </w:r>
    </w:p>
    <w:p>
      <w:pPr>
        <w:pStyle w:val="null3"/>
        <w:jc w:val="both"/>
      </w:pPr>
      <w:r>
        <w:rPr>
          <w:sz w:val="21"/>
        </w:rPr>
        <w:t>根据信息系统安全通信网络测评记录，针对通信网络方面在</w:t>
      </w:r>
      <w:r>
        <w:rPr>
          <w:sz w:val="21"/>
        </w:rPr>
        <w:t>“网络架构”“通信传输”“可信验证”等方面所采取的措施进行检查，判断出与其相对应的各测评项的测评结果。</w:t>
      </w:r>
    </w:p>
    <w:p>
      <w:pPr>
        <w:pStyle w:val="null3"/>
        <w:jc w:val="both"/>
      </w:pPr>
      <w:r>
        <w:rPr>
          <w:sz w:val="21"/>
        </w:rPr>
        <w:t>3.</w:t>
      </w:r>
      <w:r>
        <w:rPr>
          <w:sz w:val="21"/>
        </w:rPr>
        <w:t>安全区域边界</w:t>
      </w:r>
    </w:p>
    <w:p>
      <w:pPr>
        <w:pStyle w:val="null3"/>
        <w:jc w:val="both"/>
      </w:pPr>
      <w:r>
        <w:rPr>
          <w:sz w:val="21"/>
        </w:rPr>
        <w:t>安全区域边界现场测评包括</w:t>
      </w:r>
      <w:r>
        <w:rPr>
          <w:sz w:val="21"/>
        </w:rPr>
        <w:t>“边界防护”“访问控制”“入侵防范”“恶意代码和垃圾邮件防范”“安全审计”“可信验证”等边界区域防范措施进行检查。</w:t>
      </w:r>
    </w:p>
    <w:p>
      <w:pPr>
        <w:pStyle w:val="null3"/>
        <w:jc w:val="both"/>
      </w:pPr>
      <w:r>
        <w:rPr>
          <w:sz w:val="21"/>
        </w:rPr>
        <w:t>4.</w:t>
      </w:r>
      <w:r>
        <w:rPr>
          <w:sz w:val="21"/>
        </w:rPr>
        <w:t>安全计算环境</w:t>
      </w:r>
    </w:p>
    <w:p>
      <w:pPr>
        <w:pStyle w:val="null3"/>
        <w:jc w:val="both"/>
      </w:pPr>
      <w:r>
        <w:rPr>
          <w:sz w:val="21"/>
        </w:rPr>
        <w:t>安全计算环境现场测评包括</w:t>
      </w:r>
      <w:r>
        <w:rPr>
          <w:sz w:val="21"/>
        </w:rPr>
        <w:t>“身份鉴别”“访问控制”“安全审计”“入侵防范”“恶意代码防范”“可信验证”“数据完整性”“数据保密性”“数据备份恢复”“剩余信息保护”“个人信息保护”等几个方面的测评。</w:t>
      </w:r>
    </w:p>
    <w:p>
      <w:pPr>
        <w:pStyle w:val="null3"/>
        <w:jc w:val="both"/>
      </w:pPr>
      <w:r>
        <w:rPr>
          <w:sz w:val="21"/>
        </w:rPr>
        <w:t>5.</w:t>
      </w:r>
      <w:r>
        <w:rPr>
          <w:sz w:val="21"/>
        </w:rPr>
        <w:t>安全管理中心</w:t>
      </w:r>
    </w:p>
    <w:p>
      <w:pPr>
        <w:pStyle w:val="null3"/>
        <w:jc w:val="both"/>
      </w:pPr>
      <w:r>
        <w:rPr>
          <w:sz w:val="21"/>
        </w:rPr>
        <w:t>安全管理中心现场测评包括</w:t>
      </w:r>
      <w:r>
        <w:rPr>
          <w:sz w:val="21"/>
        </w:rPr>
        <w:t>“系统管理”“审计管理”“安全管理”“集中控制”等方面。</w:t>
      </w:r>
    </w:p>
    <w:p>
      <w:pPr>
        <w:pStyle w:val="null3"/>
        <w:jc w:val="both"/>
      </w:pPr>
      <w:r>
        <w:rPr>
          <w:sz w:val="21"/>
        </w:rPr>
        <w:t>6.</w:t>
      </w:r>
      <w:r>
        <w:rPr>
          <w:sz w:val="21"/>
        </w:rPr>
        <w:t>安全管理制度</w:t>
      </w:r>
    </w:p>
    <w:p>
      <w:pPr>
        <w:pStyle w:val="null3"/>
        <w:jc w:val="both"/>
      </w:pPr>
      <w:r>
        <w:rPr>
          <w:sz w:val="21"/>
        </w:rPr>
        <w:t>根据现场安全测评记录，针对信息系统在安全管理制度方面的</w:t>
      </w:r>
      <w:r>
        <w:rPr>
          <w:sz w:val="21"/>
        </w:rPr>
        <w:t>“安全策略”“管理制度”“制定和发布”以及“评审和修订”等测评指标，判断出与其相对应的各测评项的测评结果。</w:t>
      </w:r>
    </w:p>
    <w:p>
      <w:pPr>
        <w:pStyle w:val="null3"/>
        <w:jc w:val="both"/>
      </w:pPr>
      <w:r>
        <w:rPr>
          <w:sz w:val="21"/>
        </w:rPr>
        <w:t>7.</w:t>
      </w:r>
      <w:r>
        <w:rPr>
          <w:sz w:val="21"/>
        </w:rPr>
        <w:t>安全管理机构</w:t>
      </w:r>
    </w:p>
    <w:p>
      <w:pPr>
        <w:pStyle w:val="null3"/>
        <w:jc w:val="both"/>
      </w:pPr>
      <w:r>
        <w:rPr>
          <w:sz w:val="21"/>
        </w:rPr>
        <w:t>根据现场安全测评记录，针对信息系统在安全管理机构方面的</w:t>
      </w:r>
      <w:r>
        <w:rPr>
          <w:sz w:val="21"/>
        </w:rPr>
        <w:t>“岗位设置”“人员配备”“授权和审批”“沟通和合作”以及“审核和检查”等测评指标，判断出与其相对应的各测评项的测评结果。</w:t>
      </w:r>
    </w:p>
    <w:p>
      <w:pPr>
        <w:pStyle w:val="null3"/>
        <w:jc w:val="both"/>
      </w:pPr>
      <w:r>
        <w:rPr>
          <w:sz w:val="21"/>
        </w:rPr>
        <w:t>8.</w:t>
      </w:r>
      <w:r>
        <w:rPr>
          <w:sz w:val="21"/>
        </w:rPr>
        <w:t>安全管理人员</w:t>
      </w:r>
    </w:p>
    <w:p>
      <w:pPr>
        <w:pStyle w:val="null3"/>
        <w:jc w:val="both"/>
      </w:pPr>
      <w:r>
        <w:rPr>
          <w:sz w:val="21"/>
        </w:rPr>
        <w:t>根据现场安全测评记录，针对</w:t>
      </w:r>
      <w:r>
        <w:rPr>
          <w:sz w:val="21"/>
        </w:rPr>
        <w:t>信息系统在安全管理人员方面的</w:t>
      </w:r>
      <w:r>
        <w:rPr>
          <w:sz w:val="21"/>
        </w:rPr>
        <w:t>“人员录用”“人员离岗”“安全意识教育和培训”以及“外部人员访问管理”等测评指标，判断出与其相对应的各测评项的测评结果。</w:t>
      </w:r>
    </w:p>
    <w:p>
      <w:pPr>
        <w:pStyle w:val="null3"/>
        <w:jc w:val="both"/>
      </w:pPr>
      <w:r>
        <w:rPr>
          <w:sz w:val="21"/>
        </w:rPr>
        <w:t>9.</w:t>
      </w:r>
      <w:r>
        <w:rPr>
          <w:sz w:val="21"/>
        </w:rPr>
        <w:t>安全建设管理</w:t>
      </w:r>
    </w:p>
    <w:p>
      <w:pPr>
        <w:pStyle w:val="null3"/>
        <w:jc w:val="both"/>
      </w:pPr>
      <w:r>
        <w:rPr>
          <w:sz w:val="21"/>
        </w:rPr>
        <w:t>根据现场安全测评记录，针对</w:t>
      </w:r>
      <w:r>
        <w:rPr>
          <w:sz w:val="21"/>
        </w:rPr>
        <w:t>信息系统在安全建设管理方面的</w:t>
      </w:r>
      <w:r>
        <w:rPr>
          <w:sz w:val="21"/>
        </w:rPr>
        <w:t>“定级和备案”“安全方案设计”“产品采购和使用”“自行软件开发”“外包软件开发”“工程实施”“测试验收”“系统交付”“等级测评”以及“服务供应商选择”等测评指标，判断出与其相对应的各测评项的测评结果。</w:t>
      </w:r>
    </w:p>
    <w:p>
      <w:pPr>
        <w:pStyle w:val="null3"/>
        <w:jc w:val="both"/>
      </w:pPr>
      <w:r>
        <w:rPr>
          <w:sz w:val="21"/>
        </w:rPr>
        <w:t>10.</w:t>
      </w:r>
      <w:r>
        <w:rPr>
          <w:sz w:val="21"/>
        </w:rPr>
        <w:t>安全运维管理</w:t>
      </w:r>
    </w:p>
    <w:p>
      <w:pPr>
        <w:pStyle w:val="null3"/>
        <w:jc w:val="both"/>
      </w:pPr>
      <w:r>
        <w:rPr>
          <w:sz w:val="21"/>
        </w:rPr>
        <w:t>根据现场安全测评记录，针对</w:t>
      </w:r>
      <w:r>
        <w:rPr>
          <w:sz w:val="21"/>
        </w:rPr>
        <w:t>信息系统在安全运维管理方面的</w:t>
      </w:r>
      <w:r>
        <w:rPr>
          <w:sz w:val="21"/>
        </w:rPr>
        <w:t>“环境管理”“资产管理”“介质管理”“设备维护管理”“漏洞和风险管理”“网络和系统安全管理”“恶意代码防范管理”“配置管理”“密码管理”“变更管理”“备份与恢复管理”“安全事件处置”“应急预案管理”以及“外包运维管理”等测评指标，判断出与其相对应的各测评项的测评结果。对运维管理方面与</w:t>
      </w:r>
      <w:r>
        <w:rPr>
          <w:sz w:val="21"/>
        </w:rPr>
        <w:t>ITIL</w:t>
      </w:r>
      <w:r>
        <w:rPr>
          <w:sz w:val="21"/>
        </w:rPr>
        <w:t>体系的融合适应性进行评估。</w:t>
      </w:r>
    </w:p>
    <w:p>
      <w:pPr>
        <w:pStyle w:val="null3"/>
        <w:jc w:val="both"/>
      </w:pPr>
      <w:r>
        <w:rPr>
          <w:sz w:val="21"/>
        </w:rPr>
        <w:t>通过现场测评，逐项找出系统现状与国家相关标准要求之间的差距，进行逐项分析、整体分析，给出差距分析报告，并给出整改建议方案。</w:t>
      </w:r>
    </w:p>
    <w:p>
      <w:pPr>
        <w:pStyle w:val="null3"/>
        <w:jc w:val="both"/>
      </w:pPr>
      <w:r>
        <w:rPr>
          <w:sz w:val="21"/>
        </w:rPr>
        <w:t>待整改完毕后，进行结果确认，完成网络安全等级保护测评，出具测评报告。</w:t>
      </w:r>
    </w:p>
    <w:p>
      <w:pPr>
        <w:pStyle w:val="null3"/>
        <w:jc w:val="both"/>
      </w:pPr>
      <w:r>
        <w:rPr>
          <w:sz w:val="21"/>
        </w:rPr>
        <w:t>4.2</w:t>
      </w:r>
      <w:r>
        <w:rPr>
          <w:sz w:val="21"/>
        </w:rPr>
        <w:t>商用密码应用评估服务</w:t>
      </w:r>
    </w:p>
    <w:p>
      <w:pPr>
        <w:pStyle w:val="null3"/>
        <w:jc w:val="both"/>
      </w:pPr>
      <w:r>
        <w:rPr>
          <w:sz w:val="21"/>
        </w:rPr>
        <w:t>商用密码应用安全性测评分为技术测评和管理测评。</w:t>
      </w:r>
    </w:p>
    <w:p>
      <w:pPr>
        <w:pStyle w:val="null3"/>
        <w:jc w:val="both"/>
      </w:pPr>
      <w:r>
        <w:rPr>
          <w:sz w:val="21"/>
        </w:rPr>
        <w:t>技术测评具体包括物理和环境安全测评、网络和通信安全测评、设备和计算安全测评、应用和数据安全测评，验证不同安全等级信息系统的密码应用是否达到相应安全等级的安全保护能力、是否满足相应安全等级的保护要求。</w:t>
      </w:r>
    </w:p>
    <w:p>
      <w:pPr>
        <w:pStyle w:val="null3"/>
        <w:jc w:val="both"/>
      </w:pPr>
      <w:r>
        <w:rPr>
          <w:sz w:val="21"/>
        </w:rPr>
        <w:t>1.</w:t>
      </w:r>
      <w:r>
        <w:rPr>
          <w:sz w:val="21"/>
        </w:rPr>
        <w:t>物理和环境安全测评</w:t>
      </w:r>
    </w:p>
    <w:p>
      <w:pPr>
        <w:pStyle w:val="null3"/>
        <w:jc w:val="both"/>
      </w:pPr>
      <w:r>
        <w:rPr>
          <w:sz w:val="21"/>
        </w:rPr>
        <w:t>针对</w:t>
      </w:r>
      <w:r>
        <w:rPr>
          <w:sz w:val="21"/>
        </w:rPr>
        <w:t>“身份鉴别”“电子门禁记录数据存储完整性”“视频监控记录数据存储完整性”、 “密码模块实现”等物理和环境安全方面采取的密码保障措施进行各项测评，详细记录现场测评 情况（如访谈记录、配置截图、抓包分析截图、产品照片等），完成单项及单元测评结果判定。测评结果应由被测单位配合人员确认。</w:t>
      </w:r>
    </w:p>
    <w:p>
      <w:pPr>
        <w:pStyle w:val="null3"/>
        <w:jc w:val="both"/>
      </w:pPr>
      <w:r>
        <w:rPr>
          <w:sz w:val="21"/>
        </w:rPr>
        <w:t>2.</w:t>
      </w:r>
      <w:r>
        <w:rPr>
          <w:sz w:val="21"/>
        </w:rPr>
        <w:t>网络和通信安全测评</w:t>
      </w:r>
    </w:p>
    <w:p>
      <w:pPr>
        <w:pStyle w:val="null3"/>
        <w:jc w:val="both"/>
      </w:pPr>
      <w:r>
        <w:rPr>
          <w:sz w:val="21"/>
        </w:rPr>
        <w:t>针对</w:t>
      </w:r>
      <w:r>
        <w:rPr>
          <w:sz w:val="21"/>
        </w:rPr>
        <w:t>“身份鉴别”“通信数据完整性”“敏感信息或通信报文机密性”“网络边界访问控制信息完整性”“安全接入认证”等网络和通信安全方面采取的密码保障措施进行各项测评，详细记录现场测评情况（如访谈记录、配置截图、抓包分析截图、产品照片等），完成单项及单元测评结果判定。测评结果应由被测单位配合人员确认。</w:t>
      </w:r>
    </w:p>
    <w:p>
      <w:pPr>
        <w:pStyle w:val="null3"/>
        <w:jc w:val="both"/>
      </w:pPr>
      <w:r>
        <w:rPr>
          <w:sz w:val="21"/>
        </w:rPr>
        <w:t>3.</w:t>
      </w:r>
      <w:r>
        <w:rPr>
          <w:sz w:val="21"/>
        </w:rPr>
        <w:t>设备和计算安全测评</w:t>
      </w:r>
    </w:p>
    <w:p>
      <w:pPr>
        <w:pStyle w:val="null3"/>
        <w:jc w:val="both"/>
      </w:pPr>
      <w:r>
        <w:rPr>
          <w:sz w:val="21"/>
        </w:rPr>
        <w:t>针对</w:t>
      </w:r>
      <w:r>
        <w:rPr>
          <w:sz w:val="21"/>
        </w:rPr>
        <w:t>“身份鉴别”“安全信息传输通道”“系统资源访问控制信息完整性”“重要信息资源安全标记完整性”“日志记录完整性”“重要可执行程序完整性、重要可执行程序来源真实性”等设备和计算安全方面采取的密码保障措施进行各项测评，详细记录现场测评情况（如访谈记录、配置截图、抓包分析截图、产品照片等），完成单项及单元测评结果判定。测评结果应由被测单位配合人员确认。</w:t>
      </w:r>
    </w:p>
    <w:p>
      <w:pPr>
        <w:pStyle w:val="null3"/>
        <w:jc w:val="both"/>
      </w:pPr>
      <w:r>
        <w:rPr>
          <w:sz w:val="21"/>
        </w:rPr>
        <w:t>4.</w:t>
      </w:r>
      <w:r>
        <w:rPr>
          <w:sz w:val="21"/>
        </w:rPr>
        <w:t>应用和数据安全测评</w:t>
      </w:r>
    </w:p>
    <w:p>
      <w:pPr>
        <w:pStyle w:val="null3"/>
        <w:jc w:val="both"/>
      </w:pPr>
      <w:r>
        <w:rPr>
          <w:sz w:val="21"/>
        </w:rPr>
        <w:t>针对</w:t>
      </w:r>
      <w:r>
        <w:rPr>
          <w:sz w:val="21"/>
        </w:rPr>
        <w:t>“身份鉴别”“访问控制信息完整性”“重要信息资源安全标记完整性”“重要数据传输机密性”“重要数据存储机密性”“重要数据传输完整性”“重要数据存储完整性”“数据原发行为不可否认性”等应用和数据安全方面采取的密码保障措施进行各项测评， 详细记录现场测评情况（如访谈记录、配置截图、抓包分析截图、产品照片等），完成单项及单元测评结果判定。测评结果应由被测单位配合人员确认。</w:t>
      </w:r>
    </w:p>
    <w:p>
      <w:pPr>
        <w:pStyle w:val="null3"/>
        <w:jc w:val="both"/>
      </w:pPr>
      <w:r>
        <w:rPr>
          <w:sz w:val="21"/>
        </w:rPr>
        <w:t>管理测评从制度、人员、实施和应急四个方面进行安全管理测评，验证信息系统安全管理机制是否完善，是否能够确保密码技术被合规、正确、有效地实施。</w:t>
      </w:r>
    </w:p>
    <w:p>
      <w:pPr>
        <w:pStyle w:val="null3"/>
        <w:jc w:val="both"/>
      </w:pPr>
      <w:r>
        <w:rPr>
          <w:sz w:val="21"/>
        </w:rPr>
        <w:t>（</w:t>
      </w:r>
      <w:r>
        <w:rPr>
          <w:sz w:val="21"/>
        </w:rPr>
        <w:t>1</w:t>
      </w:r>
      <w:r>
        <w:rPr>
          <w:sz w:val="21"/>
        </w:rPr>
        <w:t>）制度测评针对“制定密码应用安全管理制度”“制定密钥管理规则”“建立操作规程”“定期修订安全管理制度”“明确管理制度发布流程”等制度方面采取的管理措施进行各项测评，详细记录现场测评情况，完成单项及单元测评结果判定。测评结果应由被测单位配合人员确认。</w:t>
      </w:r>
    </w:p>
    <w:p>
      <w:pPr>
        <w:pStyle w:val="null3"/>
        <w:jc w:val="both"/>
      </w:pPr>
      <w:r>
        <w:rPr>
          <w:sz w:val="21"/>
        </w:rPr>
        <w:t>（</w:t>
      </w:r>
      <w:r>
        <w:rPr>
          <w:sz w:val="21"/>
        </w:rPr>
        <w:t>2</w:t>
      </w:r>
      <w:r>
        <w:rPr>
          <w:sz w:val="21"/>
        </w:rPr>
        <w:t>）人员测评针对“了解并遵守密码相关法律法规和密码管理制度”“建立密码应用岗位责任制度”、 “建立岗位责任制度”“建立上岗人员培训制度”“定期进行安全岗位人员考核”“建立关键岗位人员保密制度和调离制度”等人员方面采取的管理措施进行各项测评，详细记录现场测评情况，完成单项及单元测评结果判定。测评结果应由被测单位配合人员确认。</w:t>
      </w:r>
    </w:p>
    <w:p>
      <w:pPr>
        <w:pStyle w:val="null3"/>
        <w:jc w:val="both"/>
      </w:pPr>
      <w:r>
        <w:rPr>
          <w:sz w:val="21"/>
        </w:rPr>
        <w:t>（</w:t>
      </w:r>
      <w:r>
        <w:rPr>
          <w:sz w:val="21"/>
        </w:rPr>
        <w:t>3</w:t>
      </w:r>
      <w:r>
        <w:rPr>
          <w:sz w:val="21"/>
        </w:rPr>
        <w:t>）实施测评针对“制定密码应用方案”“制定密钥安全管理策略”“制定实施方案”“投入运行前进行密码应用安全性评估”“定期开展密码应用安全性评估及攻防对抗演习”等实施。</w:t>
      </w:r>
    </w:p>
    <w:p>
      <w:pPr>
        <w:pStyle w:val="null3"/>
        <w:jc w:val="both"/>
      </w:pPr>
      <w:r>
        <w:rPr>
          <w:sz w:val="21"/>
        </w:rPr>
        <w:t xml:space="preserve">5.  </w:t>
      </w:r>
      <w:r>
        <w:rPr>
          <w:sz w:val="21"/>
        </w:rPr>
        <w:t>服务要求</w:t>
      </w:r>
    </w:p>
    <w:p>
      <w:pPr>
        <w:pStyle w:val="null3"/>
        <w:jc w:val="both"/>
      </w:pPr>
      <w:r>
        <w:rPr>
          <w:sz w:val="21"/>
        </w:rPr>
        <w:t xml:space="preserve">5.1. </w:t>
      </w:r>
      <w:r>
        <w:rPr>
          <w:sz w:val="21"/>
        </w:rPr>
        <w:t>项目质量管理要求</w:t>
      </w:r>
    </w:p>
    <w:p>
      <w:pPr>
        <w:pStyle w:val="null3"/>
        <w:jc w:val="both"/>
      </w:pPr>
      <w:r>
        <w:rPr>
          <w:sz w:val="21"/>
        </w:rPr>
        <w:t>为保证本项目能按时高质的顺利完成，规避项目风险或将风险降至最低程度，供应商应建立项目质量管理体系，包括但不限于质量目标、质量指标、岗位责任、问题处理计划、质量评价、整改完善等内容，并建立奖惩制度。</w:t>
      </w:r>
    </w:p>
    <w:p>
      <w:pPr>
        <w:pStyle w:val="null3"/>
        <w:jc w:val="both"/>
      </w:pPr>
      <w:r>
        <w:rPr>
          <w:sz w:val="21"/>
        </w:rPr>
        <w:t xml:space="preserve">5.1.1 </w:t>
      </w:r>
      <w:r>
        <w:rPr>
          <w:sz w:val="21"/>
        </w:rPr>
        <w:t>项目质量服务要求</w:t>
      </w:r>
    </w:p>
    <w:p>
      <w:pPr>
        <w:pStyle w:val="null3"/>
        <w:jc w:val="both"/>
      </w:pPr>
      <w:r>
        <w:rPr>
          <w:sz w:val="21"/>
        </w:rPr>
        <w:t>质量保障服务要求：成交供应商接到采购人关于质量保障服务需求的通知后，应当在</w:t>
      </w:r>
      <w:r>
        <w:rPr>
          <w:sz w:val="21"/>
        </w:rPr>
        <w:t>24</w:t>
      </w:r>
      <w:r>
        <w:rPr>
          <w:sz w:val="21"/>
        </w:rPr>
        <w:t>小时内予以响应，通过现场、电话、网络等多种方式对采购人的技术需求进行支持和响应，帮助解决采购人提出的疑难问题。</w:t>
      </w:r>
    </w:p>
    <w:p>
      <w:pPr>
        <w:pStyle w:val="null3"/>
        <w:jc w:val="both"/>
      </w:pPr>
      <w:r>
        <w:rPr>
          <w:sz w:val="21"/>
        </w:rPr>
        <w:t xml:space="preserve">5.1.2. </w:t>
      </w:r>
      <w:r>
        <w:rPr>
          <w:sz w:val="21"/>
        </w:rPr>
        <w:t>服务团队岗位职责清单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35"/>
        <w:gridCol w:w="2849"/>
        <w:gridCol w:w="4522"/>
      </w:tblGrid>
      <w:tr>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岗位名称</w:t>
            </w:r>
          </w:p>
        </w:tc>
        <w:tc>
          <w:tcPr>
            <w:tcW w:type="dxa" w:w="4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岗位具体职责</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项目总体管控、项目质量保障、沟通协调等</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等级保护测评师</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等级保护测评工作、编制测评报告</w:t>
            </w:r>
          </w:p>
        </w:tc>
      </w:tr>
      <w:tr>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商用密码测评师</w:t>
            </w:r>
          </w:p>
        </w:tc>
        <w:tc>
          <w:tcPr>
            <w:tcW w:type="dxa" w:w="4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密码应用评估、编制评估报告</w:t>
            </w:r>
          </w:p>
        </w:tc>
      </w:tr>
    </w:tbl>
    <w:p>
      <w:pPr>
        <w:pStyle w:val="null3"/>
        <w:jc w:val="both"/>
      </w:pPr>
      <w:r>
        <w:rPr>
          <w:sz w:val="21"/>
        </w:rPr>
        <w:t>项目经理、等级保护测评师、商用密码测评师等核心岗位职责，详细如下：</w:t>
      </w:r>
    </w:p>
    <w:p>
      <w:pPr>
        <w:pStyle w:val="null3"/>
        <w:jc w:val="both"/>
      </w:pPr>
      <w:r>
        <w:rPr>
          <w:sz w:val="21"/>
        </w:rPr>
        <w:t>5.2.</w:t>
      </w:r>
      <w:r>
        <w:rPr>
          <w:sz w:val="21"/>
        </w:rPr>
        <w:t>总体技术路线</w:t>
      </w:r>
      <w:r>
        <w:rPr/>
        <w:t xml:space="preserve">  </w:t>
      </w:r>
    </w:p>
    <w:p>
      <w:pPr>
        <w:pStyle w:val="null3"/>
        <w:jc w:val="both"/>
      </w:pPr>
      <w:r>
        <w:rPr>
          <w:sz w:val="21"/>
        </w:rPr>
        <w:t>本次运维服务严格遵循</w:t>
      </w:r>
      <w:r>
        <w:rPr>
          <w:sz w:val="21"/>
        </w:rPr>
        <w:t>“边界清晰、衔接顺畅、保障高效、迭代优化” 的核心原则，整体采用“</w:t>
      </w:r>
      <w:r>
        <w:rPr>
          <w:sz w:val="21"/>
        </w:rPr>
        <w:t>1</w:t>
      </w:r>
      <w:r>
        <w:rPr>
          <w:sz w:val="21"/>
        </w:rPr>
        <w:t>个核心支撑平台</w:t>
      </w:r>
      <w:r>
        <w:rPr>
          <w:sz w:val="21"/>
        </w:rPr>
        <w:t>+2</w:t>
      </w:r>
      <w:r>
        <w:rPr>
          <w:sz w:val="21"/>
        </w:rPr>
        <w:t>大分期运维模块</w:t>
      </w:r>
      <w:r>
        <w:rPr>
          <w:sz w:val="21"/>
        </w:rPr>
        <w:t xml:space="preserve">+3 </w:t>
      </w:r>
      <w:r>
        <w:rPr>
          <w:sz w:val="21"/>
        </w:rPr>
        <w:t>类保障体系” 的总体技术框架，构建全流程、全周期、全维度的运维服务体系，确保智慧自然资源系统稳定、安全、高效运行。</w:t>
      </w:r>
    </w:p>
    <w:p>
      <w:pPr>
        <w:pStyle w:val="null3"/>
        <w:jc w:val="both"/>
      </w:pPr>
      <w:r>
        <w:rPr>
          <w:sz w:val="21"/>
        </w:rPr>
        <w:t>1</w:t>
      </w:r>
      <w:r>
        <w:rPr>
          <w:sz w:val="21"/>
        </w:rPr>
        <w:t>、</w:t>
      </w:r>
      <w:r>
        <w:rPr>
          <w:sz w:val="21"/>
        </w:rPr>
        <w:t>1</w:t>
      </w:r>
      <w:r>
        <w:rPr>
          <w:sz w:val="21"/>
        </w:rPr>
        <w:t>个核心支撑平台依托项目现有建设成果统一搭建，整合监控、调度、分析、管理等能力，为全周期运维提供统一技术底座与集中管控入口，实现资源可视、故障可查、问题可追溯，保障各项运维工作标准统一、协同高效。</w:t>
      </w:r>
    </w:p>
    <w:p>
      <w:pPr>
        <w:pStyle w:val="null3"/>
        <w:jc w:val="both"/>
      </w:pPr>
      <w:r>
        <w:rPr>
          <w:sz w:val="21"/>
        </w:rPr>
        <w:t>2</w:t>
      </w:r>
      <w:r>
        <w:rPr>
          <w:sz w:val="21"/>
        </w:rPr>
        <w:t>、</w:t>
      </w:r>
      <w:r>
        <w:rPr>
          <w:sz w:val="21"/>
        </w:rPr>
        <w:t>2</w:t>
      </w:r>
      <w:r>
        <w:rPr>
          <w:sz w:val="21"/>
        </w:rPr>
        <w:t>大分期运维模块按照合同阶段与服务需求差异化设置，分别对应两大合同的运维任务，精准适配延续性运维与质保期后运维的不同场景与服务重点，做到边界明确、内容清晰、责任到位，实现服务平稳过渡与无缝衔接。</w:t>
      </w:r>
    </w:p>
    <w:p>
      <w:pPr>
        <w:pStyle w:val="null3"/>
        <w:jc w:val="both"/>
      </w:pPr>
      <w:r>
        <w:rPr>
          <w:sz w:val="21"/>
        </w:rPr>
        <w:t>3</w:t>
      </w:r>
      <w:r>
        <w:rPr>
          <w:sz w:val="21"/>
        </w:rPr>
        <w:t>、</w:t>
      </w:r>
      <w:r>
        <w:rPr>
          <w:sz w:val="21"/>
        </w:rPr>
        <w:t>3</w:t>
      </w:r>
      <w:r>
        <w:rPr>
          <w:sz w:val="21"/>
        </w:rPr>
        <w:t>类保障体系覆盖技术保障、安全保障、服务保障，形成全方位支撑能力。技术保障聚焦系统巡检、性能调优、故障处置与版本迭代，确保业务持续可用；安全保障围绕等保合规、漏洞加固、数据备份与应急响应，筑牢系统与数据安全防线；服务保障通过规范响应机制、完善沟通流程、建立运维知识库，持续提升服务质量与用户体验，实现运维工作闭环管理与迭代优化。</w:t>
      </w:r>
    </w:p>
    <w:p>
      <w:pPr>
        <w:pStyle w:val="null3"/>
        <w:jc w:val="both"/>
      </w:pPr>
      <w:r>
        <w:rPr>
          <w:sz w:val="21"/>
        </w:rPr>
        <w:t xml:space="preserve">5.3.  </w:t>
      </w:r>
      <w:r>
        <w:rPr>
          <w:sz w:val="21"/>
        </w:rPr>
        <w:t>技术要求</w:t>
      </w:r>
    </w:p>
    <w:p>
      <w:pPr>
        <w:pStyle w:val="null3"/>
        <w:jc w:val="both"/>
      </w:pPr>
      <w:r>
        <w:rPr>
          <w:sz w:val="21"/>
        </w:rPr>
        <w:t>（</w:t>
      </w:r>
      <w:r>
        <w:rPr>
          <w:sz w:val="21"/>
        </w:rPr>
        <w:t>1</w:t>
      </w:r>
      <w:r>
        <w:rPr>
          <w:sz w:val="21"/>
        </w:rPr>
        <w:t>）符合性原则：供应商的服务过程应符合国家信息安全等级保护制度、商用密码应用安全性评估管理办法及相关法律法规。</w:t>
      </w:r>
    </w:p>
    <w:p>
      <w:pPr>
        <w:pStyle w:val="null3"/>
        <w:jc w:val="both"/>
      </w:pPr>
      <w:r>
        <w:rPr>
          <w:sz w:val="21"/>
        </w:rPr>
        <w:t>（</w:t>
      </w:r>
      <w:r>
        <w:rPr>
          <w:sz w:val="21"/>
        </w:rPr>
        <w:t>2</w:t>
      </w:r>
      <w:r>
        <w:rPr>
          <w:sz w:val="21"/>
        </w:rPr>
        <w:t>）标准性原则：供应商的服务方案设计、实施与信息安全体系的构建应依据国内、国际的相关标准进行。</w:t>
      </w:r>
    </w:p>
    <w:p>
      <w:pPr>
        <w:pStyle w:val="null3"/>
        <w:jc w:val="both"/>
      </w:pPr>
      <w:r>
        <w:rPr>
          <w:sz w:val="21"/>
        </w:rPr>
        <w:t>（</w:t>
      </w:r>
      <w:r>
        <w:rPr>
          <w:sz w:val="21"/>
        </w:rPr>
        <w:t>3</w:t>
      </w:r>
      <w:r>
        <w:rPr>
          <w:sz w:val="21"/>
        </w:rPr>
        <w:t>）规范性原则：供应商的服务实施应由专业的网络安全测评师依照相关规范或标准要求的操作流程进行，在实施之前将详细量化出每项测评内容，对操作过程和结果提供规范的记录，以便于项目的跟踪和控制。</w:t>
      </w:r>
    </w:p>
    <w:p>
      <w:pPr>
        <w:pStyle w:val="null3"/>
        <w:jc w:val="both"/>
      </w:pPr>
      <w:r>
        <w:rPr>
          <w:sz w:val="21"/>
        </w:rPr>
        <w:t>（</w:t>
      </w:r>
      <w:r>
        <w:rPr>
          <w:sz w:val="21"/>
        </w:rPr>
        <w:t>4</w:t>
      </w:r>
      <w:r>
        <w:rPr>
          <w:sz w:val="21"/>
        </w:rPr>
        <w:t>）可控性原则：供应商的服务实施方法和过程要在采购人认可的范围之内，实施进度要按照进度表的安排，保证项目实施的可控性。</w:t>
      </w:r>
    </w:p>
    <w:p>
      <w:pPr>
        <w:pStyle w:val="null3"/>
        <w:jc w:val="both"/>
      </w:pPr>
      <w:r>
        <w:rPr>
          <w:sz w:val="21"/>
        </w:rPr>
        <w:t>（</w:t>
      </w:r>
      <w:r>
        <w:rPr>
          <w:sz w:val="21"/>
        </w:rPr>
        <w:t>5</w:t>
      </w:r>
      <w:r>
        <w:rPr>
          <w:sz w:val="21"/>
        </w:rPr>
        <w:t>）整体性原则：供应商提供的安全测评的范围和内容应当全面，包括安全涉及的各个层面，避免由于遗漏造成未来的安全隐患。</w:t>
      </w:r>
    </w:p>
    <w:p>
      <w:pPr>
        <w:pStyle w:val="null3"/>
        <w:jc w:val="both"/>
      </w:pPr>
      <w:r>
        <w:rPr>
          <w:sz w:val="21"/>
        </w:rPr>
        <w:t>（</w:t>
      </w:r>
      <w:r>
        <w:rPr>
          <w:sz w:val="21"/>
        </w:rPr>
        <w:t>6</w:t>
      </w:r>
      <w:r>
        <w:rPr>
          <w:sz w:val="21"/>
        </w:rPr>
        <w:t>）最小影响原则：供应商的服务实施工作应尽可能小的影响网络和信息系统的正常运行，不能对信息系统的运行和业务的正常提供产生显著影响。</w:t>
      </w:r>
    </w:p>
    <w:p>
      <w:pPr>
        <w:pStyle w:val="null3"/>
        <w:jc w:val="both"/>
      </w:pPr>
      <w:r>
        <w:rPr>
          <w:sz w:val="21"/>
        </w:rPr>
        <w:t>（</w:t>
      </w:r>
      <w:r>
        <w:rPr>
          <w:sz w:val="21"/>
        </w:rPr>
        <w:t>7</w:t>
      </w:r>
      <w:r>
        <w:rPr>
          <w:sz w:val="21"/>
        </w:rPr>
        <w:t>）保密原则：供应商对项目实施过程中获得的数据和结果严格保密，未经采购人授权不得泄露给任何单位和个人，不得利用此数据和结果进行任何侵害客户利益的行为。</w:t>
      </w:r>
    </w:p>
    <w:p>
      <w:pPr>
        <w:pStyle w:val="null3"/>
        <w:jc w:val="both"/>
      </w:pPr>
      <w:r>
        <w:rPr>
          <w:sz w:val="21"/>
        </w:rPr>
        <w:t>（</w:t>
      </w:r>
      <w:r>
        <w:rPr>
          <w:sz w:val="21"/>
        </w:rPr>
        <w:t>8</w:t>
      </w:r>
      <w:r>
        <w:rPr>
          <w:sz w:val="21"/>
        </w:rPr>
        <w:t>）测试测评服务应该遵循科学的测评方法，并按照相关的指引或指南开展测评实施工作，在服务方案中应该按照要求编制相应的测试模板、结果报告模板等内容。</w:t>
      </w:r>
    </w:p>
    <w:p>
      <w:pPr>
        <w:pStyle w:val="null3"/>
        <w:jc w:val="both"/>
      </w:pPr>
      <w:r>
        <w:rPr>
          <w:sz w:val="21"/>
        </w:rPr>
        <w:t xml:space="preserve">5.4.  </w:t>
      </w:r>
      <w:r>
        <w:rPr>
          <w:sz w:val="21"/>
        </w:rPr>
        <w:t>管理要求</w:t>
      </w:r>
    </w:p>
    <w:p>
      <w:pPr>
        <w:pStyle w:val="null3"/>
        <w:jc w:val="both"/>
      </w:pPr>
      <w:r>
        <w:rPr>
          <w:sz w:val="21"/>
        </w:rPr>
        <w:t xml:space="preserve">5.4.1. </w:t>
      </w:r>
      <w:r>
        <w:rPr>
          <w:sz w:val="21"/>
        </w:rPr>
        <w:t>服务人员</w:t>
      </w:r>
    </w:p>
    <w:p>
      <w:pPr>
        <w:pStyle w:val="null3"/>
        <w:jc w:val="both"/>
      </w:pPr>
      <w:r>
        <w:rPr>
          <w:sz w:val="21"/>
        </w:rPr>
        <w:t>★供应商须书面承诺，如在项目实际执行过程中发生项目经理不能按采购文件要求胜任相关工作的，采购人有权要求更换项目经理，供应商必须在两周内调整为符合采购文件要求且能胜任相关工作的项目经理并到位开展工作，否则采购人有权终止合同并报相关管理部门进行处理（响应时提供承诺函，格式自拟）。</w:t>
      </w:r>
    </w:p>
    <w:p>
      <w:pPr>
        <w:pStyle w:val="null3"/>
        <w:jc w:val="both"/>
      </w:pPr>
      <w:r>
        <w:rPr>
          <w:sz w:val="21"/>
        </w:rPr>
        <w:t>★供应商承诺的项目经理和开发实施的主要人员未经用户同意不得调整；供应商如中途更换项目经理和主要开发技术人员，应征得用户同意，否则采购人有权终止合同（响应时提供承诺函，格式自拟）。</w:t>
      </w:r>
    </w:p>
    <w:p>
      <w:pPr>
        <w:pStyle w:val="null3"/>
        <w:jc w:val="both"/>
      </w:pPr>
      <w:r>
        <w:rPr>
          <w:sz w:val="21"/>
        </w:rPr>
        <w:t>服务商应指派固定的团队为本项目提供专业服务，服务团队成员不得少于</w:t>
      </w:r>
      <w:r>
        <w:rPr>
          <w:sz w:val="21"/>
        </w:rPr>
        <w:t xml:space="preserve">4 </w:t>
      </w:r>
      <w:r>
        <w:rPr>
          <w:sz w:val="21"/>
        </w:rPr>
        <w:t xml:space="preserve">人。项目经理应具备 </w:t>
      </w:r>
      <w:r>
        <w:rPr>
          <w:sz w:val="21"/>
        </w:rPr>
        <w:t xml:space="preserve">3 </w:t>
      </w:r>
      <w:r>
        <w:rPr>
          <w:sz w:val="21"/>
        </w:rPr>
        <w:t>年以上测评经验。</w:t>
      </w:r>
    </w:p>
    <w:p>
      <w:pPr>
        <w:pStyle w:val="null3"/>
        <w:jc w:val="both"/>
      </w:pPr>
      <w:r>
        <w:rPr>
          <w:sz w:val="21"/>
        </w:rPr>
        <w:t>如需调整服务团队成员，须书面向采购人提出申请，说明申请理由，经采购人书面同意方可调整团队人员，调入人员的资历和从业经验不低于调出人员，否则视为违约行为，采购人有权终止服务合同。</w:t>
      </w:r>
    </w:p>
    <w:p>
      <w:pPr>
        <w:pStyle w:val="null3"/>
        <w:jc w:val="both"/>
      </w:pPr>
      <w:r>
        <w:rPr>
          <w:sz w:val="21"/>
        </w:rPr>
        <w:t>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jc w:val="both"/>
      </w:pPr>
      <w:r>
        <w:rPr>
          <w:sz w:val="21"/>
        </w:rPr>
        <w:t xml:space="preserve">5.4.2. </w:t>
      </w:r>
      <w:r>
        <w:rPr>
          <w:sz w:val="21"/>
        </w:rPr>
        <w:t>进度要求</w:t>
      </w:r>
    </w:p>
    <w:p>
      <w:pPr>
        <w:pStyle w:val="null3"/>
        <w:jc w:val="both"/>
      </w:pPr>
      <w:r>
        <w:rPr>
          <w:sz w:val="21"/>
        </w:rPr>
        <w:t>本项目服务期限为合同签订之日起至项目全部实施完毕并通过最终验收为止。</w:t>
      </w:r>
    </w:p>
    <w:p>
      <w:pPr>
        <w:pStyle w:val="null3"/>
        <w:jc w:val="both"/>
      </w:pPr>
      <w:r>
        <w:rPr>
          <w:sz w:val="21"/>
        </w:rPr>
        <w:t xml:space="preserve">5.4.3. </w:t>
      </w:r>
      <w:r>
        <w:rPr>
          <w:sz w:val="21"/>
        </w:rPr>
        <w:t>组织实施要求</w:t>
      </w:r>
    </w:p>
    <w:p>
      <w:pPr>
        <w:pStyle w:val="null3"/>
        <w:jc w:val="both"/>
      </w:pPr>
      <w:r>
        <w:rPr>
          <w:sz w:val="21"/>
        </w:rPr>
        <w:t>（一）组织实施要求</w:t>
      </w:r>
    </w:p>
    <w:p>
      <w:pPr>
        <w:pStyle w:val="null3"/>
        <w:jc w:val="both"/>
      </w:pPr>
      <w:r>
        <w:rPr>
          <w:sz w:val="21"/>
        </w:rPr>
        <w:t>为使项目按质、按量、按时及有序实施，供应商应建立完善、稳定的项目团队、内部组织管理方式及管理机构、协调机制、技术基础，支撑保障要求及其他相关要求。在项目日常管理和条件保障方面，从行政组织、后勤保障和支撑条件等各方面创造良好的服务环境，确保项目的顺利实施。</w:t>
      </w:r>
    </w:p>
    <w:p>
      <w:pPr>
        <w:pStyle w:val="null3"/>
        <w:jc w:val="both"/>
      </w:pPr>
      <w:r>
        <w:rPr>
          <w:sz w:val="21"/>
        </w:rPr>
        <w:t>（二）质量保证要求</w:t>
      </w:r>
    </w:p>
    <w:p>
      <w:pPr>
        <w:pStyle w:val="null3"/>
        <w:jc w:val="both"/>
      </w:pPr>
      <w:r>
        <w:rPr>
          <w:sz w:val="21"/>
        </w:rPr>
        <w:t>为规避项目风险或将风险降至最低程度，供应商应建立项目质量管理体系，包括但不限于实施进度安排、人员安排、质量目标、质量控制措施、岗位责任、问题处理计划、质量评价、整改完善、后期服务等内容，确保项目高质量完成。</w:t>
      </w:r>
    </w:p>
    <w:p>
      <w:pPr>
        <w:pStyle w:val="null3"/>
        <w:jc w:val="both"/>
      </w:pPr>
      <w:r>
        <w:rPr>
          <w:sz w:val="21"/>
        </w:rPr>
        <w:t xml:space="preserve">5.4.4. </w:t>
      </w:r>
      <w:r>
        <w:rPr>
          <w:sz w:val="21"/>
        </w:rPr>
        <w:t>文档管理要求</w:t>
      </w:r>
    </w:p>
    <w:p>
      <w:pPr>
        <w:pStyle w:val="null3"/>
        <w:jc w:val="both"/>
      </w:pPr>
      <w:r>
        <w:rPr>
          <w:sz w:val="21"/>
        </w:rPr>
        <w:t>供应商应在项目完成时，将本项目所有文档、资料汇集成册交付给采购人，所有文件要求用中文书写或有完整的中文注释。验收后，供应商按国家、省以及采购人档案管理要求，向采购人提供装订成册的纸质文档至少</w:t>
      </w:r>
      <w:r>
        <w:rPr>
          <w:sz w:val="21"/>
        </w:rPr>
        <w:t>1</w:t>
      </w:r>
      <w:r>
        <w:rPr>
          <w:sz w:val="21"/>
        </w:rPr>
        <w:t>套，电子文档</w:t>
      </w:r>
      <w:r>
        <w:rPr>
          <w:sz w:val="21"/>
        </w:rPr>
        <w:t>1</w:t>
      </w:r>
      <w:r>
        <w:rPr>
          <w:sz w:val="21"/>
        </w:rPr>
        <w:t>套。文档成果包括但不限于以下文档成果：</w:t>
      </w:r>
    </w:p>
    <w:p>
      <w:pPr>
        <w:pStyle w:val="null3"/>
        <w:jc w:val="both"/>
      </w:pPr>
      <w:r>
        <w:rPr>
          <w:sz w:val="21"/>
        </w:rPr>
        <w:t>（</w:t>
      </w:r>
      <w:r>
        <w:rPr>
          <w:sz w:val="21"/>
        </w:rPr>
        <w:t>1</w:t>
      </w:r>
      <w:r>
        <w:rPr>
          <w:sz w:val="21"/>
        </w:rPr>
        <w:t>）商用密码应用安全性评估报告（应参照项目实施过程中最新标准及要求进行制定）</w:t>
      </w:r>
    </w:p>
    <w:p>
      <w:pPr>
        <w:pStyle w:val="null3"/>
        <w:jc w:val="both"/>
      </w:pPr>
      <w:r>
        <w:rPr>
          <w:sz w:val="21"/>
        </w:rPr>
        <w:t>（</w:t>
      </w:r>
      <w:r>
        <w:rPr>
          <w:sz w:val="21"/>
        </w:rPr>
        <w:t>2</w:t>
      </w:r>
      <w:r>
        <w:rPr>
          <w:sz w:val="21"/>
        </w:rPr>
        <w:t>）等级测评报告（应参照项目实施过程中最新标准及要求制定）</w:t>
      </w:r>
    </w:p>
    <w:p>
      <w:pPr>
        <w:pStyle w:val="null3"/>
        <w:jc w:val="both"/>
      </w:pPr>
      <w:r>
        <w:rPr>
          <w:sz w:val="21"/>
        </w:rPr>
        <w:t xml:space="preserve">5.5.  </w:t>
      </w:r>
      <w:r>
        <w:rPr>
          <w:sz w:val="21"/>
        </w:rPr>
        <w:t>验收标准</w:t>
      </w:r>
    </w:p>
    <w:p>
      <w:pPr>
        <w:pStyle w:val="null3"/>
        <w:jc w:val="both"/>
      </w:pPr>
      <w:r>
        <w:rPr>
          <w:sz w:val="21"/>
        </w:rPr>
        <w:t>项目验收依次序对照执行标准为：</w:t>
      </w:r>
      <w:r>
        <w:rPr>
          <w:sz w:val="21"/>
        </w:rPr>
        <w:t>①符合中华人民共和国国家、履约地相关安全质量标准和行业技术规范标准；②符合本项目采购文件中采购需求描述相关技术要求和供应商应标文件中承诺的相应技术指标或标准；③采购人与供应商在项目实施过程中约定的其他相关技术要求。</w:t>
      </w:r>
    </w:p>
    <w:p>
      <w:pPr>
        <w:pStyle w:val="null3"/>
        <w:jc w:val="both"/>
      </w:pPr>
      <w:r>
        <w:rPr>
          <w:sz w:val="21"/>
        </w:rPr>
        <w:t xml:space="preserve">5.6.  </w:t>
      </w:r>
      <w:r>
        <w:rPr>
          <w:sz w:val="21"/>
        </w:rPr>
        <w:t>其他要求</w:t>
      </w:r>
    </w:p>
    <w:p>
      <w:pPr>
        <w:pStyle w:val="null3"/>
        <w:jc w:val="both"/>
      </w:pPr>
      <w:r>
        <w:rPr>
          <w:sz w:val="21"/>
        </w:rPr>
        <w:t xml:space="preserve">5.6.1. </w:t>
      </w:r>
      <w:r>
        <w:rPr>
          <w:sz w:val="21"/>
        </w:rPr>
        <w:t>标准规范要求</w:t>
      </w:r>
    </w:p>
    <w:p>
      <w:pPr>
        <w:pStyle w:val="null3"/>
        <w:jc w:val="both"/>
      </w:pPr>
      <w:r>
        <w:rPr>
          <w:sz w:val="21"/>
        </w:rPr>
        <w:t>1.GB/T 22239-2019</w:t>
      </w:r>
      <w:r>
        <w:rPr>
          <w:sz w:val="21"/>
        </w:rPr>
        <w:t>《信息安全技术 网络安全等级保护基本要求》</w:t>
      </w:r>
    </w:p>
    <w:p>
      <w:pPr>
        <w:pStyle w:val="null3"/>
        <w:jc w:val="both"/>
      </w:pPr>
      <w:r>
        <w:rPr>
          <w:sz w:val="21"/>
        </w:rPr>
        <w:t>2.GB/T 28449-2018</w:t>
      </w:r>
      <w:r>
        <w:rPr>
          <w:sz w:val="21"/>
        </w:rPr>
        <w:t>《信息安全技术 网络安全等级保护测评过程指南》</w:t>
      </w:r>
    </w:p>
    <w:p>
      <w:pPr>
        <w:pStyle w:val="null3"/>
        <w:jc w:val="both"/>
      </w:pPr>
      <w:r>
        <w:rPr>
          <w:sz w:val="21"/>
        </w:rPr>
        <w:t>3.GB/T 39786-2021</w:t>
      </w:r>
      <w:r>
        <w:rPr>
          <w:sz w:val="21"/>
        </w:rPr>
        <w:t>《信息安全技术 信息系统密码应用基本要求》</w:t>
      </w:r>
    </w:p>
    <w:p>
      <w:pPr>
        <w:pStyle w:val="null3"/>
        <w:jc w:val="both"/>
      </w:pPr>
      <w:r>
        <w:rPr>
          <w:sz w:val="21"/>
        </w:rPr>
        <w:t>4.GM/T 0116-2021</w:t>
      </w:r>
      <w:r>
        <w:rPr>
          <w:sz w:val="21"/>
        </w:rPr>
        <w:t>《信息系统密码应用测评过程指南》</w:t>
      </w:r>
    </w:p>
    <w:p>
      <w:pPr>
        <w:pStyle w:val="null3"/>
        <w:jc w:val="both"/>
      </w:pPr>
      <w:r>
        <w:rPr>
          <w:sz w:val="21"/>
        </w:rPr>
        <w:t xml:space="preserve">5.6.2. </w:t>
      </w:r>
      <w:r>
        <w:rPr>
          <w:sz w:val="21"/>
        </w:rPr>
        <w:t>服务响应要求</w:t>
      </w:r>
    </w:p>
    <w:p>
      <w:pPr>
        <w:pStyle w:val="null3"/>
        <w:jc w:val="both"/>
      </w:pPr>
      <w:r>
        <w:rPr>
          <w:sz w:val="21"/>
        </w:rPr>
        <w:t>（</w:t>
      </w:r>
      <w:r>
        <w:rPr>
          <w:sz w:val="21"/>
        </w:rPr>
        <w:t>1</w:t>
      </w:r>
      <w:r>
        <w:rPr>
          <w:sz w:val="21"/>
        </w:rPr>
        <w:t>） 服务响应可通过现场、远程等方式提供，由此产生的一切费用均由供应商承担。</w:t>
      </w:r>
    </w:p>
    <w:p>
      <w:pPr>
        <w:pStyle w:val="null3"/>
        <w:jc w:val="both"/>
      </w:pPr>
      <w:r>
        <w:rPr>
          <w:sz w:val="21"/>
        </w:rPr>
        <w:t>（</w:t>
      </w:r>
      <w:r>
        <w:rPr>
          <w:sz w:val="21"/>
        </w:rPr>
        <w:t>2</w:t>
      </w:r>
      <w:r>
        <w:rPr>
          <w:sz w:val="21"/>
        </w:rPr>
        <w:t>） 如果出现紧急技术问题，在采购人通过电话或电子邮件通知中标供应商的情况下，供应商的专业技术人员应在</w:t>
      </w:r>
      <w:r>
        <w:rPr>
          <w:sz w:val="21"/>
        </w:rPr>
        <w:t>2</w:t>
      </w:r>
      <w:r>
        <w:rPr>
          <w:sz w:val="21"/>
        </w:rPr>
        <w:t>小时内予以答复或提供远端服务。如果采购人要求现场紧急处理，供应商应在收到采购人通知后的</w:t>
      </w:r>
      <w:r>
        <w:rPr>
          <w:sz w:val="21"/>
        </w:rPr>
        <w:t>24</w:t>
      </w:r>
      <w:r>
        <w:rPr>
          <w:sz w:val="21"/>
        </w:rPr>
        <w:t>小时内赶到现场。</w:t>
      </w:r>
    </w:p>
    <w:p>
      <w:pPr>
        <w:pStyle w:val="null3"/>
        <w:jc w:val="both"/>
      </w:pPr>
      <w:r>
        <w:rPr>
          <w:sz w:val="21"/>
        </w:rPr>
        <w:t xml:space="preserve">5.63. </w:t>
      </w:r>
      <w:r>
        <w:rPr>
          <w:sz w:val="21"/>
        </w:rPr>
        <w:t>考核评价要求</w:t>
      </w:r>
    </w:p>
    <w:p>
      <w:pPr>
        <w:pStyle w:val="null3"/>
        <w:jc w:val="both"/>
      </w:pPr>
      <w:r>
        <w:rPr>
          <w:sz w:val="21"/>
        </w:rPr>
        <w:t>依据项目完成质量、进度达成情况、响应时间等，对服务质量进行打分，并与款项支付挂钩。</w:t>
      </w:r>
    </w:p>
    <w:tbl>
      <w:tblPr>
        <w:tblW w:w="0" w:type="auto"/>
        <w:tblBorders>
          <w:top w:val="none" w:color="000000" w:sz="4"/>
          <w:left w:val="none" w:color="000000" w:sz="4"/>
          <w:bottom w:val="none" w:color="000000" w:sz="4"/>
          <w:right w:val="none" w:color="000000" w:sz="4"/>
          <w:insideH w:val="none"/>
          <w:insideV w:val="none"/>
        </w:tblBorders>
      </w:tblPr>
      <w:tblGrid>
        <w:gridCol w:w="1174"/>
        <w:gridCol w:w="3521"/>
        <w:gridCol w:w="1535"/>
        <w:gridCol w:w="2076"/>
      </w:tblGrid>
      <w:tr>
        <w:tc>
          <w:tcPr>
            <w:tcW w:type="dxa" w:w="1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评价分数范围</w:t>
            </w:r>
          </w:p>
        </w:tc>
        <w:tc>
          <w:tcPr>
            <w:tcW w:type="dxa" w:w="1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评价等级</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支付比例</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85 </w:t>
            </w:r>
            <w:r>
              <w:rPr>
                <w:sz w:val="22"/>
              </w:rPr>
              <w:t xml:space="preserve">分 ≤ 评价分数 ≤ </w:t>
            </w:r>
            <w:r>
              <w:rPr>
                <w:sz w:val="22"/>
              </w:rPr>
              <w:t xml:space="preserve">100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75 </w:t>
            </w:r>
            <w:r>
              <w:rPr>
                <w:sz w:val="22"/>
              </w:rPr>
              <w:t xml:space="preserve">分 ≤ 评价分数 ＜ </w:t>
            </w:r>
            <w:r>
              <w:rPr>
                <w:sz w:val="22"/>
              </w:rPr>
              <w:t xml:space="preserve">85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良好</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 xml:space="preserve">60 </w:t>
            </w:r>
            <w:r>
              <w:rPr>
                <w:sz w:val="22"/>
              </w:rPr>
              <w:t xml:space="preserve">分 ≤ 评价分数 ＜ </w:t>
            </w:r>
            <w:r>
              <w:rPr>
                <w:sz w:val="22"/>
              </w:rPr>
              <w:t xml:space="preserve">75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中等</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w:t>
            </w:r>
            <w:r>
              <w:rPr>
                <w:sz w:val="22"/>
              </w:rPr>
              <w:t>＜</w:t>
            </w:r>
            <w:r>
              <w:rPr>
                <w:sz w:val="22"/>
              </w:rPr>
              <w:t xml:space="preserve">60 </w:t>
            </w:r>
            <w:r>
              <w:rPr>
                <w:sz w:val="22"/>
              </w:rPr>
              <w:t>分</w:t>
            </w:r>
          </w:p>
        </w:tc>
        <w:tc>
          <w:tcPr>
            <w:tcW w:type="dxa" w:w="1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一般</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w:t>
            </w:r>
            <w:r>
              <w:rPr>
                <w:sz w:val="22"/>
              </w:rPr>
              <w:t xml:space="preserve">÷ </w:t>
            </w:r>
            <w:r>
              <w:rPr>
                <w:sz w:val="22"/>
              </w:rPr>
              <w:t xml:space="preserve">100 </w:t>
            </w:r>
            <w:r>
              <w:rPr>
                <w:sz w:val="22"/>
              </w:rPr>
              <w:t xml:space="preserve">× </w:t>
            </w:r>
            <w:r>
              <w:rPr>
                <w:sz w:val="22"/>
              </w:rPr>
              <w:t>100%</w:t>
            </w:r>
          </w:p>
        </w:tc>
      </w:tr>
    </w:tbl>
    <w:p>
      <w:pPr>
        <w:pStyle w:val="null3"/>
      </w:pPr>
      <w:r>
        <w:rPr/>
        <w:t>采购包1（海洋数据应用系统运维（安全等保及商密评估））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网络安全等级保护测评和商用密码应用评估服务服务期限为15个月，自合同签订之日起计算。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1期：支付比例40%,本项目签订合同生效后，采购人在收到供应商提供的税务部门认可的有效等额发票后，在5个工作日内支付金额占合同总金额的 40%</w:t>
            </w:r>
          </w:p>
          <w:p>
            <w:pPr>
              <w:pStyle w:val="null3"/>
            </w:pPr>
            <w:r>
              <w:rPr/>
              <w:t>2期：支付比例60%,项目成果通过采购人组织的验收且供应商提供税务部门认可的有效等额发票后，经采购人确认后，采购人在10个工作日内支付金额占合同总金额的 60% 。 若因中标供应商原因致使项目延期完成，从而造成采购人因财政资金回收而无法支付项目资金的情况，由此造成一切损失由中标供应商负责。 本项目报价为供应商实施并完成本项目全部内容的包干价，包括但不限于税金、技术服务经费及报酬、知识产权申请、科技成果查新（鉴定）、专利申报、实施方案及设计书评审、技术培训、第三方服务（鉴定、测试测评检测、技术支持等）、项目自验收、项目成果验收评审、运维期服务等因履行本项目而发生的一切可以预见的费用和不可预见的费用，供应商不得以任何理由在中标金额之外另行要求采购人追加经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测试评估认证服务</w:t>
            </w:r>
          </w:p>
        </w:tc>
        <w:tc>
          <w:tcPr>
            <w:tcW w:type="dxa" w:w="933"/>
          </w:tcPr>
          <w:p>
            <w:pPr>
              <w:pStyle w:val="null3"/>
              <w:jc w:val="left"/>
            </w:pPr>
            <w:r>
              <w:rPr/>
              <w:t>海洋数据应用系统运维（安全等保及商密评估）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海洋数据应用系统运维（安全等保及商密评估）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广东省海洋发展规划研究中心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兼投不兼中：本项目兼投不兼中，已获得采购包1(海洋数据应用系统运维（软件系统运行维护服务）)的第一成交候选人资格的，将不能通过本项目的符合性审查。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广东广招国际招标有限公司网（http://www.gztpc.com/）、广东省自然资源厅官网（http://nr.gd.gov.cn/）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广东广招国际招标有限公司网（http://www.gztpc.com/）、广东省自然资源厅官网（http://nr.gd.gov.cn/）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洋数据应用系统运维（安全等保及商密评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必须具备有效期内的《网络安全服务认证证书等级保护测评服务认证》，以及国家密码管理局颁发的在有效期内的《商用密码检测机构资质证书》（1.响应时提供相关证书扫描件2.如国家另有规定，则适用其规定）。</w:t>
            </w:r>
          </w:p>
        </w:tc>
        <w:tc>
          <w:tcPr>
            <w:tcW w:type="dxa" w:w="4238"/>
          </w:tcPr>
          <w:p>
            <w:pPr>
              <w:pStyle w:val="null3"/>
            </w:pPr>
            <w:r>
              <w:rPr/>
              <w:t>供应商必须具备有效期内的《网络安全服务认证证书等级保护测评服务认证》，以及国家密码管理局颁发的在有效期内的《商用密码检测机构资质证书》（1.响应时提供相关证书扫描件2.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本采购包不属于专门面向中小企业采购的项目。不属于本单位面向中小企业采购份额统筹范围。仅在评审时对符合条件的小型、微型企业进行价格扣除（监狱企业、残疾人福利性单位视同为小型、微型企业）。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未被推荐为其他采购包的第一中标候选人</w:t>
            </w:r>
          </w:p>
        </w:tc>
        <w:tc>
          <w:tcPr>
            <w:tcW w:type="dxa" w:w="4238"/>
          </w:tcPr>
          <w:p>
            <w:pPr>
              <w:pStyle w:val="null3"/>
            </w:pPr>
            <w:r>
              <w:rPr/>
              <w:t>未被推荐为其他采购包的第一中标候选人。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采购包1(海洋数据应用系统运维（安全等保及商密评估）):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项目服务需求响应情况 (10.0分)</w:t>
            </w:r>
          </w:p>
        </w:tc>
        <w:tc>
          <w:tcPr>
            <w:tcW w:type="dxa" w:w="5076"/>
          </w:tcPr>
          <w:p>
            <w:pPr>
              <w:pStyle w:val="null3"/>
              <w:jc w:val="left"/>
            </w:pPr>
            <w:r>
              <w:rPr/>
              <w:t>根据投标人对招标文件“一、项目概况（“项目相关说明”除外）”“4、服务内容”等章节内容的响应情况进行评审： 1.完全响应对应章节内容，方案内容全面，完全满足或优于采购需求，得10分； 2.完全响应对应章节内容，方案内容全面，基本满足采购需求，得8分； 3.存在负偏离或未响应对应章节内容的或方案部分满足采购需求，得6分； 4.未提供响应表或方案的不得分。 注：须提供项目服务需求响应方案及《技术和服务要求响应表》，响应表中未注明偏离情况视为未响应。</w:t>
            </w:r>
          </w:p>
        </w:tc>
      </w:tr>
      <w:tr>
        <w:tc>
          <w:tcPr>
            <w:tcW w:type="dxa" w:w="922"/>
            <w:gridSpan w:val="2"/>
            <w:vMerge/>
          </w:tcPr>
          <w:p/>
        </w:tc>
        <w:tc>
          <w:tcPr>
            <w:tcW w:type="dxa" w:w="2307"/>
          </w:tcPr>
          <w:p>
            <w:pPr>
              <w:pStyle w:val="null3"/>
              <w:jc w:val="left"/>
            </w:pPr>
            <w:r>
              <w:rPr/>
              <w:t>等级保护测评方案 (10.0分)</w:t>
            </w:r>
          </w:p>
        </w:tc>
        <w:tc>
          <w:tcPr>
            <w:tcW w:type="dxa" w:w="5076"/>
          </w:tcPr>
          <w:p>
            <w:pPr>
              <w:pStyle w:val="null3"/>
              <w:jc w:val="left"/>
            </w:pPr>
            <w:r>
              <w:rPr/>
              <w:t>根据投标人针对招标文件“4、服务内容”中等级保护测评服务部分提出的等级保护测评方案（包括但不限于以下内容：测评对象、测评指标、测评内容、工具等内容）进行评审： 涵盖上述所有内容项且方案对各项内容覆盖全面、完整的，可行性、合理性强，分析深入准确，完全满足或优于采购需求，得10分； 2.涵盖上述所有内容项且方案对各项内容覆盖全面、完整的，具有一定的合理性、可行性，分析较为深入，基本满足采购需求，得8分； 3.方案只涉及部分内容的，合理性、可操作性较一般，分析不深入的，部分满足采购需求，得6分； 4.不提供的，得0分。</w:t>
            </w:r>
          </w:p>
        </w:tc>
      </w:tr>
      <w:tr>
        <w:tc>
          <w:tcPr>
            <w:tcW w:type="dxa" w:w="922"/>
            <w:gridSpan w:val="2"/>
            <w:vMerge/>
          </w:tcPr>
          <w:p/>
        </w:tc>
        <w:tc>
          <w:tcPr>
            <w:tcW w:type="dxa" w:w="2307"/>
          </w:tcPr>
          <w:p>
            <w:pPr>
              <w:pStyle w:val="null3"/>
              <w:jc w:val="left"/>
            </w:pPr>
            <w:r>
              <w:rPr/>
              <w:t>商用密码应用安全性评估方案 (10.0分)</w:t>
            </w:r>
          </w:p>
        </w:tc>
        <w:tc>
          <w:tcPr>
            <w:tcW w:type="dxa" w:w="5076"/>
          </w:tcPr>
          <w:p>
            <w:pPr>
              <w:pStyle w:val="null3"/>
              <w:jc w:val="left"/>
            </w:pPr>
            <w:r>
              <w:rPr/>
              <w:t>根据投标人针对招标文件“4、服务内容”中商用密码应用安全性评估服务部分提出的商用密码应用安全性评估方案（包括但不限于以下内容：评估对象、评估指标、评估内容、评估流程等内容）进行评审： 涵盖上述所有内容项且方案对各项内容覆盖全面、完整的，可行性、合理性强，分析深入准确，完全满足或优于采购需求，得10分； 涵盖上述所有内容项且方案对各项内容覆盖全面、完整的，具有一定的合理性、可行性，分析较为深入，基本满足采购需求，得8分； 方案只涉及部分内容的，合理性、可操作性较一般，分析不深入的，部分满足采购需求，得6分； 4.不提供的，得0分。</w:t>
            </w:r>
          </w:p>
        </w:tc>
      </w:tr>
      <w:tr>
        <w:tc>
          <w:tcPr>
            <w:tcW w:type="dxa" w:w="922"/>
            <w:gridSpan w:val="2"/>
            <w:vMerge/>
          </w:tcPr>
          <w:p/>
        </w:tc>
        <w:tc>
          <w:tcPr>
            <w:tcW w:type="dxa" w:w="2307"/>
          </w:tcPr>
          <w:p>
            <w:pPr>
              <w:pStyle w:val="null3"/>
              <w:jc w:val="left"/>
            </w:pPr>
            <w:r>
              <w:rPr/>
              <w:t>安全保密措施 (10.0分)</w:t>
            </w:r>
          </w:p>
        </w:tc>
        <w:tc>
          <w:tcPr>
            <w:tcW w:type="dxa" w:w="5076"/>
          </w:tcPr>
          <w:p>
            <w:pPr>
              <w:pStyle w:val="null3"/>
              <w:jc w:val="left"/>
            </w:pPr>
            <w:r>
              <w:rPr/>
              <w:t>根据投标人针对招标文件保密要求提出的安全保密措施（包括但不限于安全保障措施、项目保密管理制度及项目风险管理措施等内容）进行评审： 涵盖上述所有内容项且相关措施及管理制度描述严谨、详细完整，合理性高，有效性高，可操作性高，完全满足或优于采购需求，得10分； 涵盖上述所有内容项且相关措施及管理制度描述清晰但不够完整，具有一定的合理性，有效性较高，具有一定的可行性、可操作性，基本满足采购需求，得8分； 涵盖上述所有内容项但相关措施及管理制度描述清晰度不高，合理性一般，可行性、可操作性一般，部分满足采购需求，得6分； 4.不提供的，得0分。</w:t>
            </w:r>
          </w:p>
        </w:tc>
      </w:tr>
      <w:tr>
        <w:tc>
          <w:tcPr>
            <w:tcW w:type="dxa" w:w="922"/>
            <w:gridSpan w:val="2"/>
            <w:vMerge/>
          </w:tcPr>
          <w:p/>
        </w:tc>
        <w:tc>
          <w:tcPr>
            <w:tcW w:type="dxa" w:w="2307"/>
          </w:tcPr>
          <w:p>
            <w:pPr>
              <w:pStyle w:val="null3"/>
              <w:jc w:val="left"/>
            </w:pPr>
            <w:r>
              <w:rPr/>
              <w:t>漏洞挖掘能力 (10.0分)</w:t>
            </w:r>
          </w:p>
        </w:tc>
        <w:tc>
          <w:tcPr>
            <w:tcW w:type="dxa" w:w="5076"/>
          </w:tcPr>
          <w:p>
            <w:pPr>
              <w:pStyle w:val="null3"/>
              <w:jc w:val="left"/>
            </w:pPr>
            <w:r>
              <w:rPr/>
              <w:t>投标人向国家信息安全漏洞库（CNNVD）提交过原创漏洞的，每个得2分，最高得10分。 注：提供相关证明材料并加盖投标人公章，不提供材料或证明材料无法识别不得分。</w:t>
            </w:r>
          </w:p>
        </w:tc>
      </w:tr>
      <w:tr>
        <w:tc>
          <w:tcPr>
            <w:tcW w:type="dxa" w:w="922"/>
            <w:gridSpan w:val="2"/>
            <w:vMerge/>
          </w:tcPr>
          <w:p/>
        </w:tc>
        <w:tc>
          <w:tcPr>
            <w:tcW w:type="dxa" w:w="2307"/>
          </w:tcPr>
          <w:p>
            <w:pPr>
              <w:pStyle w:val="null3"/>
              <w:jc w:val="left"/>
            </w:pPr>
            <w:r>
              <w:rPr/>
              <w:t>安全测评和等保测评服务工具 (5.0分)</w:t>
            </w:r>
          </w:p>
        </w:tc>
        <w:tc>
          <w:tcPr>
            <w:tcW w:type="dxa" w:w="5076"/>
          </w:tcPr>
          <w:p>
            <w:pPr>
              <w:pStyle w:val="null3"/>
              <w:jc w:val="left"/>
            </w:pPr>
            <w:r>
              <w:rPr/>
              <w:t>投标人提供： 自有或具有合法授权的属于我国知识产权的漏洞扫描、安全检测管理工具，得1分； 自有或具有合法授权的等级保护测评工具或管理工具，每个得1分， 最高4分。 注：需提供加盖投标人公章的计算机软件著作权登记证书或提供工具采购/租赁/合作合同或加盖原厂公章的原厂授权许可证书；否则不得分；</w:t>
            </w:r>
          </w:p>
        </w:tc>
      </w:tr>
      <w:tr>
        <w:tc>
          <w:tcPr>
            <w:tcW w:type="dxa" w:w="922"/>
            <w:gridSpan w:val="2"/>
            <w:vMerge/>
          </w:tcPr>
          <w:p/>
        </w:tc>
        <w:tc>
          <w:tcPr>
            <w:tcW w:type="dxa" w:w="2307"/>
          </w:tcPr>
          <w:p>
            <w:pPr>
              <w:pStyle w:val="null3"/>
              <w:jc w:val="left"/>
            </w:pPr>
            <w:r>
              <w:rPr/>
              <w:t>密码应用安全性评估服务工具 (5.0分)</w:t>
            </w:r>
          </w:p>
        </w:tc>
        <w:tc>
          <w:tcPr>
            <w:tcW w:type="dxa" w:w="5076"/>
          </w:tcPr>
          <w:p>
            <w:pPr>
              <w:pStyle w:val="null3"/>
              <w:jc w:val="left"/>
            </w:pPr>
            <w:r>
              <w:rPr/>
              <w:t>投标人提供: 自有或具有合法授权的商用密码应用安全测评工具或管理工具，每提供一个得1分，最高5分； 注：需提供加盖投标人公章的计算机软件著作权登记证书或提供工具采购/租赁/合作合同或加盖原厂公章的原厂授权许可证书；否则不得分；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(10.0分)</w:t>
            </w:r>
          </w:p>
        </w:tc>
        <w:tc>
          <w:tcPr>
            <w:tcW w:type="dxa" w:w="5076"/>
          </w:tcPr>
          <w:p>
            <w:pPr>
              <w:pStyle w:val="null3"/>
              <w:jc w:val="left"/>
            </w:pPr>
            <w:r>
              <w:rPr/>
              <w:t>（一）投标人具备以下有效期内的证书，每满足一项得2分，最高得6分。 1.具有中国合格评定国家认可委员会颁发的CNAS检验机构认可证书（未被撤销认可或暂停认可），认可的能力范围包括商用密码应用安全性评估或网络安全等级保护测评或信息系统安全等级保护测评。（能力范围以CNAS官网查询截图为准）； 2.具备ISO9001质量管理体系认证证书，质量管理体系覆盖范围与信息系统的网络安全评估相关； 3.具备ISO27001信息安全管理体系认证证书，通过的认证范围与信息系统的网络安全评估相关。 注：需提供有效期内证明文件扫描件加盖投标人公章，未提供证明材料不得分，因投标人成立时间不满足认证时间要求且办理认证所需要的合理时间不足导致未能获得上述认证证书的，投标人提供相关佐证资料，情况属实的，可对应得分，否则不得分。 （二）具有政府部门颁发的与本项目相关的荣誉证书，每提供1个得2分，满分为4分。 注：提供相关荣誉证书扫描件。</w:t>
            </w:r>
          </w:p>
        </w:tc>
      </w:tr>
      <w:tr>
        <w:tc>
          <w:tcPr>
            <w:tcW w:type="dxa" w:w="922"/>
            <w:gridSpan w:val="2"/>
            <w:vMerge/>
          </w:tcPr>
          <w:p/>
        </w:tc>
        <w:tc>
          <w:tcPr>
            <w:tcW w:type="dxa" w:w="2307"/>
          </w:tcPr>
          <w:p>
            <w:pPr>
              <w:pStyle w:val="null3"/>
              <w:jc w:val="left"/>
            </w:pPr>
            <w:r>
              <w:rPr/>
              <w:t>项目负责人能力 (6.0分)</w:t>
            </w:r>
          </w:p>
        </w:tc>
        <w:tc>
          <w:tcPr>
            <w:tcW w:type="dxa" w:w="5076"/>
          </w:tcPr>
          <w:p>
            <w:pPr>
              <w:pStyle w:val="null3"/>
              <w:jc w:val="left"/>
            </w:pPr>
            <w:r>
              <w:rPr/>
              <w:t>项目负责人具备以下有效期内的资质证书，最高得6分。 具有人社部门颁发的信息系统项目管理师证书（高级）得2分； （2）具有网络安全等级保护测评师证书（高级）得2分； （3）具有商用密码应用安全性评估人员考核通过证明得2分。 注：需提供资质证明扫描件和在职人员近半年内任意一个月的社保证明扫描件并加盖投标单位公章，未提供证明材料不得分。</w:t>
            </w:r>
          </w:p>
        </w:tc>
      </w:tr>
      <w:tr>
        <w:tc>
          <w:tcPr>
            <w:tcW w:type="dxa" w:w="922"/>
            <w:gridSpan w:val="2"/>
            <w:vMerge/>
          </w:tcPr>
          <w:p/>
        </w:tc>
        <w:tc>
          <w:tcPr>
            <w:tcW w:type="dxa" w:w="2307"/>
          </w:tcPr>
          <w:p>
            <w:pPr>
              <w:pStyle w:val="null3"/>
              <w:jc w:val="left"/>
            </w:pPr>
            <w:r>
              <w:rPr/>
              <w:t>项目团队能力 (10.0分)</w:t>
            </w:r>
          </w:p>
        </w:tc>
        <w:tc>
          <w:tcPr>
            <w:tcW w:type="dxa" w:w="5076"/>
          </w:tcPr>
          <w:p>
            <w:pPr>
              <w:pStyle w:val="null3"/>
              <w:jc w:val="left"/>
            </w:pPr>
            <w:r>
              <w:rPr/>
              <w:t>项目服务团队人员，具备以下有效期内的资质证书： （1）具有商用密码应用安全性评估人员考核通过证明的，每提供1个得1分，最高得4分； （2）具有网络安全等级保护测评师证书的，每提供1个得1分，最高得4分； （3）具有中国信息安全测评中心颁发的CISP证书，每提供1个得1分，最高2分。 注：同一人允许有多个证书，但单个证书只记录一分。需提供资质证明扫描件和在职人员近半年内任意一个月的社保证明扫描件并加盖投标单位公章，未提供证明材料不得分。</w:t>
            </w:r>
          </w:p>
        </w:tc>
      </w:tr>
      <w:tr>
        <w:tc>
          <w:tcPr>
            <w:tcW w:type="dxa" w:w="922"/>
            <w:gridSpan w:val="2"/>
            <w:vMerge/>
          </w:tcPr>
          <w:p/>
        </w:tc>
        <w:tc>
          <w:tcPr>
            <w:tcW w:type="dxa" w:w="2307"/>
          </w:tcPr>
          <w:p>
            <w:pPr>
              <w:pStyle w:val="null3"/>
              <w:jc w:val="left"/>
            </w:pPr>
            <w:r>
              <w:rPr/>
              <w:t>业绩与经验 (4.0分)</w:t>
            </w:r>
          </w:p>
        </w:tc>
        <w:tc>
          <w:tcPr>
            <w:tcW w:type="dxa" w:w="5076"/>
          </w:tcPr>
          <w:p>
            <w:pPr>
              <w:pStyle w:val="null3"/>
              <w:jc w:val="left"/>
            </w:pPr>
            <w:r>
              <w:rPr/>
              <w:t>投标人2024年1月1日以来（以合同签订时间为准 ）具有等级保护测评类业绩，每项得1分，最高得2分； 投标人2024年1月1日以来具有商用密码应用安全性评估项目业绩，每项得1分，最高得2分。 注：须提供合同关键页（关键页包括但不限于合同封面、合同服务内容、合同金额、盖章页等）作为证明材料。以上业绩如涉及多类案例，不重复记分，以最高得分计算；多份文件时间不一致的，以任一文件时间满足即视为满足时间要求。</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4"/>
          <w:b/>
        </w:rPr>
        <w:t>注：本合同仅为合同的参考文本，合同签订双方可根据项目的具体要求进行修订。</w:t>
      </w:r>
    </w:p>
    <w:p>
      <w:pPr>
        <w:pStyle w:val="null3"/>
        <w:ind w:firstLine="480"/>
        <w:jc w:val="both"/>
      </w:pPr>
      <w:r>
        <w:rPr/>
        <w:t xml:space="preserve">  </w:t>
      </w:r>
    </w:p>
    <w:p>
      <w:pPr>
        <w:pStyle w:val="null3"/>
        <w:jc w:val="both"/>
      </w:pPr>
      <w:r>
        <w:rPr>
          <w:sz w:val="55"/>
          <w:b/>
        </w:rPr>
        <w:t>省级政务信息化项目</w:t>
      </w:r>
    </w:p>
    <w:p>
      <w:pPr>
        <w:pStyle w:val="null3"/>
        <w:jc w:val="both"/>
      </w:pPr>
      <w:r>
        <w:rPr>
          <w:sz w:val="55"/>
          <w:b/>
        </w:rPr>
        <w:t>测评合同书</w:t>
      </w:r>
    </w:p>
    <w:p>
      <w:pPr>
        <w:pStyle w:val="null3"/>
        <w:jc w:val="both"/>
      </w:pPr>
      <w:r>
        <w:rPr>
          <w:sz w:val="31"/>
        </w:rPr>
        <w:t>项</w:t>
      </w:r>
      <w:r>
        <w:rPr>
          <w:sz w:val="31"/>
        </w:rPr>
        <w:t xml:space="preserve">  </w:t>
      </w:r>
      <w:r>
        <w:rPr>
          <w:sz w:val="31"/>
        </w:rPr>
        <w:t>目</w:t>
      </w:r>
      <w:r>
        <w:rPr>
          <w:sz w:val="31"/>
        </w:rPr>
        <w:t xml:space="preserve">  </w:t>
      </w:r>
      <w:r>
        <w:rPr>
          <w:sz w:val="31"/>
        </w:rPr>
        <w:t>名</w:t>
      </w:r>
      <w:r>
        <w:rPr>
          <w:sz w:val="31"/>
        </w:rPr>
        <w:t xml:space="preserve">  </w:t>
      </w:r>
      <w:r>
        <w:rPr>
          <w:sz w:val="31"/>
        </w:rPr>
        <w:t>称</w:t>
      </w:r>
      <w:r>
        <w:rPr>
          <w:sz w:val="31"/>
        </w:rPr>
        <w:t xml:space="preserve"> </w:t>
      </w:r>
      <w:r>
        <w:rPr>
          <w:sz w:val="31"/>
        </w:rPr>
        <w:t>：</w:t>
      </w:r>
      <w:r>
        <w:rPr>
          <w:sz w:val="31"/>
          <w:u w:val="single"/>
        </w:rPr>
        <w:t xml:space="preserve"> </w:t>
      </w:r>
      <w:r>
        <w:rPr>
          <w:sz w:val="30"/>
          <w:u w:val="single"/>
        </w:rPr>
        <w:t>省自然资源厅政务信息化运维类（</w:t>
      </w:r>
      <w:r>
        <w:rPr>
          <w:sz w:val="30"/>
          <w:u w:val="single"/>
        </w:rPr>
        <w:t>2026年）—海洋数据应用系统运维（</w:t>
      </w:r>
      <w:r>
        <w:rPr>
          <w:sz w:val="30"/>
          <w:u w:val="single"/>
        </w:rPr>
        <w:t>安全等保与商密评估</w:t>
      </w:r>
      <w:r>
        <w:rPr>
          <w:sz w:val="30"/>
          <w:u w:val="single"/>
        </w:rPr>
        <w:t>）</w:t>
      </w:r>
      <w:r>
        <w:rPr>
          <w:sz w:val="31"/>
          <w:u w:val="single"/>
        </w:rPr>
        <w:t xml:space="preserve"> </w:t>
      </w:r>
      <w:r>
        <w:rPr>
          <w:sz w:val="31"/>
          <w:u w:val="single"/>
        </w:rPr>
        <w:t xml:space="preserve">                       </w:t>
      </w:r>
      <w:r>
        <w:rPr>
          <w:sz w:val="31"/>
          <w:u w:val="single"/>
        </w:rPr>
        <w:t xml:space="preserve">               </w:t>
      </w:r>
      <w:r>
        <w:rPr>
          <w:sz w:val="31"/>
          <w:u w:val="single"/>
        </w:rPr>
        <w:t xml:space="preserve">     </w:t>
      </w:r>
    </w:p>
    <w:p>
      <w:pPr>
        <w:pStyle w:val="null3"/>
        <w:ind w:left="645"/>
        <w:jc w:val="both"/>
      </w:pPr>
      <w:r>
        <w:rPr>
          <w:sz w:val="31"/>
        </w:rPr>
        <w:t>委托方（甲方</w:t>
      </w:r>
      <w:r>
        <w:rPr>
          <w:sz w:val="31"/>
        </w:rPr>
        <w:t>）</w:t>
      </w:r>
      <w:r>
        <w:rPr>
          <w:sz w:val="31"/>
        </w:rPr>
        <w:t xml:space="preserve"> </w:t>
      </w:r>
      <w:r>
        <w:rPr>
          <w:sz w:val="31"/>
        </w:rPr>
        <w:t>：</w:t>
      </w:r>
      <w:r>
        <w:rPr>
          <w:sz w:val="31"/>
          <w:u w:val="single"/>
        </w:rPr>
        <w:t xml:space="preserve"> </w:t>
      </w:r>
      <w:r>
        <w:rPr>
          <w:sz w:val="31"/>
          <w:u w:val="single"/>
        </w:rPr>
        <w:t>广东省海洋发展规划研究中心</w:t>
      </w:r>
      <w:r>
        <w:rPr>
          <w:sz w:val="31"/>
          <w:u w:val="single"/>
        </w:rPr>
        <w:t xml:space="preserve">                             </w:t>
      </w:r>
    </w:p>
    <w:p>
      <w:pPr>
        <w:pStyle w:val="null3"/>
        <w:ind w:left="660"/>
        <w:jc w:val="both"/>
      </w:pPr>
      <w:r>
        <w:rPr>
          <w:sz w:val="31"/>
        </w:rPr>
        <w:t>受托方（乙方</w:t>
      </w:r>
      <w:r>
        <w:rPr>
          <w:sz w:val="31"/>
        </w:rPr>
        <w:t>）</w:t>
      </w:r>
      <w:r>
        <w:rPr>
          <w:sz w:val="31"/>
        </w:rPr>
        <w:t xml:space="preserve"> </w:t>
      </w:r>
      <w:r>
        <w:rPr>
          <w:sz w:val="31"/>
        </w:rPr>
        <w:t>：</w:t>
      </w:r>
      <w:r>
        <w:rPr>
          <w:sz w:val="31"/>
          <w:u w:val="single"/>
        </w:rPr>
        <w:t xml:space="preserve">                              </w:t>
      </w:r>
    </w:p>
    <w:p>
      <w:pPr>
        <w:pStyle w:val="null3"/>
        <w:ind w:left="645"/>
        <w:jc w:val="both"/>
      </w:pPr>
      <w:r>
        <w:rPr>
          <w:sz w:val="31"/>
        </w:rPr>
        <w:t>签</w:t>
      </w:r>
      <w:r>
        <w:rPr>
          <w:sz w:val="31"/>
        </w:rPr>
        <w:t xml:space="preserve">  </w:t>
      </w:r>
      <w:r>
        <w:rPr>
          <w:sz w:val="31"/>
        </w:rPr>
        <w:t>订</w:t>
      </w:r>
      <w:r>
        <w:rPr>
          <w:sz w:val="31"/>
        </w:rPr>
        <w:t xml:space="preserve">  </w:t>
      </w:r>
      <w:r>
        <w:rPr>
          <w:sz w:val="31"/>
        </w:rPr>
        <w:t>日</w:t>
      </w:r>
      <w:r>
        <w:rPr>
          <w:sz w:val="31"/>
        </w:rPr>
        <w:t xml:space="preserve">  </w:t>
      </w:r>
      <w:r>
        <w:rPr>
          <w:sz w:val="31"/>
        </w:rPr>
        <w:t>期</w:t>
      </w:r>
      <w:r>
        <w:rPr>
          <w:sz w:val="31"/>
        </w:rPr>
        <w:t xml:space="preserve"> </w:t>
      </w:r>
      <w:r>
        <w:rPr>
          <w:sz w:val="31"/>
        </w:rPr>
        <w:t>：</w:t>
      </w:r>
      <w:r>
        <w:rPr>
          <w:sz w:val="31"/>
          <w:u w:val="single"/>
        </w:rPr>
        <w:t xml:space="preserve">        </w:t>
      </w:r>
      <w:r>
        <w:rPr>
          <w:sz w:val="31"/>
        </w:rPr>
        <w:t xml:space="preserve"> </w:t>
      </w:r>
      <w:r>
        <w:rPr>
          <w:sz w:val="31"/>
        </w:rPr>
        <w:t>年</w:t>
      </w:r>
      <w:r>
        <w:rPr>
          <w:sz w:val="31"/>
        </w:rPr>
        <w:t xml:space="preserve"> </w:t>
      </w:r>
      <w:r>
        <w:rPr>
          <w:sz w:val="31"/>
          <w:u w:val="single"/>
        </w:rPr>
        <w:t xml:space="preserve">       </w:t>
      </w:r>
      <w:r>
        <w:rPr>
          <w:sz w:val="31"/>
        </w:rPr>
        <w:t xml:space="preserve"> </w:t>
      </w:r>
      <w:r>
        <w:rPr>
          <w:sz w:val="31"/>
        </w:rPr>
        <w:t>月</w:t>
      </w:r>
      <w:r>
        <w:rPr>
          <w:sz w:val="31"/>
          <w:u w:val="single"/>
        </w:rPr>
        <w:t xml:space="preserve">          </w:t>
      </w:r>
    </w:p>
    <w:p>
      <w:pPr>
        <w:pStyle w:val="null3"/>
        <w:ind w:left="645"/>
        <w:jc w:val="both"/>
      </w:pPr>
      <w:r>
        <w:rPr>
          <w:sz w:val="31"/>
        </w:rPr>
        <w:t>签</w:t>
      </w:r>
      <w:r>
        <w:rPr>
          <w:sz w:val="31"/>
        </w:rPr>
        <w:t xml:space="preserve">  </w:t>
      </w:r>
      <w:r>
        <w:rPr>
          <w:sz w:val="31"/>
        </w:rPr>
        <w:t>订</w:t>
      </w:r>
      <w:r>
        <w:rPr>
          <w:sz w:val="31"/>
        </w:rPr>
        <w:t xml:space="preserve">  </w:t>
      </w:r>
      <w:r>
        <w:rPr>
          <w:sz w:val="31"/>
        </w:rPr>
        <w:t>地</w:t>
      </w:r>
      <w:r>
        <w:rPr>
          <w:sz w:val="31"/>
        </w:rPr>
        <w:t xml:space="preserve">  </w:t>
      </w:r>
      <w:r>
        <w:rPr>
          <w:sz w:val="31"/>
        </w:rPr>
        <w:t>点</w:t>
      </w:r>
      <w:r>
        <w:rPr>
          <w:sz w:val="31"/>
        </w:rPr>
        <w:t xml:space="preserve"> </w:t>
      </w:r>
      <w:r>
        <w:rPr>
          <w:sz w:val="31"/>
        </w:rPr>
        <w:t>：</w:t>
      </w:r>
      <w:r>
        <w:rPr>
          <w:sz w:val="31"/>
          <w:u w:val="single"/>
        </w:rPr>
        <w:t xml:space="preserve">   </w:t>
      </w:r>
      <w:r>
        <w:rPr>
          <w:sz w:val="31"/>
          <w:u w:val="single"/>
        </w:rPr>
        <w:t xml:space="preserve">  </w:t>
      </w:r>
      <w:r>
        <w:rPr>
          <w:sz w:val="31"/>
          <w:u w:val="single"/>
        </w:rPr>
        <w:t xml:space="preserve">   </w:t>
      </w:r>
      <w:r>
        <w:rPr>
          <w:sz w:val="31"/>
        </w:rPr>
        <w:t xml:space="preserve"> </w:t>
      </w:r>
      <w:r>
        <w:rPr>
          <w:sz w:val="31"/>
        </w:rPr>
        <w:t>省</w:t>
      </w:r>
      <w:r>
        <w:rPr>
          <w:sz w:val="31"/>
          <w:u w:val="single"/>
        </w:rPr>
        <w:t xml:space="preserve">   </w:t>
      </w:r>
      <w:r>
        <w:rPr>
          <w:sz w:val="31"/>
          <w:u w:val="single"/>
        </w:rPr>
        <w:t xml:space="preserve"> </w:t>
      </w:r>
      <w:r>
        <w:rPr>
          <w:sz w:val="31"/>
          <w:u w:val="single"/>
        </w:rPr>
        <w:t xml:space="preserve">   </w:t>
      </w:r>
      <w:r>
        <w:rPr>
          <w:sz w:val="31"/>
        </w:rPr>
        <w:t xml:space="preserve"> </w:t>
      </w:r>
      <w:r>
        <w:rPr>
          <w:sz w:val="31"/>
        </w:rPr>
        <w:t>市</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31"/>
        </w:rPr>
        <w:t>区</w:t>
      </w:r>
    </w:p>
    <w:p>
      <w:pPr>
        <w:pStyle w:val="null3"/>
        <w:jc w:val="both"/>
      </w:pPr>
      <w:r>
        <w:rPr>
          <w:sz w:val="30"/>
        </w:rPr>
        <w:t>广东省政务服务和数据管理局印制</w:t>
      </w:r>
    </w:p>
    <w:p>
      <w:pPr>
        <w:pStyle w:val="null3"/>
      </w:pPr>
      <w:r>
        <w:rPr>
          <w:sz w:val="35"/>
          <w:b/>
        </w:rPr>
        <w:t>填</w:t>
      </w:r>
      <w:r>
        <w:rPr>
          <w:sz w:val="31"/>
        </w:rPr>
        <w:t xml:space="preserve"> </w:t>
      </w:r>
      <w:r>
        <w:rPr>
          <w:sz w:val="35"/>
          <w:b/>
        </w:rPr>
        <w:t>写</w:t>
      </w:r>
      <w:r>
        <w:rPr>
          <w:sz w:val="31"/>
        </w:rPr>
        <w:t xml:space="preserve"> </w:t>
      </w:r>
      <w:r>
        <w:rPr>
          <w:sz w:val="35"/>
          <w:b/>
        </w:rPr>
        <w:t>说</w:t>
      </w:r>
      <w:r>
        <w:rPr>
          <w:sz w:val="31"/>
        </w:rPr>
        <w:t xml:space="preserve"> </w:t>
      </w:r>
      <w:r>
        <w:rPr>
          <w:sz w:val="35"/>
          <w:b/>
        </w:rPr>
        <w:t>明</w:t>
      </w:r>
    </w:p>
    <w:p>
      <w:pPr>
        <w:pStyle w:val="null3"/>
        <w:jc w:val="both"/>
      </w:pPr>
      <w:r>
        <w:rPr>
          <w:sz w:val="24"/>
        </w:rPr>
        <w:t>一、本合同为广东省政务服务和数据管理局印制的项目服务合同示范文</w:t>
      </w:r>
      <w:r>
        <w:rPr>
          <w:sz w:val="24"/>
        </w:rPr>
        <w:t>本，省</w:t>
      </w:r>
      <w:r>
        <w:rPr>
          <w:sz w:val="24"/>
        </w:rPr>
        <w:t>直各单位可参照使用。</w:t>
      </w:r>
    </w:p>
    <w:p>
      <w:pPr>
        <w:pStyle w:val="null3"/>
        <w:ind w:left="15" w:right="75" w:firstLine="483"/>
        <w:jc w:val="both"/>
      </w:pPr>
      <w:r>
        <w:rPr>
          <w:sz w:val="24"/>
        </w:rPr>
        <w:t>二、本合同书适用于一方当事人（受托方）为另一方（委托方）提供第三方测</w:t>
      </w:r>
      <w:r>
        <w:rPr>
          <w:sz w:val="24"/>
        </w:rPr>
        <w:t>评服务（包括安全测评、验收测评等）所订</w:t>
      </w:r>
      <w:r>
        <w:rPr>
          <w:sz w:val="24"/>
        </w:rPr>
        <w:t>立的合同。</w:t>
      </w:r>
    </w:p>
    <w:p>
      <w:pPr>
        <w:pStyle w:val="null3"/>
        <w:ind w:left="45" w:firstLine="460"/>
        <w:jc w:val="both"/>
      </w:pPr>
      <w:r>
        <w:rPr>
          <w:sz w:val="24"/>
        </w:rPr>
        <w:t>三、签约一方为多个当事人的，可按各自在合同关系中的作用等</w:t>
      </w:r>
      <w:r>
        <w:rPr>
          <w:sz w:val="24"/>
        </w:rPr>
        <w:t>，在</w:t>
      </w:r>
      <w:r>
        <w:rPr>
          <w:sz w:val="24"/>
        </w:rPr>
        <w:t>“委托方”、</w:t>
      </w:r>
      <w:r>
        <w:rPr>
          <w:sz w:val="21"/>
        </w:rPr>
        <w:t xml:space="preserve"> </w:t>
      </w:r>
      <w:r>
        <w:rPr>
          <w:sz w:val="24"/>
        </w:rPr>
        <w:t>“受托方”项下（增页）分别排列为共同委托人或共同</w:t>
      </w:r>
      <w:r>
        <w:rPr>
          <w:sz w:val="24"/>
        </w:rPr>
        <w:t>受托人。</w:t>
      </w:r>
    </w:p>
    <w:p>
      <w:pPr>
        <w:pStyle w:val="null3"/>
        <w:jc w:val="right"/>
      </w:pPr>
      <w:r>
        <w:rPr>
          <w:sz w:val="24"/>
        </w:rPr>
        <w:t>四、本合同书未尽事项，可由当事人附页另行约定，并作为本合同</w:t>
      </w:r>
      <w:r>
        <w:rPr>
          <w:sz w:val="24"/>
        </w:rPr>
        <w:t>的组成部分。</w:t>
      </w:r>
    </w:p>
    <w:p>
      <w:pPr>
        <w:pStyle w:val="null3"/>
        <w:ind w:left="30" w:right="75" w:firstLine="469"/>
        <w:jc w:val="both"/>
      </w:pPr>
      <w:r>
        <w:rPr>
          <w:sz w:val="24"/>
        </w:rPr>
        <w:t>五、当事人使用本合同书时约定无需填写的条款，应在该条款处注明</w:t>
      </w:r>
      <w:r>
        <w:rPr>
          <w:sz w:val="24"/>
        </w:rPr>
        <w:t>“无”等</w:t>
      </w:r>
      <w:r>
        <w:rPr>
          <w:sz w:val="24"/>
        </w:rPr>
        <w:t>字样。</w:t>
      </w:r>
    </w:p>
    <w:p>
      <w:pPr>
        <w:pStyle w:val="null3"/>
      </w:pPr>
      <w:r>
        <w:rPr>
          <w:sz w:val="20"/>
        </w:rPr>
        <w:t>根据《中华人民共和国民法典》及其他相关法律法规的规定，就</w:t>
      </w:r>
      <w:r>
        <w:rPr>
          <w:sz w:val="31"/>
          <w:u w:val="single"/>
        </w:rPr>
        <w:t xml:space="preserve">            </w:t>
      </w:r>
      <w:r>
        <w:rPr>
          <w:sz w:val="20"/>
        </w:rPr>
        <w:t>（以下简</w:t>
      </w:r>
      <w:r>
        <w:rPr>
          <w:sz w:val="20"/>
        </w:rPr>
        <w:t>称</w:t>
      </w:r>
      <w:r>
        <w:rPr>
          <w:sz w:val="20"/>
        </w:rPr>
        <w:t>“</w:t>
      </w:r>
      <w:r>
        <w:rPr>
          <w:sz w:val="31"/>
        </w:rPr>
        <w:t xml:space="preserve"> </w:t>
      </w:r>
      <w:r>
        <w:rPr>
          <w:sz w:val="20"/>
        </w:rPr>
        <w:t>乙方</w:t>
      </w:r>
      <w:r>
        <w:rPr>
          <w:sz w:val="31"/>
        </w:rPr>
        <w:t xml:space="preserve"> </w:t>
      </w:r>
      <w:r>
        <w:rPr>
          <w:sz w:val="20"/>
        </w:rPr>
        <w:t>”）向</w:t>
      </w:r>
      <w:r>
        <w:rPr>
          <w:sz w:val="31"/>
          <w:u w:val="single"/>
        </w:rPr>
        <w:t xml:space="preserve"> </w:t>
      </w:r>
      <w:r>
        <w:rPr>
          <w:sz w:val="20"/>
          <w:u w:val="single"/>
        </w:rPr>
        <w:t>广东省海洋发展规划研究中心</w:t>
      </w:r>
      <w:r>
        <w:rPr>
          <w:sz w:val="31"/>
          <w:u w:val="single"/>
        </w:rPr>
        <w:t xml:space="preserve"> </w:t>
      </w:r>
      <w:r>
        <w:rPr>
          <w:sz w:val="20"/>
        </w:rPr>
        <w:t>（以下简称</w:t>
      </w:r>
      <w:r>
        <w:rPr>
          <w:sz w:val="20"/>
        </w:rPr>
        <w:t>“</w:t>
      </w:r>
      <w:r>
        <w:rPr>
          <w:sz w:val="31"/>
        </w:rPr>
        <w:t xml:space="preserve"> </w:t>
      </w:r>
      <w:r>
        <w:rPr>
          <w:sz w:val="20"/>
        </w:rPr>
        <w:t>甲方</w:t>
      </w:r>
      <w:r>
        <w:rPr>
          <w:sz w:val="31"/>
        </w:rPr>
        <w:t xml:space="preserve"> </w:t>
      </w:r>
      <w:r>
        <w:rPr>
          <w:sz w:val="20"/>
        </w:rPr>
        <w:t>”）提供第三方测评服务（以下</w:t>
      </w:r>
      <w:r>
        <w:rPr>
          <w:sz w:val="20"/>
        </w:rPr>
        <w:t>简称</w:t>
      </w:r>
      <w:r>
        <w:rPr>
          <w:sz w:val="20"/>
        </w:rPr>
        <w:t>“服务</w:t>
      </w:r>
      <w:r>
        <w:rPr>
          <w:sz w:val="31"/>
        </w:rPr>
        <w:t xml:space="preserve"> </w:t>
      </w:r>
      <w:r>
        <w:rPr>
          <w:sz w:val="20"/>
        </w:rPr>
        <w:t>”）</w:t>
      </w:r>
      <w:r>
        <w:rPr>
          <w:sz w:val="20"/>
        </w:rPr>
        <w:t>事宜，经甲乙双方共同协商，一致达成如下各条款，以资共同遵照协议。</w:t>
      </w:r>
    </w:p>
    <w:p>
      <w:pPr>
        <w:pStyle w:val="null3"/>
        <w:ind w:left="30"/>
        <w:jc w:val="both"/>
      </w:pPr>
      <w:r>
        <w:rPr>
          <w:sz w:val="20"/>
          <w:b/>
        </w:rPr>
        <w:t xml:space="preserve">1.  </w:t>
      </w:r>
      <w:r>
        <w:rPr>
          <w:sz w:val="20"/>
          <w:b/>
        </w:rPr>
        <w:t>相关术语的定义和解释</w:t>
      </w:r>
    </w:p>
    <w:p>
      <w:pPr>
        <w:pStyle w:val="null3"/>
        <w:ind w:left="30"/>
        <w:jc w:val="both"/>
      </w:pPr>
      <w:r>
        <w:rPr>
          <w:sz w:val="20"/>
          <w:b/>
        </w:rPr>
        <w:t>1.1.</w:t>
      </w:r>
      <w:r>
        <w:rPr>
          <w:sz w:val="31"/>
          <w:b/>
        </w:rPr>
        <w:t xml:space="preserve">  </w:t>
      </w:r>
      <w:r>
        <w:rPr>
          <w:sz w:val="20"/>
          <w:b/>
        </w:rPr>
        <w:t>定义</w:t>
      </w:r>
    </w:p>
    <w:p>
      <w:pPr>
        <w:pStyle w:val="null3"/>
        <w:ind w:left="465"/>
        <w:jc w:val="both"/>
      </w:pPr>
      <w:r>
        <w:rPr>
          <w:sz w:val="20"/>
        </w:rPr>
        <w:t>1.</w:t>
      </w:r>
      <w:r>
        <w:rPr>
          <w:sz w:val="31"/>
        </w:rPr>
        <w:t xml:space="preserve"> </w:t>
      </w:r>
      <w:r>
        <w:rPr>
          <w:sz w:val="20"/>
        </w:rPr>
        <w:t>1.</w:t>
      </w:r>
      <w:r>
        <w:rPr>
          <w:sz w:val="31"/>
        </w:rPr>
        <w:t xml:space="preserve"> </w:t>
      </w:r>
      <w:r>
        <w:rPr>
          <w:sz w:val="20"/>
        </w:rPr>
        <w:t>1.</w:t>
      </w:r>
      <w:r>
        <w:rPr>
          <w:sz w:val="20"/>
        </w:rPr>
        <w:t>本项目</w:t>
      </w:r>
      <w:r>
        <w:rPr>
          <w:sz w:val="20"/>
        </w:rPr>
        <w:t>：</w:t>
      </w:r>
      <w:r>
        <w:rPr>
          <w:sz w:val="31"/>
          <w:u w:val="single"/>
        </w:rPr>
        <w:t xml:space="preserve"> </w:t>
      </w:r>
      <w:r>
        <w:rPr>
          <w:sz w:val="20"/>
          <w:u w:val="single"/>
        </w:rPr>
        <w:t>省自然资源厅政务信息化运维类（</w:t>
      </w:r>
      <w:r>
        <w:rPr>
          <w:sz w:val="20"/>
          <w:u w:val="single"/>
        </w:rPr>
        <w:t>2026年）—海洋数据应用系统运维（</w:t>
      </w:r>
      <w:r>
        <w:rPr>
          <w:sz w:val="20"/>
          <w:u w:val="single"/>
        </w:rPr>
        <w:t>安全等保与商密评估</w:t>
      </w:r>
      <w:r>
        <w:rPr>
          <w:sz w:val="20"/>
          <w:u w:val="single"/>
        </w:rPr>
        <w:t>）</w:t>
      </w:r>
      <w:r>
        <w:rPr>
          <w:sz w:val="20"/>
          <w:u w:val="single"/>
        </w:rPr>
        <w:t>（</w:t>
      </w:r>
      <w:r>
        <w:rPr>
          <w:sz w:val="20"/>
          <w:u w:val="single"/>
        </w:rPr>
        <w:t>采购项目编号</w:t>
      </w:r>
      <w:r>
        <w:rPr>
          <w:sz w:val="20"/>
          <w:u w:val="single"/>
        </w:rPr>
        <w:t>：</w:t>
      </w:r>
      <w:r>
        <w:rPr>
          <w:sz w:val="31"/>
          <w:u w:val="single"/>
        </w:rPr>
        <w:t xml:space="preserve">               </w:t>
      </w:r>
      <w:r>
        <w:rPr>
          <w:sz w:val="20"/>
          <w:u w:val="single"/>
        </w:rPr>
        <w:t>）</w:t>
      </w:r>
    </w:p>
    <w:p>
      <w:pPr>
        <w:pStyle w:val="null3"/>
        <w:ind w:left="465"/>
        <w:jc w:val="both"/>
      </w:pPr>
      <w:r>
        <w:rPr>
          <w:sz w:val="20"/>
        </w:rPr>
        <w:t>1.</w:t>
      </w:r>
      <w:r>
        <w:rPr>
          <w:sz w:val="31"/>
        </w:rPr>
        <w:t xml:space="preserve"> </w:t>
      </w:r>
      <w:r>
        <w:rPr>
          <w:sz w:val="20"/>
        </w:rPr>
        <w:t>1.2.</w:t>
      </w:r>
      <w:r>
        <w:rPr>
          <w:sz w:val="20"/>
        </w:rPr>
        <w:t>委托方</w:t>
      </w:r>
      <w:r>
        <w:rPr>
          <w:sz w:val="20"/>
        </w:rPr>
        <w:t>/</w:t>
      </w:r>
      <w:r>
        <w:rPr>
          <w:sz w:val="20"/>
        </w:rPr>
        <w:t>甲方：本项目采购人。</w:t>
      </w:r>
    </w:p>
    <w:p>
      <w:pPr>
        <w:pStyle w:val="null3"/>
        <w:ind w:left="465"/>
        <w:jc w:val="both"/>
      </w:pPr>
      <w:r>
        <w:rPr>
          <w:sz w:val="20"/>
        </w:rPr>
        <w:t>1.</w:t>
      </w:r>
      <w:r>
        <w:rPr>
          <w:sz w:val="31"/>
        </w:rPr>
        <w:t xml:space="preserve"> </w:t>
      </w:r>
      <w:r>
        <w:rPr>
          <w:sz w:val="20"/>
        </w:rPr>
        <w:t>1.3.</w:t>
      </w:r>
      <w:r>
        <w:rPr>
          <w:sz w:val="20"/>
        </w:rPr>
        <w:t>受托方</w:t>
      </w:r>
      <w:r>
        <w:rPr>
          <w:sz w:val="20"/>
        </w:rPr>
        <w:t>/</w:t>
      </w:r>
      <w:r>
        <w:rPr>
          <w:sz w:val="20"/>
        </w:rPr>
        <w:t>乙方：本项目成交供应商。</w:t>
      </w:r>
    </w:p>
    <w:p>
      <w:pPr>
        <w:pStyle w:val="null3"/>
        <w:ind w:left="465"/>
        <w:jc w:val="both"/>
      </w:pPr>
      <w:r>
        <w:rPr>
          <w:sz w:val="20"/>
        </w:rPr>
        <w:t>1.</w:t>
      </w:r>
      <w:r>
        <w:rPr>
          <w:sz w:val="31"/>
        </w:rPr>
        <w:t xml:space="preserve"> </w:t>
      </w:r>
      <w:r>
        <w:rPr>
          <w:sz w:val="20"/>
        </w:rPr>
        <w:t>1.4.</w:t>
      </w:r>
      <w:r>
        <w:rPr>
          <w:sz w:val="20"/>
        </w:rPr>
        <w:t>咨询、监理单位：受甲方委托对本项目进行第三方咨询、监理的单位。</w:t>
      </w:r>
    </w:p>
    <w:p>
      <w:pPr>
        <w:pStyle w:val="null3"/>
        <w:ind w:left="15" w:firstLine="436"/>
        <w:jc w:val="both"/>
      </w:pPr>
      <w:r>
        <w:rPr>
          <w:sz w:val="20"/>
        </w:rPr>
        <w:t>1.</w:t>
      </w:r>
      <w:r>
        <w:rPr>
          <w:sz w:val="31"/>
        </w:rPr>
        <w:t xml:space="preserve"> </w:t>
      </w:r>
      <w:r>
        <w:rPr>
          <w:sz w:val="20"/>
        </w:rPr>
        <w:t>1.5.</w:t>
      </w:r>
      <w:r>
        <w:rPr>
          <w:sz w:val="20"/>
        </w:rPr>
        <w:t>省直各单位：经广东省机构编制委员会批准设立的广东省直属行政</w:t>
      </w:r>
      <w:r>
        <w:rPr>
          <w:sz w:val="20"/>
        </w:rPr>
        <w:t>事业单位，主要</w:t>
      </w:r>
      <w:r>
        <w:rPr>
          <w:sz w:val="20"/>
        </w:rPr>
        <w:t>包括省政府办公厅、省政府组成部门、省政府直属特设机构、省政府直属机构、部门管理机</w:t>
      </w:r>
      <w:r>
        <w:rPr>
          <w:sz w:val="20"/>
        </w:rPr>
        <w:t>构、</w:t>
      </w:r>
      <w:r>
        <w:rPr>
          <w:sz w:val="20"/>
        </w:rPr>
        <w:t>其他机构、省政府直属事业单位、其他。</w:t>
      </w:r>
    </w:p>
    <w:p>
      <w:pPr>
        <w:pStyle w:val="null3"/>
        <w:ind w:left="30" w:firstLine="435"/>
        <w:jc w:val="both"/>
      </w:pPr>
      <w:r>
        <w:rPr>
          <w:sz w:val="20"/>
        </w:rPr>
        <w:t>1.</w:t>
      </w:r>
      <w:r>
        <w:rPr>
          <w:sz w:val="31"/>
        </w:rPr>
        <w:t xml:space="preserve"> </w:t>
      </w:r>
      <w:r>
        <w:rPr>
          <w:sz w:val="20"/>
        </w:rPr>
        <w:t>1.6.</w:t>
      </w:r>
      <w:r>
        <w:rPr>
          <w:sz w:val="20"/>
        </w:rPr>
        <w:t>适用法律：指所有适用的中华人民共和国法律、法规、部门规章、</w:t>
      </w:r>
      <w:r>
        <w:rPr>
          <w:sz w:val="20"/>
        </w:rPr>
        <w:t>地方性法规、司</w:t>
      </w:r>
      <w:r>
        <w:rPr>
          <w:sz w:val="20"/>
        </w:rPr>
        <w:t>法解释、政府部门颁布的标准、规范或其他适用的强制性要求、有法律约束力的规范性文</w:t>
      </w:r>
      <w:r>
        <w:rPr>
          <w:sz w:val="20"/>
        </w:rPr>
        <w:t>件等。除非另有特别约定或文意另有所指，本合同中提及的</w:t>
      </w:r>
      <w:r>
        <w:rPr>
          <w:sz w:val="20"/>
        </w:rPr>
        <w:t>“法律</w:t>
      </w:r>
      <w:r>
        <w:rPr>
          <w:sz w:val="31"/>
        </w:rPr>
        <w:t xml:space="preserve"> </w:t>
      </w:r>
      <w:r>
        <w:rPr>
          <w:sz w:val="20"/>
        </w:rPr>
        <w:t>”均包括适用法律的全部定义内容。</w:t>
      </w:r>
    </w:p>
    <w:p>
      <w:pPr>
        <w:pStyle w:val="null3"/>
        <w:ind w:left="45" w:right="165" w:firstLine="415"/>
        <w:jc w:val="both"/>
      </w:pPr>
      <w:r>
        <w:rPr>
          <w:sz w:val="20"/>
        </w:rPr>
        <w:t>1.</w:t>
      </w:r>
      <w:r>
        <w:rPr>
          <w:sz w:val="31"/>
        </w:rPr>
        <w:t xml:space="preserve"> </w:t>
      </w:r>
      <w:r>
        <w:rPr>
          <w:sz w:val="20"/>
        </w:rPr>
        <w:t>1.7.</w:t>
      </w:r>
      <w:r>
        <w:rPr>
          <w:sz w:val="20"/>
        </w:rPr>
        <w:t>法律变更：指在生效日后颁布、修订、废止或重新解释的任何适用</w:t>
      </w:r>
      <w:r>
        <w:rPr>
          <w:sz w:val="20"/>
        </w:rPr>
        <w:t>法律导致甲方或</w:t>
      </w:r>
      <w:r>
        <w:rPr>
          <w:sz w:val="20"/>
        </w:rPr>
        <w:t>乙方在本合同项下的权利义务发生实质性变化。</w:t>
      </w:r>
    </w:p>
    <w:p>
      <w:pPr>
        <w:pStyle w:val="null3"/>
        <w:ind w:left="15" w:right="15" w:firstLine="437"/>
        <w:jc w:val="both"/>
      </w:pPr>
      <w:r>
        <w:rPr>
          <w:sz w:val="20"/>
        </w:rPr>
        <w:t>1.</w:t>
      </w:r>
      <w:r>
        <w:rPr>
          <w:sz w:val="31"/>
        </w:rPr>
        <w:t xml:space="preserve"> </w:t>
      </w:r>
      <w:r>
        <w:rPr>
          <w:sz w:val="20"/>
        </w:rPr>
        <w:t>1.8.</w:t>
      </w:r>
      <w:r>
        <w:rPr>
          <w:sz w:val="20"/>
        </w:rPr>
        <w:t>批准：指为了使乙方能够履行其在本</w:t>
      </w:r>
      <w:r>
        <w:rPr>
          <w:sz w:val="20"/>
        </w:rPr>
        <w:t>合同项下的义务和行使其在本合同项下的权利，</w:t>
      </w:r>
      <w:r>
        <w:rPr>
          <w:sz w:val="20"/>
        </w:rPr>
        <w:t>乙方必须从甲方或省直单位依法获得的为乙方的建设</w:t>
      </w:r>
      <w:r>
        <w:rPr>
          <w:sz w:val="20"/>
        </w:rPr>
        <w:t>、运营、运维所需要的任何许可、同意、</w:t>
      </w:r>
      <w:r>
        <w:rPr>
          <w:sz w:val="20"/>
        </w:rPr>
        <w:t>授权等。</w:t>
      </w:r>
    </w:p>
    <w:p>
      <w:pPr>
        <w:pStyle w:val="null3"/>
        <w:ind w:left="30" w:right="165" w:firstLine="429"/>
        <w:jc w:val="both"/>
      </w:pPr>
      <w:r>
        <w:rPr>
          <w:sz w:val="20"/>
        </w:rPr>
        <w:t>1.</w:t>
      </w:r>
      <w:r>
        <w:rPr>
          <w:sz w:val="31"/>
        </w:rPr>
        <w:t xml:space="preserve"> </w:t>
      </w:r>
      <w:r>
        <w:rPr>
          <w:sz w:val="20"/>
        </w:rPr>
        <w:t>1.9.</w:t>
      </w:r>
      <w:r>
        <w:rPr>
          <w:sz w:val="20"/>
        </w:rPr>
        <w:t>生效日：指本合同甲乙双方盖章并由双方法定代表人或授权代表人</w:t>
      </w:r>
      <w:r>
        <w:rPr>
          <w:sz w:val="20"/>
        </w:rPr>
        <w:t>签字之日。如依</w:t>
      </w:r>
      <w:r>
        <w:rPr>
          <w:sz w:val="20"/>
        </w:rPr>
        <w:t>照适用法律需要履行审批程序的，则在有权部门审批后生</w:t>
      </w:r>
      <w:r>
        <w:rPr>
          <w:sz w:val="20"/>
        </w:rPr>
        <w:t>效。</w:t>
      </w:r>
    </w:p>
    <w:p>
      <w:pPr>
        <w:pStyle w:val="null3"/>
        <w:ind w:left="30" w:right="75" w:firstLine="434"/>
        <w:jc w:val="both"/>
      </w:pPr>
      <w:r>
        <w:rPr>
          <w:sz w:val="20"/>
        </w:rPr>
        <w:t>1.</w:t>
      </w:r>
      <w:r>
        <w:rPr>
          <w:sz w:val="31"/>
        </w:rPr>
        <w:t xml:space="preserve"> </w:t>
      </w:r>
      <w:r>
        <w:rPr>
          <w:sz w:val="20"/>
        </w:rPr>
        <w:t>1.10.</w:t>
      </w:r>
      <w:r>
        <w:rPr>
          <w:sz w:val="20"/>
        </w:rPr>
        <w:t>服务实施：指乙方根据本合同开展服务实</w:t>
      </w:r>
      <w:r>
        <w:rPr>
          <w:sz w:val="20"/>
        </w:rPr>
        <w:t>施准备、执行、收尾等为实现服务交付开</w:t>
      </w:r>
      <w:r>
        <w:rPr>
          <w:sz w:val="20"/>
        </w:rPr>
        <w:t>展的工作。</w:t>
      </w:r>
    </w:p>
    <w:p>
      <w:pPr>
        <w:pStyle w:val="null3"/>
        <w:ind w:left="45" w:right="75" w:firstLine="419"/>
        <w:jc w:val="both"/>
      </w:pPr>
      <w:r>
        <w:rPr>
          <w:sz w:val="20"/>
        </w:rPr>
        <w:t>1.</w:t>
      </w:r>
      <w:r>
        <w:rPr>
          <w:sz w:val="31"/>
        </w:rPr>
        <w:t xml:space="preserve"> </w:t>
      </w:r>
      <w:r>
        <w:rPr>
          <w:sz w:val="20"/>
        </w:rPr>
        <w:t>1.</w:t>
      </w:r>
      <w:r>
        <w:rPr>
          <w:sz w:val="31"/>
        </w:rPr>
        <w:t xml:space="preserve"> </w:t>
      </w:r>
      <w:r>
        <w:rPr>
          <w:sz w:val="20"/>
        </w:rPr>
        <w:t>11.</w:t>
      </w:r>
      <w:r>
        <w:rPr>
          <w:sz w:val="20"/>
        </w:rPr>
        <w:t>服务交付：指乙方根据本合同提交交付验收申请，经甲方组织验收后确认服务交付</w:t>
      </w:r>
      <w:r>
        <w:rPr>
          <w:sz w:val="20"/>
        </w:rPr>
        <w:t>的过程。</w:t>
      </w:r>
    </w:p>
    <w:p>
      <w:pPr>
        <w:pStyle w:val="null3"/>
        <w:ind w:left="465"/>
        <w:jc w:val="both"/>
      </w:pPr>
      <w:r>
        <w:rPr>
          <w:sz w:val="20"/>
        </w:rPr>
        <w:t>1.</w:t>
      </w:r>
      <w:r>
        <w:rPr>
          <w:sz w:val="31"/>
        </w:rPr>
        <w:t xml:space="preserve"> </w:t>
      </w:r>
      <w:r>
        <w:rPr>
          <w:sz w:val="20"/>
        </w:rPr>
        <w:t>1.</w:t>
      </w:r>
      <w:r>
        <w:rPr>
          <w:sz w:val="31"/>
        </w:rPr>
        <w:t xml:space="preserve"> </w:t>
      </w:r>
      <w:r>
        <w:rPr>
          <w:sz w:val="20"/>
        </w:rPr>
        <w:t>12.</w:t>
      </w:r>
      <w:r>
        <w:rPr>
          <w:sz w:val="20"/>
        </w:rPr>
        <w:t>最终验收：对项目整体服务的验收。</w:t>
      </w:r>
    </w:p>
    <w:p>
      <w:pPr>
        <w:pStyle w:val="null3"/>
        <w:ind w:left="465"/>
        <w:jc w:val="both"/>
      </w:pPr>
      <w:r>
        <w:rPr>
          <w:sz w:val="20"/>
        </w:rPr>
        <w:t>1.</w:t>
      </w:r>
      <w:r>
        <w:rPr>
          <w:sz w:val="31"/>
        </w:rPr>
        <w:t xml:space="preserve"> </w:t>
      </w:r>
      <w:r>
        <w:rPr>
          <w:sz w:val="20"/>
        </w:rPr>
        <w:t>1.13.</w:t>
      </w:r>
      <w:r>
        <w:rPr>
          <w:sz w:val="20"/>
        </w:rPr>
        <w:t>服务期限：指本项目周期、期限。</w:t>
      </w:r>
    </w:p>
    <w:p>
      <w:pPr>
        <w:pStyle w:val="null3"/>
        <w:ind w:left="465"/>
        <w:jc w:val="both"/>
      </w:pPr>
      <w:r>
        <w:rPr>
          <w:sz w:val="20"/>
        </w:rPr>
        <w:t>1.</w:t>
      </w:r>
      <w:r>
        <w:rPr>
          <w:sz w:val="31"/>
        </w:rPr>
        <w:t xml:space="preserve"> </w:t>
      </w:r>
      <w:r>
        <w:rPr>
          <w:sz w:val="20"/>
        </w:rPr>
        <w:t>1.</w:t>
      </w:r>
      <w:r>
        <w:rPr>
          <w:sz w:val="31"/>
        </w:rPr>
        <w:t xml:space="preserve"> </w:t>
      </w:r>
      <w:r>
        <w:rPr>
          <w:sz w:val="20"/>
        </w:rPr>
        <w:t>14.</w:t>
      </w:r>
      <w:r>
        <w:rPr>
          <w:sz w:val="20"/>
        </w:rPr>
        <w:t>其他在本合同及相关附件中涉及的有关名词和技术术语，其</w:t>
      </w:r>
      <w:r>
        <w:rPr>
          <w:sz w:val="20"/>
        </w:rPr>
        <w:t>定义和解释如下：</w:t>
      </w:r>
    </w:p>
    <w:p>
      <w:pPr>
        <w:pStyle w:val="null3"/>
        <w:ind w:left="450"/>
        <w:jc w:val="both"/>
      </w:pPr>
      <w:r>
        <w:rPr>
          <w:sz w:val="20"/>
        </w:rPr>
        <w:t>（</w:t>
      </w:r>
      <w:r>
        <w:rPr>
          <w:sz w:val="20"/>
        </w:rPr>
        <w:t>1</w:t>
      </w:r>
      <w:r>
        <w:rPr>
          <w:sz w:val="20"/>
        </w:rPr>
        <w:t>）</w:t>
      </w:r>
      <w:r>
        <w:rPr>
          <w:sz w:val="31"/>
          <w:u w:val="single"/>
        </w:rPr>
        <w:t xml:space="preserve">                                                        </w:t>
      </w:r>
      <w:r>
        <w:rPr>
          <w:sz w:val="20"/>
        </w:rPr>
        <w:t>；</w:t>
      </w:r>
    </w:p>
    <w:p>
      <w:pPr>
        <w:pStyle w:val="null3"/>
        <w:ind w:left="450"/>
        <w:jc w:val="both"/>
      </w:pPr>
      <w:r>
        <w:rPr>
          <w:sz w:val="20"/>
        </w:rPr>
        <w:t>（</w:t>
      </w:r>
      <w:r>
        <w:rPr>
          <w:sz w:val="20"/>
        </w:rPr>
        <w:t>2</w:t>
      </w:r>
      <w:r>
        <w:rPr>
          <w:sz w:val="20"/>
        </w:rPr>
        <w:t>）</w:t>
      </w:r>
      <w:r>
        <w:rPr>
          <w:sz w:val="31"/>
          <w:u w:val="single"/>
        </w:rPr>
        <w:t xml:space="preserve">                                                        </w:t>
      </w:r>
      <w:r>
        <w:rPr>
          <w:sz w:val="20"/>
        </w:rPr>
        <w:t>。</w:t>
      </w:r>
    </w:p>
    <w:p>
      <w:pPr>
        <w:pStyle w:val="null3"/>
        <w:ind w:left="30"/>
        <w:jc w:val="both"/>
      </w:pPr>
      <w:r>
        <w:rPr>
          <w:sz w:val="20"/>
          <w:b/>
        </w:rPr>
        <w:t>1.2.</w:t>
      </w:r>
      <w:r>
        <w:rPr>
          <w:sz w:val="31"/>
          <w:b/>
        </w:rPr>
        <w:t xml:space="preserve">  </w:t>
      </w:r>
      <w:r>
        <w:rPr>
          <w:sz w:val="20"/>
          <w:b/>
        </w:rPr>
        <w:t>解释</w:t>
      </w:r>
    </w:p>
    <w:p>
      <w:pPr>
        <w:pStyle w:val="null3"/>
        <w:ind w:left="60" w:right="120" w:firstLine="400"/>
        <w:jc w:val="both"/>
      </w:pPr>
      <w:r>
        <w:rPr>
          <w:sz w:val="20"/>
        </w:rPr>
        <w:t>1.2.</w:t>
      </w:r>
      <w:r>
        <w:rPr>
          <w:sz w:val="31"/>
        </w:rPr>
        <w:t xml:space="preserve"> </w:t>
      </w:r>
      <w:r>
        <w:rPr>
          <w:sz w:val="20"/>
        </w:rPr>
        <w:t>1.</w:t>
      </w:r>
      <w:r>
        <w:rPr>
          <w:sz w:val="20"/>
        </w:rPr>
        <w:t>“工作日</w:t>
      </w:r>
      <w:r>
        <w:rPr>
          <w:sz w:val="31"/>
        </w:rPr>
        <w:t xml:space="preserve"> </w:t>
      </w:r>
      <w:r>
        <w:rPr>
          <w:sz w:val="20"/>
        </w:rPr>
        <w:t>”是指国家所规定的节假日之外的所有的工作日，凡本合同所约定的工作日均指工作日，未指明工作日的日期指自然顺延的日期。</w:t>
      </w:r>
    </w:p>
    <w:p>
      <w:pPr>
        <w:pStyle w:val="null3"/>
        <w:ind w:left="15" w:right="120" w:firstLine="436"/>
        <w:jc w:val="both"/>
      </w:pPr>
      <w:r>
        <w:rPr>
          <w:sz w:val="20"/>
        </w:rPr>
        <w:t>1.2.2.</w:t>
      </w:r>
      <w:r>
        <w:rPr>
          <w:sz w:val="20"/>
        </w:rPr>
        <w:t>所指的日、月和年均指公历的日、月和年，其中一年以三百六十五日计，一个月以</w:t>
      </w:r>
      <w:r>
        <w:rPr>
          <w:sz w:val="20"/>
        </w:rPr>
        <w:t>三十日计。</w:t>
      </w:r>
    </w:p>
    <w:p>
      <w:pPr>
        <w:pStyle w:val="null3"/>
        <w:ind w:left="15" w:right="30" w:firstLine="436"/>
        <w:jc w:val="both"/>
      </w:pPr>
      <w:r>
        <w:rPr>
          <w:sz w:val="20"/>
        </w:rPr>
        <w:t>1.2.3.</w:t>
      </w:r>
      <w:r>
        <w:rPr>
          <w:sz w:val="20"/>
        </w:rPr>
        <w:t>“不可抗力</w:t>
      </w:r>
      <w:r>
        <w:rPr>
          <w:sz w:val="31"/>
        </w:rPr>
        <w:t xml:space="preserve"> </w:t>
      </w:r>
      <w:r>
        <w:rPr>
          <w:sz w:val="20"/>
        </w:rPr>
        <w:t>”是指任何一方由于出现不可抗力事件使该</w:t>
      </w:r>
      <w:r>
        <w:rPr>
          <w:sz w:val="20"/>
        </w:rPr>
        <w:t>方无法全部或部分履行其本</w:t>
      </w:r>
      <w:r>
        <w:rPr>
          <w:sz w:val="20"/>
        </w:rPr>
        <w:t>合同项下的义务致使合同目的不能实现时，该方应有权中止履行本合同项下的义务，但应及时</w:t>
      </w:r>
      <w:r>
        <w:rPr>
          <w:sz w:val="20"/>
        </w:rPr>
        <w:t>通知对方，以减轻可能给对方造成的损失，</w:t>
      </w:r>
      <w:r>
        <w:rPr>
          <w:sz w:val="20"/>
        </w:rPr>
        <w:t>并应在合理期限内向对方提供不可抗力的证明。</w:t>
      </w:r>
    </w:p>
    <w:p>
      <w:pPr>
        <w:pStyle w:val="null3"/>
        <w:ind w:left="465"/>
        <w:jc w:val="both"/>
      </w:pPr>
      <w:r>
        <w:rPr>
          <w:sz w:val="20"/>
        </w:rPr>
        <w:t>1.2.4.</w:t>
      </w:r>
      <w:r>
        <w:rPr>
          <w:sz w:val="20"/>
        </w:rPr>
        <w:t>“元</w:t>
      </w:r>
      <w:r>
        <w:rPr>
          <w:sz w:val="31"/>
        </w:rPr>
        <w:t xml:space="preserve"> </w:t>
      </w:r>
      <w:r>
        <w:rPr>
          <w:sz w:val="20"/>
        </w:rPr>
        <w:t>”是指人民币元。</w:t>
      </w:r>
    </w:p>
    <w:p>
      <w:pPr>
        <w:pStyle w:val="null3"/>
        <w:ind w:left="465"/>
        <w:jc w:val="both"/>
      </w:pPr>
      <w:r>
        <w:rPr>
          <w:sz w:val="20"/>
        </w:rPr>
        <w:t>1.2.5.</w:t>
      </w:r>
      <w:r>
        <w:rPr>
          <w:sz w:val="20"/>
        </w:rPr>
        <w:t>条款或附件：指本合同的条款或附件；</w:t>
      </w:r>
    </w:p>
    <w:p>
      <w:pPr>
        <w:pStyle w:val="null3"/>
        <w:ind w:left="30" w:right="120" w:firstLine="434"/>
        <w:jc w:val="both"/>
      </w:pPr>
      <w:r>
        <w:rPr>
          <w:sz w:val="20"/>
        </w:rPr>
        <w:t>1.2.6.</w:t>
      </w:r>
      <w:r>
        <w:rPr>
          <w:sz w:val="31"/>
        </w:rPr>
        <w:t xml:space="preserve"> </w:t>
      </w:r>
      <w:r>
        <w:rPr>
          <w:sz w:val="20"/>
        </w:rPr>
        <w:t>除非本合同另有明确约定，</w:t>
      </w:r>
      <w:r>
        <w:rPr>
          <w:sz w:val="20"/>
        </w:rPr>
        <w:t>“包括</w:t>
      </w:r>
      <w:r>
        <w:rPr>
          <w:sz w:val="31"/>
        </w:rPr>
        <w:t xml:space="preserve"> </w:t>
      </w:r>
      <w:r>
        <w:rPr>
          <w:sz w:val="20"/>
        </w:rPr>
        <w:t>”指包括但不限于；除本合同另有明确约定，“以</w:t>
      </w:r>
      <w:r>
        <w:rPr>
          <w:sz w:val="20"/>
        </w:rPr>
        <w:t>上</w:t>
      </w:r>
      <w:r>
        <w:rPr>
          <w:sz w:val="31"/>
        </w:rPr>
        <w:t xml:space="preserve"> </w:t>
      </w:r>
      <w:r>
        <w:rPr>
          <w:sz w:val="20"/>
        </w:rPr>
        <w:t>”、“以下</w:t>
      </w:r>
      <w:r>
        <w:rPr>
          <w:sz w:val="31"/>
        </w:rPr>
        <w:t xml:space="preserve"> </w:t>
      </w:r>
      <w:r>
        <w:rPr>
          <w:sz w:val="20"/>
        </w:rPr>
        <w:t>”、“以内</w:t>
      </w:r>
      <w:r>
        <w:rPr>
          <w:sz w:val="31"/>
        </w:rPr>
        <w:t xml:space="preserve"> </w:t>
      </w:r>
      <w:r>
        <w:rPr>
          <w:sz w:val="20"/>
        </w:rPr>
        <w:t>”或“</w:t>
      </w:r>
      <w:r>
        <w:rPr>
          <w:sz w:val="31"/>
        </w:rPr>
        <w:t xml:space="preserve"> </w:t>
      </w:r>
      <w:r>
        <w:rPr>
          <w:sz w:val="20"/>
        </w:rPr>
        <w:t>内</w:t>
      </w:r>
      <w:r>
        <w:rPr>
          <w:sz w:val="31"/>
        </w:rPr>
        <w:t xml:space="preserve"> </w:t>
      </w:r>
      <w:r>
        <w:rPr>
          <w:sz w:val="20"/>
        </w:rPr>
        <w:t>”均含本数，“超过</w:t>
      </w:r>
      <w:r>
        <w:rPr>
          <w:sz w:val="31"/>
        </w:rPr>
        <w:t xml:space="preserve"> </w:t>
      </w:r>
      <w:r>
        <w:rPr>
          <w:sz w:val="20"/>
        </w:rPr>
        <w:t>”、“以外</w:t>
      </w:r>
      <w:r>
        <w:rPr>
          <w:sz w:val="31"/>
        </w:rPr>
        <w:t xml:space="preserve"> </w:t>
      </w:r>
      <w:r>
        <w:rPr>
          <w:sz w:val="20"/>
        </w:rPr>
        <w:t>”不含本数。</w:t>
      </w:r>
    </w:p>
    <w:p>
      <w:pPr>
        <w:pStyle w:val="null3"/>
        <w:ind w:left="15"/>
        <w:jc w:val="both"/>
      </w:pPr>
      <w:r>
        <w:rPr>
          <w:sz w:val="20"/>
          <w:b/>
        </w:rPr>
        <w:t xml:space="preserve">2.  </w:t>
      </w:r>
      <w:r>
        <w:rPr>
          <w:sz w:val="20"/>
          <w:b/>
        </w:rPr>
        <w:t>服务实施和验收</w:t>
      </w:r>
    </w:p>
    <w:p>
      <w:pPr>
        <w:pStyle w:val="null3"/>
        <w:ind w:left="15"/>
        <w:jc w:val="both"/>
      </w:pPr>
      <w:r>
        <w:rPr>
          <w:sz w:val="20"/>
          <w:b/>
        </w:rPr>
        <w:t xml:space="preserve">2.1.  </w:t>
      </w:r>
      <w:r>
        <w:rPr>
          <w:sz w:val="20"/>
          <w:b/>
        </w:rPr>
        <w:t>服务内容</w:t>
      </w:r>
    </w:p>
    <w:p>
      <w:pPr>
        <w:pStyle w:val="null3"/>
        <w:ind w:left="30" w:right="30" w:firstLine="473"/>
        <w:jc w:val="both"/>
      </w:pPr>
      <w:r>
        <w:rPr>
          <w:sz w:val="20"/>
        </w:rPr>
        <w:t>2.</w:t>
      </w:r>
      <w:r>
        <w:rPr>
          <w:sz w:val="31"/>
        </w:rPr>
        <w:t xml:space="preserve"> </w:t>
      </w:r>
      <w:r>
        <w:rPr>
          <w:sz w:val="20"/>
        </w:rPr>
        <w:t>1.</w:t>
      </w:r>
      <w:r>
        <w:rPr>
          <w:sz w:val="31"/>
        </w:rPr>
        <w:t xml:space="preserve"> </w:t>
      </w:r>
      <w:r>
        <w:rPr>
          <w:sz w:val="20"/>
        </w:rPr>
        <w:t>1.</w:t>
      </w:r>
      <w:r>
        <w:rPr>
          <w:sz w:val="20"/>
        </w:rPr>
        <w:t>本项目包括</w:t>
      </w:r>
      <w:r>
        <w:rPr>
          <w:sz w:val="31"/>
        </w:rPr>
        <w:t xml:space="preserve"> </w:t>
      </w:r>
      <w:r>
        <w:rPr>
          <w:sz w:val="31"/>
          <w:u w:val="single"/>
        </w:rPr>
        <w:t xml:space="preserve"> </w:t>
      </w:r>
      <w:r>
        <w:rPr>
          <w:sz w:val="20"/>
          <w:u w:val="single"/>
        </w:rPr>
        <w:t>网络安全等级保护（三级）与商用密码应用安全性评估（三级）</w:t>
      </w:r>
      <w:r>
        <w:rPr>
          <w:sz w:val="20"/>
        </w:rPr>
        <w:t>服务内容。其他详细内容见附件《测评服务说明书》。</w:t>
      </w:r>
    </w:p>
    <w:p>
      <w:pPr>
        <w:pStyle w:val="null3"/>
        <w:ind w:left="30" w:right="30" w:firstLine="477"/>
        <w:jc w:val="both"/>
      </w:pPr>
      <w:r>
        <w:rPr>
          <w:sz w:val="20"/>
        </w:rPr>
        <w:t>2.</w:t>
      </w:r>
      <w:r>
        <w:rPr>
          <w:sz w:val="31"/>
        </w:rPr>
        <w:t xml:space="preserve"> </w:t>
      </w:r>
      <w:r>
        <w:rPr>
          <w:sz w:val="20"/>
        </w:rPr>
        <w:t>1.2.</w:t>
      </w:r>
      <w:r>
        <w:rPr>
          <w:sz w:val="31"/>
        </w:rPr>
        <w:t xml:space="preserve"> </w:t>
      </w:r>
      <w:r>
        <w:rPr>
          <w:sz w:val="20"/>
        </w:rPr>
        <w:t>乙方应按本合同及《测评服务</w:t>
      </w:r>
      <w:r>
        <w:rPr>
          <w:sz w:val="20"/>
        </w:rPr>
        <w:t>说明书》</w:t>
      </w:r>
      <w:r>
        <w:rPr>
          <w:sz w:val="31"/>
        </w:rPr>
        <w:t xml:space="preserve"> </w:t>
      </w:r>
      <w:r>
        <w:rPr>
          <w:sz w:val="20"/>
        </w:rPr>
        <w:t>中的相关约定，向甲方提供相应的技术服务</w:t>
      </w:r>
      <w:r>
        <w:rPr>
          <w:sz w:val="20"/>
        </w:rPr>
        <w:t>和</w:t>
      </w:r>
      <w:r>
        <w:rPr>
          <w:sz w:val="20"/>
        </w:rPr>
        <w:t>/</w:t>
      </w:r>
      <w:r>
        <w:rPr>
          <w:sz w:val="20"/>
        </w:rPr>
        <w:t>或可交付成果物。项目的内容以《测评服务说明书》中的约定为准。</w:t>
      </w:r>
    </w:p>
    <w:p>
      <w:pPr>
        <w:pStyle w:val="null3"/>
        <w:ind w:left="15"/>
        <w:jc w:val="both"/>
      </w:pPr>
      <w:r>
        <w:rPr>
          <w:sz w:val="20"/>
          <w:b/>
        </w:rPr>
        <w:t xml:space="preserve">2.2.  </w:t>
      </w:r>
      <w:r>
        <w:rPr>
          <w:sz w:val="20"/>
          <w:b/>
        </w:rPr>
        <w:t>服务期限</w:t>
      </w:r>
    </w:p>
    <w:p>
      <w:pPr>
        <w:pStyle w:val="null3"/>
        <w:ind w:left="450"/>
        <w:jc w:val="both"/>
      </w:pPr>
      <w:r>
        <w:rPr>
          <w:sz w:val="20"/>
        </w:rPr>
        <w:t>本项目委托服务期限采用以下方式计算：</w:t>
      </w:r>
    </w:p>
    <w:p>
      <w:pPr>
        <w:pStyle w:val="null3"/>
        <w:jc w:val="both"/>
      </w:pPr>
      <w:r>
        <w:rPr>
          <w:sz w:val="20"/>
        </w:rPr>
        <w:t>以甲方确认的服务启动报审备案时间为服务起始时间，截至本项目通过甲方最终验收止。</w:t>
      </w:r>
    </w:p>
    <w:p>
      <w:pPr>
        <w:pStyle w:val="null3"/>
        <w:ind w:left="15"/>
        <w:jc w:val="both"/>
      </w:pPr>
      <w:r>
        <w:rPr>
          <w:sz w:val="20"/>
          <w:b/>
        </w:rPr>
        <w:t xml:space="preserve">2.3.  </w:t>
      </w:r>
      <w:r>
        <w:rPr>
          <w:sz w:val="20"/>
          <w:b/>
        </w:rPr>
        <w:t>最终验收</w:t>
      </w:r>
    </w:p>
    <w:p>
      <w:pPr>
        <w:pStyle w:val="null3"/>
        <w:ind w:left="435"/>
        <w:jc w:val="both"/>
      </w:pPr>
      <w:r>
        <w:rPr>
          <w:sz w:val="20"/>
        </w:rPr>
        <w:t>2.3.</w:t>
      </w:r>
      <w:r>
        <w:rPr>
          <w:sz w:val="31"/>
        </w:rPr>
        <w:t xml:space="preserve"> </w:t>
      </w:r>
      <w:r>
        <w:rPr>
          <w:sz w:val="20"/>
        </w:rPr>
        <w:t>1.</w:t>
      </w:r>
      <w:r>
        <w:rPr>
          <w:sz w:val="20"/>
        </w:rPr>
        <w:t>验收标准和验收方式以《验收要求》中的约定为准。</w:t>
      </w:r>
    </w:p>
    <w:p>
      <w:pPr>
        <w:pStyle w:val="null3"/>
        <w:ind w:left="30" w:right="30" w:firstLine="405"/>
        <w:jc w:val="both"/>
      </w:pPr>
      <w:r>
        <w:rPr>
          <w:sz w:val="20"/>
        </w:rPr>
        <w:t>2.3.2.</w:t>
      </w:r>
      <w:r>
        <w:rPr>
          <w:sz w:val="31"/>
        </w:rPr>
        <w:t xml:space="preserve"> </w:t>
      </w:r>
      <w:r>
        <w:rPr>
          <w:sz w:val="20"/>
        </w:rPr>
        <w:t>乙方应按本合同约定及时申请验收，</w:t>
      </w:r>
      <w:r>
        <w:rPr>
          <w:sz w:val="31"/>
        </w:rPr>
        <w:t xml:space="preserve"> </w:t>
      </w:r>
      <w:r>
        <w:rPr>
          <w:sz w:val="20"/>
        </w:rPr>
        <w:t>甲方收到乙方验收申请后，应及时审核，并在审核通过后个工作日内按本合同约定及时组织验收，并出具验收报</w:t>
      </w:r>
      <w:r>
        <w:rPr>
          <w:sz w:val="20"/>
        </w:rPr>
        <w:t>告。</w:t>
      </w:r>
    </w:p>
    <w:p>
      <w:pPr>
        <w:pStyle w:val="null3"/>
        <w:ind w:right="30" w:firstLine="444"/>
        <w:jc w:val="both"/>
      </w:pPr>
      <w:r>
        <w:rPr>
          <w:sz w:val="20"/>
        </w:rPr>
        <w:t>2.3.3.</w:t>
      </w:r>
      <w:r>
        <w:rPr>
          <w:sz w:val="20"/>
        </w:rPr>
        <w:t>验收活动组织按甲方项目验收管理工作要求执行，乙方应无条件配合甲方的验收工</w:t>
      </w:r>
      <w:r>
        <w:rPr>
          <w:sz w:val="20"/>
        </w:rPr>
        <w:t>作，并按甲方要求的形式提供相应的验收材</w:t>
      </w:r>
      <w:r>
        <w:rPr>
          <w:sz w:val="20"/>
        </w:rPr>
        <w:t>料。</w:t>
      </w:r>
    </w:p>
    <w:p>
      <w:pPr>
        <w:pStyle w:val="null3"/>
        <w:ind w:left="15"/>
        <w:jc w:val="both"/>
      </w:pPr>
      <w:r>
        <w:rPr>
          <w:sz w:val="20"/>
          <w:b/>
        </w:rPr>
        <w:t xml:space="preserve">3.  </w:t>
      </w:r>
      <w:r>
        <w:rPr>
          <w:sz w:val="20"/>
          <w:b/>
        </w:rPr>
        <w:t>双方权利义务</w:t>
      </w:r>
    </w:p>
    <w:p>
      <w:pPr>
        <w:pStyle w:val="null3"/>
        <w:ind w:left="15"/>
        <w:jc w:val="both"/>
      </w:pPr>
      <w:r>
        <w:rPr>
          <w:sz w:val="20"/>
          <w:b/>
        </w:rPr>
        <w:t>3.1.</w:t>
      </w:r>
      <w:r>
        <w:rPr>
          <w:sz w:val="31"/>
          <w:b/>
        </w:rPr>
        <w:t xml:space="preserve">  </w:t>
      </w:r>
      <w:r>
        <w:rPr>
          <w:sz w:val="20"/>
          <w:b/>
        </w:rPr>
        <w:t>甲方权利义务</w:t>
      </w:r>
    </w:p>
    <w:p>
      <w:pPr>
        <w:pStyle w:val="null3"/>
        <w:ind w:left="30" w:firstLine="415"/>
        <w:jc w:val="both"/>
      </w:pPr>
      <w:r>
        <w:rPr>
          <w:sz w:val="20"/>
        </w:rPr>
        <w:t>3.</w:t>
      </w:r>
      <w:r>
        <w:rPr>
          <w:sz w:val="31"/>
        </w:rPr>
        <w:t xml:space="preserve"> </w:t>
      </w:r>
      <w:r>
        <w:rPr>
          <w:sz w:val="20"/>
        </w:rPr>
        <w:t>1.</w:t>
      </w:r>
      <w:r>
        <w:rPr>
          <w:sz w:val="31"/>
        </w:rPr>
        <w:t xml:space="preserve"> </w:t>
      </w:r>
      <w:r>
        <w:rPr>
          <w:sz w:val="20"/>
        </w:rPr>
        <w:t>1.</w:t>
      </w:r>
      <w:r>
        <w:rPr>
          <w:sz w:val="31"/>
        </w:rPr>
        <w:t xml:space="preserve"> </w:t>
      </w:r>
      <w:r>
        <w:rPr>
          <w:sz w:val="20"/>
        </w:rPr>
        <w:t>乙方因自身原因导致合同无法继续履行，则视为</w:t>
      </w:r>
      <w:r>
        <w:rPr>
          <w:sz w:val="20"/>
        </w:rPr>
        <w:t>乙方违约，甲方有权单方解除合同，</w:t>
      </w:r>
      <w:r>
        <w:rPr>
          <w:sz w:val="20"/>
        </w:rPr>
        <w:t>并向乙方追偿损失。</w:t>
      </w:r>
    </w:p>
    <w:p>
      <w:pPr>
        <w:pStyle w:val="null3"/>
        <w:ind w:left="30" w:right="60" w:firstLine="419"/>
        <w:jc w:val="both"/>
      </w:pPr>
      <w:r>
        <w:rPr>
          <w:sz w:val="20"/>
        </w:rPr>
        <w:t>3.</w:t>
      </w:r>
      <w:r>
        <w:rPr>
          <w:sz w:val="31"/>
        </w:rPr>
        <w:t xml:space="preserve"> </w:t>
      </w:r>
      <w:r>
        <w:rPr>
          <w:sz w:val="20"/>
        </w:rPr>
        <w:t>1.2.</w:t>
      </w:r>
      <w:r>
        <w:rPr>
          <w:sz w:val="20"/>
        </w:rPr>
        <w:t>如因乙方原因导致甲方被行政处分或行政处罚，</w:t>
      </w:r>
      <w:r>
        <w:rPr>
          <w:sz w:val="31"/>
        </w:rPr>
        <w:t xml:space="preserve"> </w:t>
      </w:r>
      <w:r>
        <w:rPr>
          <w:sz w:val="20"/>
        </w:rPr>
        <w:t>甲方保留向乙方追究法律责任、经</w:t>
      </w:r>
      <w:r>
        <w:rPr>
          <w:sz w:val="20"/>
        </w:rPr>
        <w:t>济责任的权利。</w:t>
      </w:r>
    </w:p>
    <w:p>
      <w:pPr>
        <w:pStyle w:val="null3"/>
        <w:ind w:left="30" w:right="60" w:firstLine="419"/>
        <w:jc w:val="both"/>
      </w:pPr>
      <w:r>
        <w:rPr>
          <w:sz w:val="20"/>
        </w:rPr>
        <w:t>3.</w:t>
      </w:r>
      <w:r>
        <w:rPr>
          <w:sz w:val="31"/>
        </w:rPr>
        <w:t xml:space="preserve"> </w:t>
      </w:r>
      <w:r>
        <w:rPr>
          <w:sz w:val="20"/>
        </w:rPr>
        <w:t>1.3.</w:t>
      </w:r>
      <w:r>
        <w:rPr>
          <w:sz w:val="31"/>
        </w:rPr>
        <w:t xml:space="preserve"> </w:t>
      </w:r>
      <w:r>
        <w:rPr>
          <w:sz w:val="20"/>
        </w:rPr>
        <w:t>甲方应依照《测评服务说明书》</w:t>
      </w:r>
      <w:r>
        <w:rPr>
          <w:sz w:val="31"/>
        </w:rPr>
        <w:t xml:space="preserve"> </w:t>
      </w:r>
      <w:r>
        <w:rPr>
          <w:sz w:val="20"/>
        </w:rPr>
        <w:t>中的约定</w:t>
      </w:r>
      <w:r>
        <w:rPr>
          <w:sz w:val="20"/>
        </w:rPr>
        <w:t>，向乙方提供技术服务所必需的信息、数</w:t>
      </w:r>
      <w:r>
        <w:rPr>
          <w:sz w:val="20"/>
        </w:rPr>
        <w:t>据、资料、系统</w:t>
      </w:r>
      <w:r>
        <w:rPr>
          <w:sz w:val="20"/>
        </w:rPr>
        <w:t>/</w:t>
      </w:r>
      <w:r>
        <w:rPr>
          <w:sz w:val="20"/>
        </w:rPr>
        <w:t>设备权限、系统</w:t>
      </w:r>
      <w:r>
        <w:rPr>
          <w:sz w:val="20"/>
        </w:rPr>
        <w:t>/</w:t>
      </w:r>
      <w:r>
        <w:rPr>
          <w:sz w:val="20"/>
        </w:rPr>
        <w:t>软件，并负责为乙方提供必要的设备、工作场地、后勤设施</w:t>
      </w:r>
      <w:r>
        <w:rPr>
          <w:sz w:val="20"/>
        </w:rPr>
        <w:t>等。</w:t>
      </w:r>
    </w:p>
    <w:p>
      <w:pPr>
        <w:pStyle w:val="null3"/>
        <w:ind w:left="30" w:right="60" w:firstLine="419"/>
        <w:jc w:val="both"/>
      </w:pPr>
      <w:r>
        <w:rPr>
          <w:sz w:val="20"/>
        </w:rPr>
        <w:t>3.</w:t>
      </w:r>
      <w:r>
        <w:rPr>
          <w:sz w:val="31"/>
        </w:rPr>
        <w:t xml:space="preserve"> </w:t>
      </w:r>
      <w:r>
        <w:rPr>
          <w:sz w:val="20"/>
        </w:rPr>
        <w:t>1.4.</w:t>
      </w:r>
      <w:r>
        <w:rPr>
          <w:sz w:val="31"/>
        </w:rPr>
        <w:t xml:space="preserve"> </w:t>
      </w:r>
      <w:r>
        <w:rPr>
          <w:sz w:val="20"/>
        </w:rPr>
        <w:t>甲方充分知晓并认可，</w:t>
      </w:r>
      <w:r>
        <w:rPr>
          <w:sz w:val="31"/>
        </w:rPr>
        <w:t xml:space="preserve"> </w:t>
      </w:r>
      <w:r>
        <w:rPr>
          <w:sz w:val="20"/>
        </w:rPr>
        <w:t>甲方的支持与配合是乙方如期完成服务内容的必要条件。</w:t>
      </w:r>
      <w:r>
        <w:rPr>
          <w:sz w:val="31"/>
        </w:rPr>
        <w:t xml:space="preserve"> </w:t>
      </w:r>
      <w:r>
        <w:rPr>
          <w:sz w:val="20"/>
        </w:rPr>
        <w:t>甲</w:t>
      </w:r>
      <w:r>
        <w:rPr>
          <w:sz w:val="20"/>
        </w:rPr>
        <w:t>方承诺在制度上、人力上、系统环境上以及乙方人员的工作条件方面给予乙方充分的配合和支持，确保项目的顺利实施。</w:t>
      </w:r>
    </w:p>
    <w:p>
      <w:pPr>
        <w:pStyle w:val="null3"/>
        <w:ind w:left="30" w:right="60" w:firstLine="419"/>
        <w:jc w:val="both"/>
      </w:pPr>
      <w:r>
        <w:rPr>
          <w:sz w:val="20"/>
        </w:rPr>
        <w:t>3.</w:t>
      </w:r>
      <w:r>
        <w:rPr>
          <w:sz w:val="31"/>
        </w:rPr>
        <w:t xml:space="preserve"> </w:t>
      </w:r>
      <w:r>
        <w:rPr>
          <w:sz w:val="20"/>
        </w:rPr>
        <w:t>1.5.</w:t>
      </w:r>
      <w:r>
        <w:rPr>
          <w:sz w:val="31"/>
        </w:rPr>
        <w:t xml:space="preserve"> </w:t>
      </w:r>
      <w:r>
        <w:rPr>
          <w:sz w:val="20"/>
        </w:rPr>
        <w:t>甲方应在项目小组指派一名甲方人员作为项</w:t>
      </w:r>
      <w:r>
        <w:rPr>
          <w:sz w:val="20"/>
        </w:rPr>
        <w:t>目负责人，负责对乙方服务进行协调、</w:t>
      </w:r>
      <w:r>
        <w:rPr>
          <w:sz w:val="20"/>
        </w:rPr>
        <w:t>监督，项目负责人应定期向甲方汇报，与乙方项目负责人沟通，并负</w:t>
      </w:r>
      <w:r>
        <w:rPr>
          <w:sz w:val="20"/>
        </w:rPr>
        <w:t>责本合同项下服务和</w:t>
      </w:r>
      <w:r>
        <w:rPr>
          <w:sz w:val="20"/>
        </w:rPr>
        <w:t>/</w:t>
      </w:r>
      <w:r>
        <w:rPr>
          <w:sz w:val="20"/>
        </w:rPr>
        <w:t>或</w:t>
      </w:r>
      <w:r>
        <w:rPr>
          <w:sz w:val="20"/>
        </w:rPr>
        <w:t>可交付成果物的验收组织工作。如乙方提供的服务达不到甲方要求的，甲方应及时将不符合要求的内容和原因通知乙方。</w:t>
      </w:r>
    </w:p>
    <w:p>
      <w:pPr>
        <w:pStyle w:val="null3"/>
        <w:ind w:left="435"/>
        <w:jc w:val="both"/>
      </w:pPr>
      <w:r>
        <w:rPr>
          <w:sz w:val="20"/>
        </w:rPr>
        <w:t>3.</w:t>
      </w:r>
      <w:r>
        <w:rPr>
          <w:sz w:val="31"/>
        </w:rPr>
        <w:t xml:space="preserve"> </w:t>
      </w:r>
      <w:r>
        <w:rPr>
          <w:sz w:val="20"/>
        </w:rPr>
        <w:t>1.6.</w:t>
      </w:r>
      <w:r>
        <w:rPr>
          <w:sz w:val="20"/>
        </w:rPr>
        <w:t>按照本合同的约定向乙方支付合同金额。</w:t>
      </w:r>
    </w:p>
    <w:p>
      <w:pPr>
        <w:pStyle w:val="null3"/>
        <w:ind w:left="15" w:right="60" w:firstLine="421"/>
        <w:jc w:val="both"/>
      </w:pPr>
      <w:r>
        <w:rPr>
          <w:sz w:val="20"/>
        </w:rPr>
        <w:t>3.</w:t>
      </w:r>
      <w:r>
        <w:rPr>
          <w:sz w:val="31"/>
        </w:rPr>
        <w:t xml:space="preserve"> </w:t>
      </w:r>
      <w:r>
        <w:rPr>
          <w:sz w:val="20"/>
        </w:rPr>
        <w:t>1.7.</w:t>
      </w:r>
      <w:r>
        <w:rPr>
          <w:sz w:val="20"/>
        </w:rPr>
        <w:t>若甲方在其他合同中为本项目指定监理单位，</w:t>
      </w:r>
      <w:r>
        <w:rPr>
          <w:sz w:val="31"/>
        </w:rPr>
        <w:t xml:space="preserve"> </w:t>
      </w:r>
      <w:r>
        <w:rPr>
          <w:sz w:val="20"/>
        </w:rPr>
        <w:t>甲方应当将授予监理单位的监理权利</w:t>
      </w:r>
      <w:r>
        <w:rPr>
          <w:sz w:val="20"/>
        </w:rPr>
        <w:t>及时通知乙方。</w:t>
      </w:r>
    </w:p>
    <w:p>
      <w:pPr>
        <w:pStyle w:val="null3"/>
        <w:ind w:left="435"/>
        <w:jc w:val="both"/>
      </w:pPr>
      <w:r>
        <w:rPr>
          <w:sz w:val="20"/>
        </w:rPr>
        <w:t>3.</w:t>
      </w:r>
      <w:r>
        <w:rPr>
          <w:sz w:val="31"/>
        </w:rPr>
        <w:t xml:space="preserve"> </w:t>
      </w:r>
      <w:r>
        <w:rPr>
          <w:sz w:val="20"/>
        </w:rPr>
        <w:t>1.8.</w:t>
      </w:r>
      <w:r>
        <w:rPr>
          <w:sz w:val="20"/>
        </w:rPr>
        <w:t>法律、法规规定的以及本合同项下的其他权利义务。</w:t>
      </w:r>
    </w:p>
    <w:p>
      <w:pPr>
        <w:pStyle w:val="null3"/>
        <w:ind w:left="15"/>
        <w:jc w:val="both"/>
      </w:pPr>
      <w:r>
        <w:rPr>
          <w:sz w:val="20"/>
          <w:b/>
        </w:rPr>
        <w:t>3.2.</w:t>
      </w:r>
      <w:r>
        <w:rPr>
          <w:sz w:val="31"/>
          <w:b/>
        </w:rPr>
        <w:t xml:space="preserve">  </w:t>
      </w:r>
      <w:r>
        <w:rPr>
          <w:sz w:val="20"/>
          <w:b/>
        </w:rPr>
        <w:t>乙方权利义务</w:t>
      </w:r>
    </w:p>
    <w:p>
      <w:pPr>
        <w:pStyle w:val="null3"/>
        <w:ind w:left="435"/>
        <w:jc w:val="both"/>
      </w:pPr>
      <w:r>
        <w:rPr>
          <w:sz w:val="20"/>
        </w:rPr>
        <w:t>3.2.</w:t>
      </w:r>
      <w:r>
        <w:rPr>
          <w:sz w:val="31"/>
        </w:rPr>
        <w:t xml:space="preserve"> </w:t>
      </w:r>
      <w:r>
        <w:rPr>
          <w:sz w:val="20"/>
        </w:rPr>
        <w:t>1.</w:t>
      </w:r>
      <w:r>
        <w:rPr>
          <w:sz w:val="20"/>
        </w:rPr>
        <w:t>要求甲方按本合同的约定支付合同金额</w:t>
      </w:r>
      <w:r>
        <w:rPr>
          <w:sz w:val="20"/>
        </w:rPr>
        <w:t>的权利。</w:t>
      </w:r>
    </w:p>
    <w:p>
      <w:pPr>
        <w:pStyle w:val="null3"/>
        <w:ind w:left="15" w:firstLine="422"/>
        <w:jc w:val="both"/>
      </w:pPr>
      <w:r>
        <w:rPr>
          <w:sz w:val="20"/>
        </w:rPr>
        <w:t>3.2.2.</w:t>
      </w:r>
      <w:r>
        <w:rPr>
          <w:sz w:val="20"/>
        </w:rPr>
        <w:t>如果因不可归责于乙方的原因导致乙方不能履约的，则乙方有权和甲方就有关事宜</w:t>
      </w:r>
      <w:r>
        <w:rPr>
          <w:sz w:val="20"/>
        </w:rPr>
        <w:t>进行沟通，如经甲方确认确属不可归责于乙方的原因，且乙方已为避免此种情形采取必要的措施，则甲方出具相应的书面文件，确认不得以此作为对乙方考核不达标的依据，并不得追究乙</w:t>
      </w:r>
      <w:r>
        <w:rPr>
          <w:sz w:val="20"/>
        </w:rPr>
        <w:t>方的违约责任。</w:t>
      </w:r>
    </w:p>
    <w:p>
      <w:pPr>
        <w:pStyle w:val="null3"/>
        <w:ind w:left="30" w:right="15" w:firstLine="419"/>
        <w:jc w:val="both"/>
      </w:pPr>
      <w:r>
        <w:rPr>
          <w:sz w:val="20"/>
        </w:rPr>
        <w:t>3.2.3.</w:t>
      </w:r>
      <w:r>
        <w:rPr>
          <w:sz w:val="21"/>
        </w:rPr>
        <w:t xml:space="preserve"> </w:t>
      </w:r>
      <w:r>
        <w:rPr>
          <w:sz w:val="20"/>
        </w:rPr>
        <w:t>乙方应加强项目相关人员管理。向甲方书面提交本合同项目具体的人力资源计划及</w:t>
      </w:r>
      <w:r>
        <w:rPr>
          <w:sz w:val="20"/>
        </w:rPr>
        <w:t>岗位职责手册（包括但不限于：本合同项目的管理、咨询等服务人员的名单、岗位责任、组织</w:t>
      </w:r>
      <w:r>
        <w:rPr>
          <w:sz w:val="20"/>
        </w:rPr>
        <w:t>架构等</w:t>
      </w:r>
      <w:r>
        <w:rPr>
          <w:sz w:val="20"/>
        </w:rPr>
        <w:t>），</w:t>
      </w:r>
      <w:r>
        <w:rPr>
          <w:sz w:val="20"/>
        </w:rPr>
        <w:t>如有变化乙方应及时更新，核心骨干人员（一般为项目经理、技术负责人）变化须</w:t>
      </w:r>
      <w:r>
        <w:rPr>
          <w:sz w:val="20"/>
        </w:rPr>
        <w:t>提前征得甲方事先同意，甲方认为乙方派出的人员不足以按期保质完成服务任务，乙方应按甲方要求更换，更换人员须经过甲方面试同意。如仍不能符合项目服务质量要求，</w:t>
      </w:r>
      <w:r>
        <w:rPr>
          <w:sz w:val="20"/>
        </w:rPr>
        <w:t>甲方</w:t>
      </w:r>
      <w:r>
        <w:rPr>
          <w:sz w:val="20"/>
        </w:rPr>
        <w:t>有权责令停止服务并整改或解除合同，乙方应对由此造成的损失负责。与本项目有关的制度规章以及</w:t>
      </w:r>
      <w:r>
        <w:rPr>
          <w:sz w:val="20"/>
        </w:rPr>
        <w:t>服务过程有关资料，乙方应书面报甲方备案，并接受甲方定期不定期的检查。应加强对驻场人</w:t>
      </w:r>
      <w:r>
        <w:rPr>
          <w:sz w:val="20"/>
        </w:rPr>
        <w:t>员管理，遵守甲方工作管理要求，接受工作指导和统一</w:t>
      </w:r>
      <w:r>
        <w:rPr>
          <w:sz w:val="20"/>
        </w:rPr>
        <w:t>安排。</w:t>
      </w:r>
    </w:p>
    <w:p>
      <w:pPr>
        <w:pStyle w:val="null3"/>
        <w:ind w:left="30" w:right="30" w:firstLine="420"/>
        <w:jc w:val="both"/>
      </w:pPr>
      <w:r>
        <w:rPr>
          <w:sz w:val="20"/>
        </w:rPr>
        <w:t>3.2.4.</w:t>
      </w:r>
      <w:r>
        <w:rPr>
          <w:sz w:val="21"/>
        </w:rPr>
        <w:t xml:space="preserve"> </w:t>
      </w:r>
      <w:r>
        <w:rPr>
          <w:sz w:val="20"/>
        </w:rPr>
        <w:t>乙方应尽勤勉义务，严格执行项目服务计划，依照《测评服务说明书》</w:t>
      </w:r>
      <w:r>
        <w:rPr>
          <w:sz w:val="21"/>
        </w:rPr>
        <w:t xml:space="preserve"> </w:t>
      </w:r>
      <w:r>
        <w:rPr>
          <w:sz w:val="20"/>
        </w:rPr>
        <w:t>的约定交付</w:t>
      </w:r>
      <w:r>
        <w:rPr>
          <w:sz w:val="20"/>
        </w:rPr>
        <w:t>服务和</w:t>
      </w:r>
      <w:r>
        <w:rPr>
          <w:sz w:val="20"/>
        </w:rPr>
        <w:t>/</w:t>
      </w:r>
      <w:r>
        <w:rPr>
          <w:sz w:val="20"/>
        </w:rPr>
        <w:t>或可交付成果。</w:t>
      </w:r>
    </w:p>
    <w:p>
      <w:pPr>
        <w:pStyle w:val="null3"/>
        <w:ind w:left="30" w:firstLine="419"/>
        <w:jc w:val="both"/>
      </w:pPr>
      <w:r>
        <w:rPr>
          <w:sz w:val="20"/>
        </w:rPr>
        <w:t>3.2.5.</w:t>
      </w:r>
      <w:r>
        <w:rPr>
          <w:sz w:val="20"/>
        </w:rPr>
        <w:t>未经双方项目负责人书面确认或者甲方书面同意，乙方不得延迟或进行内容上的变</w:t>
      </w:r>
      <w:r>
        <w:rPr>
          <w:sz w:val="20"/>
        </w:rPr>
        <w:t>更。如果乙方在提供技术服务的过程中发现影响计划执行的不利因素的，乙方应及时通报给甲</w:t>
      </w:r>
      <w:r>
        <w:rPr>
          <w:sz w:val="20"/>
        </w:rPr>
        <w:t>方。</w:t>
      </w:r>
    </w:p>
    <w:p>
      <w:pPr>
        <w:pStyle w:val="null3"/>
        <w:ind w:left="30" w:firstLine="409"/>
        <w:jc w:val="both"/>
      </w:pPr>
      <w:r>
        <w:rPr>
          <w:sz w:val="20"/>
        </w:rPr>
        <w:t>3.2.6.</w:t>
      </w:r>
      <w:r>
        <w:rPr>
          <w:sz w:val="20"/>
        </w:rPr>
        <w:t>如政府审计部门或政府审计部门委托的第三方审计单位需对涉及本合同的事项进行</w:t>
      </w:r>
      <w:r>
        <w:rPr>
          <w:sz w:val="20"/>
        </w:rPr>
        <w:t>审计时，乙方应按照政府审计有关法律法规和政策要求，支持、协助审计部门或其委托的</w:t>
      </w:r>
      <w:r>
        <w:rPr>
          <w:sz w:val="20"/>
        </w:rPr>
        <w:t>跟踪</w:t>
      </w:r>
      <w:r>
        <w:rPr>
          <w:sz w:val="20"/>
        </w:rPr>
        <w:t>审计单位开展工作。</w:t>
      </w:r>
    </w:p>
    <w:p>
      <w:pPr>
        <w:pStyle w:val="null3"/>
        <w:ind w:right="15" w:firstLine="440"/>
        <w:jc w:val="both"/>
      </w:pPr>
      <w:r>
        <w:rPr>
          <w:sz w:val="20"/>
        </w:rPr>
        <w:t>3.2.7.</w:t>
      </w:r>
      <w:r>
        <w:rPr>
          <w:sz w:val="31"/>
        </w:rPr>
        <w:t xml:space="preserve"> </w:t>
      </w:r>
      <w:r>
        <w:rPr>
          <w:sz w:val="20"/>
        </w:rPr>
        <w:t>乙方应保证所提供的产品或服务没有侵害任何第三方的知识产权或其他正当权益。</w:t>
      </w:r>
      <w:r>
        <w:rPr>
          <w:sz w:val="20"/>
        </w:rPr>
        <w:t>如有第三方指控甲方接受乙方提供的产品或服务侵犯了该方的知识产权或其他合法权利，乙方应自费就上述指控为甲方辩护或进行妥善处理，并承担给甲方及第三方造成的一切损失（包括</w:t>
      </w:r>
      <w:r>
        <w:rPr>
          <w:sz w:val="20"/>
        </w:rPr>
        <w:t>但不限于赔偿金、律师费、诉讼费等）。如乙方不为甲方辩护或不进行妥善处理，</w:t>
      </w:r>
      <w:r>
        <w:rPr>
          <w:sz w:val="31"/>
        </w:rPr>
        <w:t xml:space="preserve"> </w:t>
      </w:r>
      <w:r>
        <w:rPr>
          <w:sz w:val="20"/>
        </w:rPr>
        <w:t>甲方可自行</w:t>
      </w:r>
      <w:r>
        <w:rPr>
          <w:sz w:val="20"/>
        </w:rPr>
        <w:t>处理，对于甲方与第三方达成的和解协议或法院、仲裁机构作出的生效法律文书确定由甲方承担的责任和费用，及甲方自行处理所支出的合理费用（包括但不限于律师费、案件受理费、执</w:t>
      </w:r>
      <w:r>
        <w:rPr>
          <w:sz w:val="20"/>
        </w:rPr>
        <w:t>行费、差旅费等</w:t>
      </w:r>
      <w:r>
        <w:rPr>
          <w:sz w:val="20"/>
        </w:rPr>
        <w:t>），</w:t>
      </w:r>
      <w:r>
        <w:rPr>
          <w:sz w:val="20"/>
        </w:rPr>
        <w:t>乙方同意全部承担，</w:t>
      </w:r>
      <w:r>
        <w:rPr>
          <w:sz w:val="31"/>
        </w:rPr>
        <w:t xml:space="preserve"> </w:t>
      </w:r>
      <w:r>
        <w:rPr>
          <w:sz w:val="20"/>
        </w:rPr>
        <w:t>甲方有权在应付乙方的合同款项中直接扣减相应</w:t>
      </w:r>
      <w:r>
        <w:rPr>
          <w:sz w:val="20"/>
        </w:rPr>
        <w:t>金额或另行向乙方进行追偿。</w:t>
      </w:r>
    </w:p>
    <w:p>
      <w:pPr>
        <w:pStyle w:val="null3"/>
        <w:ind w:left="30" w:right="150" w:firstLine="419"/>
        <w:jc w:val="both"/>
      </w:pPr>
      <w:r>
        <w:rPr>
          <w:sz w:val="20"/>
        </w:rPr>
        <w:t>3.2.8.</w:t>
      </w:r>
      <w:r>
        <w:rPr>
          <w:sz w:val="20"/>
        </w:rPr>
        <w:t>若甲方在其他合同中为本项目指定监理单位，乙方应无条件接受甲方或甲方指定的</w:t>
      </w:r>
      <w:r>
        <w:rPr>
          <w:sz w:val="20"/>
        </w:rPr>
        <w:t>监理单位的统一管理和监督检查，并按要求完成相关配合工作。</w:t>
      </w:r>
    </w:p>
    <w:p>
      <w:pPr>
        <w:pStyle w:val="null3"/>
        <w:ind w:right="15"/>
        <w:jc w:val="both"/>
      </w:pPr>
      <w:r>
        <w:rPr>
          <w:sz w:val="20"/>
        </w:rPr>
        <w:t>3.2.9.</w:t>
      </w:r>
      <w:r>
        <w:rPr>
          <w:sz w:val="21"/>
        </w:rPr>
        <w:t xml:space="preserve"> </w:t>
      </w:r>
      <w:r>
        <w:rPr>
          <w:sz w:val="20"/>
        </w:rPr>
        <w:t>乙方应当按照合同约定履行义务，完成中标项目。除甲方在采购文件明确允许以分</w:t>
      </w:r>
      <w:r>
        <w:rPr>
          <w:sz w:val="20"/>
        </w:rPr>
        <w:t>包形式履行，且乙方在投标环节已签订分包意向协议的服务内容外，乙方不得将合同服务内容以任何形式进行分包，不得向他人转让中标项目，也不得将中标项目肢解后分别向他人转让。</w:t>
      </w:r>
    </w:p>
    <w:p>
      <w:pPr>
        <w:pStyle w:val="null3"/>
        <w:ind w:left="30" w:firstLine="419"/>
        <w:jc w:val="both"/>
      </w:pPr>
      <w:r>
        <w:rPr>
          <w:sz w:val="20"/>
        </w:rPr>
        <w:t>3.2.10.</w:t>
      </w:r>
      <w:r>
        <w:rPr>
          <w:sz w:val="31"/>
        </w:rPr>
        <w:t xml:space="preserve"> </w:t>
      </w:r>
      <w:r>
        <w:rPr>
          <w:sz w:val="20"/>
        </w:rPr>
        <w:t>乙方应对其履行本合同所雇佣、安排的全部人员的安全事故承担责任。由</w:t>
      </w:r>
      <w:r>
        <w:rPr>
          <w:sz w:val="20"/>
        </w:rPr>
        <w:t>于乙方或乙方人员原因在甲方办公场所内及其毗邻造成的第三者人身伤亡和财产损失，由乙方负责赔偿，若造成甲方实际损失的，</w:t>
      </w:r>
      <w:r>
        <w:rPr>
          <w:sz w:val="31"/>
        </w:rPr>
        <w:t xml:space="preserve"> </w:t>
      </w:r>
      <w:r>
        <w:rPr>
          <w:sz w:val="20"/>
        </w:rPr>
        <w:t>甲方有权向乙方全额追索。</w:t>
      </w:r>
    </w:p>
    <w:p>
      <w:pPr>
        <w:pStyle w:val="null3"/>
        <w:ind w:left="30" w:firstLine="420"/>
        <w:jc w:val="both"/>
      </w:pPr>
      <w:r>
        <w:rPr>
          <w:sz w:val="20"/>
        </w:rPr>
        <w:t>3.2.11.</w:t>
      </w:r>
      <w:r>
        <w:rPr>
          <w:sz w:val="21"/>
        </w:rPr>
        <w:t xml:space="preserve"> </w:t>
      </w:r>
      <w:r>
        <w:rPr>
          <w:sz w:val="20"/>
        </w:rPr>
        <w:t>乙方须按甲方制定的项目质量管理要求开展服务，无条件接</w:t>
      </w:r>
      <w:r>
        <w:rPr>
          <w:sz w:val="20"/>
        </w:rPr>
        <w:t>受甲方对项目质量管理</w:t>
      </w:r>
      <w:r>
        <w:rPr>
          <w:sz w:val="20"/>
        </w:rPr>
        <w:t>要求落实情况的监督考核。包括但不限于：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w:t>
      </w:r>
      <w:r>
        <w:rPr>
          <w:sz w:val="20"/>
        </w:rPr>
        <w:t>位职责清单，制定岗位职责手册，定岗定人，确保各核心岗位均指派</w:t>
      </w:r>
      <w:r>
        <w:rPr>
          <w:sz w:val="20"/>
        </w:rPr>
        <w:t>能胜任的专人提供服务。</w:t>
      </w:r>
    </w:p>
    <w:p>
      <w:pPr>
        <w:pStyle w:val="null3"/>
        <w:ind w:left="435"/>
        <w:jc w:val="both"/>
      </w:pPr>
      <w:r>
        <w:rPr>
          <w:sz w:val="20"/>
        </w:rPr>
        <w:t>3.2.</w:t>
      </w:r>
      <w:r>
        <w:rPr>
          <w:sz w:val="31"/>
        </w:rPr>
        <w:t xml:space="preserve"> </w:t>
      </w:r>
      <w:r>
        <w:rPr>
          <w:sz w:val="20"/>
        </w:rPr>
        <w:t>12.</w:t>
      </w:r>
      <w:r>
        <w:rPr>
          <w:sz w:val="20"/>
        </w:rPr>
        <w:t>法律、法规规定的以及本合同项下的其他权利义务。</w:t>
      </w:r>
    </w:p>
    <w:p>
      <w:pPr>
        <w:pStyle w:val="null3"/>
        <w:ind w:left="15"/>
        <w:jc w:val="both"/>
      </w:pPr>
      <w:r>
        <w:rPr>
          <w:sz w:val="20"/>
          <w:b/>
        </w:rPr>
        <w:t xml:space="preserve">4.  </w:t>
      </w:r>
      <w:r>
        <w:rPr>
          <w:sz w:val="20"/>
          <w:b/>
        </w:rPr>
        <w:t>合同金额与结算方式</w:t>
      </w:r>
    </w:p>
    <w:p>
      <w:pPr>
        <w:pStyle w:val="null3"/>
        <w:ind w:left="15"/>
        <w:jc w:val="both"/>
      </w:pPr>
      <w:r>
        <w:rPr>
          <w:sz w:val="20"/>
          <w:b/>
        </w:rPr>
        <w:t xml:space="preserve">4.1.  </w:t>
      </w:r>
      <w:r>
        <w:rPr>
          <w:sz w:val="20"/>
          <w:b/>
        </w:rPr>
        <w:t>合同金额</w:t>
      </w:r>
    </w:p>
    <w:p>
      <w:pPr>
        <w:pStyle w:val="null3"/>
        <w:ind w:firstLine="420"/>
        <w:jc w:val="both"/>
      </w:pPr>
      <w:r>
        <w:rPr>
          <w:sz w:val="20"/>
        </w:rPr>
        <w:t>合同总金额为（大写</w:t>
      </w:r>
      <w:r>
        <w:rPr>
          <w:sz w:val="20"/>
        </w:rPr>
        <w:t>）：</w:t>
      </w:r>
      <w:r>
        <w:rPr>
          <w:sz w:val="20"/>
        </w:rPr>
        <w:t>人民币</w:t>
      </w:r>
      <w:r>
        <w:rPr>
          <w:sz w:val="31"/>
          <w:u w:val="single"/>
        </w:rPr>
        <w:t xml:space="preserve">     </w:t>
      </w:r>
      <w:r>
        <w:rPr>
          <w:sz w:val="31"/>
          <w:u w:val="single"/>
        </w:rPr>
        <w:t xml:space="preserve">    </w:t>
      </w:r>
      <w:r>
        <w:rPr>
          <w:sz w:val="31"/>
        </w:rPr>
        <w:t xml:space="preserve"> </w:t>
      </w:r>
      <w:r>
        <w:rPr>
          <w:sz w:val="20"/>
        </w:rPr>
        <w:t>元整</w:t>
      </w:r>
      <w:r>
        <w:rPr>
          <w:sz w:val="20"/>
        </w:rPr>
        <w:t xml:space="preserve"> (</w:t>
      </w:r>
      <w:r>
        <w:rPr>
          <w:sz w:val="20"/>
        </w:rPr>
        <w:t>¥</w:t>
      </w:r>
      <w:r>
        <w:rPr>
          <w:sz w:val="31"/>
          <w:u w:val="single"/>
        </w:rPr>
        <w:t xml:space="preserve">                  </w:t>
      </w:r>
      <w:r>
        <w:rPr>
          <w:sz w:val="31"/>
        </w:rPr>
        <w:t xml:space="preserve"> </w:t>
      </w:r>
      <w:r>
        <w:rPr>
          <w:sz w:val="20"/>
        </w:rPr>
        <w:t>元</w:t>
      </w:r>
      <w:r>
        <w:rPr>
          <w:sz w:val="20"/>
        </w:rPr>
        <w:t>），</w:t>
      </w:r>
      <w:r>
        <w:rPr>
          <w:sz w:val="20"/>
        </w:rPr>
        <w:t>本合同总</w:t>
      </w:r>
      <w:r>
        <w:rPr>
          <w:sz w:val="20"/>
        </w:rPr>
        <w:t>金额为乙方按照合同约定完成合同全部义务后所适用的含税总价格。</w:t>
      </w:r>
    </w:p>
    <w:p>
      <w:pPr>
        <w:pStyle w:val="null3"/>
        <w:ind w:left="15"/>
        <w:jc w:val="both"/>
      </w:pPr>
      <w:r>
        <w:rPr>
          <w:sz w:val="20"/>
          <w:b/>
        </w:rPr>
        <w:t>4.2.</w:t>
      </w:r>
      <w:r>
        <w:rPr>
          <w:sz w:val="31"/>
          <w:b/>
        </w:rPr>
        <w:t xml:space="preserve">  </w:t>
      </w:r>
      <w:r>
        <w:rPr>
          <w:sz w:val="20"/>
          <w:b/>
        </w:rPr>
        <w:t>费用结算方式</w:t>
      </w:r>
    </w:p>
    <w:p>
      <w:pPr>
        <w:pStyle w:val="null3"/>
        <w:ind w:left="30" w:right="75" w:firstLine="411"/>
        <w:jc w:val="both"/>
      </w:pPr>
      <w:r>
        <w:rPr>
          <w:sz w:val="20"/>
        </w:rPr>
        <w:t>4.2.1.</w:t>
      </w:r>
      <w:r>
        <w:rPr>
          <w:sz w:val="20"/>
        </w:rPr>
        <w:t>合同款由甲方分期支付给乙方，原则上合同约定的资金支付条件与验收成果挂钩，</w:t>
      </w:r>
      <w:r>
        <w:rPr>
          <w:sz w:val="20"/>
        </w:rPr>
        <w:t>具体支付方式如下：</w:t>
      </w:r>
    </w:p>
    <w:p>
      <w:pPr>
        <w:pStyle w:val="null3"/>
        <w:ind w:left="30" w:firstLine="423"/>
        <w:jc w:val="both"/>
      </w:pPr>
      <w:r>
        <w:rPr>
          <w:sz w:val="20"/>
        </w:rPr>
        <w:t>a.</w:t>
      </w:r>
      <w:r>
        <w:rPr>
          <w:sz w:val="20"/>
        </w:rPr>
        <w:t>首期款：</w:t>
      </w:r>
      <w:r>
        <w:rPr>
          <w:sz w:val="20"/>
        </w:rPr>
        <w:t>本项目签订合同生效后，</w:t>
      </w:r>
      <w:r>
        <w:rPr>
          <w:sz w:val="20"/>
        </w:rPr>
        <w:t>甲方</w:t>
      </w:r>
      <w:r>
        <w:rPr>
          <w:sz w:val="20"/>
        </w:rPr>
        <w:t>在收到</w:t>
      </w:r>
      <w:r>
        <w:rPr>
          <w:sz w:val="20"/>
        </w:rPr>
        <w:t>乙方</w:t>
      </w:r>
      <w:r>
        <w:rPr>
          <w:sz w:val="20"/>
        </w:rPr>
        <w:t>提供的税务部门认可的有效等额发票后，</w:t>
      </w:r>
      <w:r>
        <w:rPr>
          <w:sz w:val="20"/>
        </w:rPr>
        <w:t>在</w:t>
      </w:r>
      <w:r>
        <w:rPr>
          <w:sz w:val="20"/>
        </w:rPr>
        <w:t>10个工作日内</w:t>
      </w:r>
      <w:r>
        <w:rPr>
          <w:sz w:val="20"/>
        </w:rPr>
        <w:t>启动首期款支付流程，支付金额占合同总金额的</w:t>
      </w:r>
      <w:r>
        <w:rPr>
          <w:sz w:val="31"/>
          <w:u w:val="single"/>
        </w:rPr>
        <w:t xml:space="preserve"> </w:t>
      </w:r>
      <w:r>
        <w:rPr>
          <w:sz w:val="20"/>
          <w:u w:val="single"/>
        </w:rPr>
        <w:t>50</w:t>
      </w:r>
      <w:r>
        <w:rPr>
          <w:sz w:val="31"/>
          <w:u w:val="single"/>
        </w:rPr>
        <w:t xml:space="preserve"> </w:t>
      </w:r>
      <w:r>
        <w:rPr>
          <w:sz w:val="20"/>
        </w:rPr>
        <w:t>%</w:t>
      </w:r>
      <w:r>
        <w:rPr>
          <w:sz w:val="20"/>
        </w:rPr>
        <w:t>。</w:t>
      </w:r>
    </w:p>
    <w:p>
      <w:pPr>
        <w:pStyle w:val="null3"/>
        <w:ind w:left="15" w:firstLine="416"/>
        <w:jc w:val="both"/>
      </w:pPr>
      <w:r>
        <w:rPr>
          <w:sz w:val="20"/>
        </w:rPr>
        <w:t>b.</w:t>
      </w:r>
      <w:r>
        <w:rPr>
          <w:sz w:val="20"/>
        </w:rPr>
        <w:t>尾款：</w:t>
      </w:r>
      <w:r>
        <w:rPr>
          <w:sz w:val="20"/>
        </w:rPr>
        <w:t>乙方</w:t>
      </w:r>
      <w:r>
        <w:rPr>
          <w:sz w:val="20"/>
        </w:rPr>
        <w:t>在完成</w:t>
      </w:r>
      <w:r>
        <w:rPr>
          <w:sz w:val="20"/>
        </w:rPr>
        <w:t>对应信息系统</w:t>
      </w:r>
      <w:r>
        <w:rPr>
          <w:sz w:val="20"/>
        </w:rPr>
        <w:t>网络安全等级保护测评</w:t>
      </w:r>
      <w:r>
        <w:rPr>
          <w:sz w:val="20"/>
        </w:rPr>
        <w:t>和商用密码应用安全性评估</w:t>
      </w:r>
      <w:r>
        <w:rPr>
          <w:sz w:val="20"/>
        </w:rPr>
        <w:t>，并出具相关报告</w:t>
      </w:r>
      <w:r>
        <w:rPr>
          <w:sz w:val="20"/>
        </w:rPr>
        <w:t>，</w:t>
      </w:r>
      <w:r>
        <w:rPr>
          <w:sz w:val="20"/>
        </w:rPr>
        <w:t>且</w:t>
      </w:r>
      <w:r>
        <w:rPr>
          <w:sz w:val="20"/>
        </w:rPr>
        <w:t>甲方</w:t>
      </w:r>
      <w:r>
        <w:rPr>
          <w:sz w:val="20"/>
        </w:rPr>
        <w:t>收到</w:t>
      </w:r>
      <w:r>
        <w:rPr>
          <w:sz w:val="20"/>
        </w:rPr>
        <w:t>乙方</w:t>
      </w:r>
      <w:r>
        <w:rPr>
          <w:sz w:val="20"/>
        </w:rPr>
        <w:t>提供的税务部门认可的有效等额发票后，经</w:t>
      </w:r>
      <w:r>
        <w:rPr>
          <w:sz w:val="20"/>
        </w:rPr>
        <w:t>甲方</w:t>
      </w:r>
      <w:r>
        <w:rPr>
          <w:sz w:val="20"/>
        </w:rPr>
        <w:t>确认后</w:t>
      </w:r>
      <w:r>
        <w:rPr>
          <w:sz w:val="20"/>
        </w:rPr>
        <w:t>在</w:t>
      </w:r>
      <w:r>
        <w:rPr>
          <w:sz w:val="20"/>
        </w:rPr>
        <w:t>10个工作日</w:t>
      </w:r>
      <w:r>
        <w:rPr>
          <w:sz w:val="20"/>
        </w:rPr>
        <w:t>启动第二期款支付流程，支付金额占合同总金额的</w:t>
      </w:r>
      <w:r>
        <w:rPr>
          <w:sz w:val="31"/>
          <w:u w:val="single"/>
        </w:rPr>
        <w:t xml:space="preserve"> </w:t>
      </w:r>
      <w:r>
        <w:rPr>
          <w:sz w:val="20"/>
          <w:u w:val="single"/>
        </w:rPr>
        <w:t>50</w:t>
      </w:r>
      <w:r>
        <w:rPr>
          <w:sz w:val="20"/>
          <w:u w:val="single"/>
        </w:rPr>
        <w:t>%</w:t>
      </w:r>
      <w:r>
        <w:rPr>
          <w:sz w:val="31"/>
          <w:u w:val="single"/>
        </w:rPr>
        <w:t xml:space="preserve"> </w:t>
      </w:r>
      <w:r>
        <w:rPr>
          <w:sz w:val="20"/>
        </w:rPr>
        <w:t>。</w:t>
      </w:r>
    </w:p>
    <w:p>
      <w:pPr>
        <w:pStyle w:val="null3"/>
        <w:ind w:left="15" w:right="30" w:firstLine="416"/>
        <w:jc w:val="both"/>
      </w:pPr>
      <w:r>
        <w:rPr>
          <w:sz w:val="20"/>
        </w:rPr>
        <w:t>4.2.2.</w:t>
      </w:r>
      <w:r>
        <w:rPr>
          <w:sz w:val="20"/>
        </w:rPr>
        <w:t>对于满足合同约定支付条件的，甲方应当自收到发票后</w:t>
      </w:r>
      <w:r>
        <w:rPr>
          <w:sz w:val="31"/>
        </w:rPr>
        <w:t xml:space="preserve"> </w:t>
      </w:r>
      <w:r>
        <w:rPr>
          <w:sz w:val="20"/>
        </w:rPr>
        <w:t xml:space="preserve">10 </w:t>
      </w:r>
      <w:r>
        <w:rPr>
          <w:sz w:val="20"/>
        </w:rPr>
        <w:t>个</w:t>
      </w:r>
      <w:r>
        <w:rPr>
          <w:sz w:val="20"/>
        </w:rPr>
        <w:t>工作日内将资金支付到</w:t>
      </w:r>
      <w:r>
        <w:rPr>
          <w:sz w:val="20"/>
        </w:rPr>
        <w:t>合同约定的乙方账户，不得以机构变动、人员更替、政策调整等为由延迟付款，不得将采购文</w:t>
      </w:r>
      <w:r>
        <w:rPr>
          <w:sz w:val="20"/>
        </w:rPr>
        <w:t>件和合同中未规定的义务作为向乙方付款的条件。</w:t>
      </w:r>
    </w:p>
    <w:p>
      <w:pPr>
        <w:pStyle w:val="null3"/>
        <w:ind w:left="30" w:right="30" w:firstLine="407"/>
        <w:jc w:val="both"/>
      </w:pPr>
      <w:r>
        <w:rPr>
          <w:sz w:val="20"/>
        </w:rPr>
        <w:t>4.2.3.</w:t>
      </w:r>
      <w:r>
        <w:rPr>
          <w:sz w:val="20"/>
        </w:rPr>
        <w:t>如乙方未按照约定提供上述任一所需文件，则甲方有权顺延付款时间且不承担违约</w:t>
      </w:r>
      <w:r>
        <w:rPr>
          <w:sz w:val="20"/>
        </w:rPr>
        <w:t>责任，同时乙方应履行义务的期限不予顺延。</w:t>
      </w:r>
    </w:p>
    <w:p>
      <w:pPr>
        <w:pStyle w:val="null3"/>
        <w:ind w:left="15"/>
        <w:jc w:val="both"/>
      </w:pPr>
      <w:r>
        <w:rPr>
          <w:sz w:val="20"/>
          <w:b/>
        </w:rPr>
        <w:t>4.3.</w:t>
      </w:r>
      <w:r>
        <w:rPr>
          <w:sz w:val="31"/>
          <w:b/>
        </w:rPr>
        <w:t xml:space="preserve">  </w:t>
      </w:r>
      <w:r>
        <w:rPr>
          <w:sz w:val="20"/>
          <w:b/>
        </w:rPr>
        <w:t>乙方账号信息</w:t>
      </w:r>
    </w:p>
    <w:p>
      <w:pPr>
        <w:pStyle w:val="null3"/>
        <w:ind w:left="450"/>
        <w:jc w:val="both"/>
      </w:pPr>
      <w:r>
        <w:rPr>
          <w:sz w:val="20"/>
        </w:rPr>
        <w:t>开户名称：</w:t>
      </w:r>
      <w:r>
        <w:rPr>
          <w:sz w:val="31"/>
          <w:u w:val="single"/>
        </w:rPr>
        <w:t xml:space="preserve">                                         </w:t>
      </w:r>
    </w:p>
    <w:p>
      <w:pPr>
        <w:pStyle w:val="null3"/>
        <w:ind w:left="450"/>
        <w:jc w:val="both"/>
      </w:pPr>
      <w:r>
        <w:rPr>
          <w:sz w:val="20"/>
        </w:rPr>
        <w:t>开户银行：</w:t>
      </w:r>
      <w:r>
        <w:rPr>
          <w:sz w:val="31"/>
          <w:u w:val="single"/>
        </w:rPr>
        <w:t xml:space="preserve">                                         </w:t>
      </w:r>
    </w:p>
    <w:p>
      <w:pPr>
        <w:pStyle w:val="null3"/>
        <w:ind w:left="450"/>
        <w:jc w:val="both"/>
      </w:pPr>
      <w:r>
        <w:rPr>
          <w:sz w:val="20"/>
        </w:rPr>
        <w:t>银行账号：</w:t>
      </w:r>
      <w:r>
        <w:rPr>
          <w:sz w:val="31"/>
          <w:u w:val="single"/>
        </w:rPr>
        <w:t xml:space="preserve">                                         </w:t>
      </w:r>
    </w:p>
    <w:p>
      <w:pPr>
        <w:pStyle w:val="null3"/>
        <w:ind w:left="30" w:right="30" w:firstLine="446"/>
        <w:jc w:val="both"/>
      </w:pPr>
      <w:r>
        <w:rPr>
          <w:sz w:val="20"/>
        </w:rPr>
        <w:t>甲方向上述账户汇出款项后，即视为甲方已履行付款义务，在汇款过程中因乙方账户原因</w:t>
      </w:r>
      <w:r>
        <w:rPr>
          <w:sz w:val="20"/>
        </w:rPr>
        <w:t>（包括但不限于账号被注销、被冻结等）导致其无法收取款项的，由乙方承担相应后果。甲方</w:t>
      </w:r>
      <w:r>
        <w:rPr>
          <w:sz w:val="20"/>
        </w:rPr>
        <w:t>有权直接在应付款项中扣除乙方应承担的违约金或赔偿金等对应款项。</w:t>
      </w:r>
    </w:p>
    <w:p>
      <w:pPr>
        <w:pStyle w:val="null3"/>
        <w:ind w:right="30"/>
        <w:jc w:val="both"/>
      </w:pPr>
      <w:r>
        <w:rPr>
          <w:sz w:val="20"/>
          <w:b/>
        </w:rPr>
        <w:t>4.4.</w:t>
      </w:r>
      <w:r>
        <w:rPr>
          <w:sz w:val="31"/>
          <w:b/>
        </w:rPr>
        <w:t xml:space="preserve">  </w:t>
      </w:r>
      <w:r>
        <w:rPr>
          <w:sz w:val="20"/>
          <w:b/>
        </w:rPr>
        <w:t>其他</w:t>
      </w:r>
    </w:p>
    <w:p>
      <w:pPr>
        <w:pStyle w:val="null3"/>
        <w:ind w:left="30" w:right="120" w:firstLine="428"/>
        <w:jc w:val="both"/>
      </w:pPr>
      <w:r>
        <w:rPr>
          <w:sz w:val="20"/>
        </w:rPr>
        <w:t>除本合同明确约定的费用外，甲方无需对乙方支付任何额外费用和承担任</w:t>
      </w:r>
      <w:r>
        <w:rPr>
          <w:sz w:val="20"/>
        </w:rPr>
        <w:t>何额外义务。在</w:t>
      </w:r>
      <w:r>
        <w:rPr>
          <w:sz w:val="20"/>
        </w:rPr>
        <w:t>实际合同履行过程中，如果乙方未完全履行合同义务或履行的合同义务不符合约定的，则未履</w:t>
      </w:r>
      <w:r>
        <w:rPr>
          <w:sz w:val="20"/>
        </w:rPr>
        <w:t>行或履行不符合合同约定的内容所对应的价款由甲方直接从上述约定的合同金额中扣除。</w:t>
      </w:r>
    </w:p>
    <w:p>
      <w:pPr>
        <w:pStyle w:val="null3"/>
        <w:ind w:left="15"/>
        <w:jc w:val="both"/>
      </w:pPr>
      <w:r>
        <w:rPr>
          <w:sz w:val="20"/>
          <w:b/>
        </w:rPr>
        <w:t>5.</w:t>
      </w:r>
      <w:r>
        <w:rPr>
          <w:sz w:val="31"/>
          <w:b/>
        </w:rPr>
        <w:t xml:space="preserve">  </w:t>
      </w:r>
      <w:r>
        <w:rPr>
          <w:sz w:val="20"/>
          <w:b/>
        </w:rPr>
        <w:t>保密</w:t>
      </w:r>
    </w:p>
    <w:p>
      <w:pPr>
        <w:pStyle w:val="null3"/>
        <w:ind w:left="15"/>
        <w:jc w:val="both"/>
      </w:pPr>
      <w:r>
        <w:rPr>
          <w:sz w:val="20"/>
          <w:b/>
        </w:rPr>
        <w:t xml:space="preserve">5.1.  </w:t>
      </w:r>
      <w:r>
        <w:rPr>
          <w:sz w:val="20"/>
          <w:b/>
        </w:rPr>
        <w:t>保密信息范围</w:t>
      </w:r>
    </w:p>
    <w:p>
      <w:pPr>
        <w:pStyle w:val="null3"/>
        <w:ind w:left="225" w:right="165" w:firstLine="421"/>
        <w:jc w:val="both"/>
      </w:pPr>
      <w:r>
        <w:rPr>
          <w:sz w:val="20"/>
        </w:rPr>
        <w:t>5.</w:t>
      </w:r>
      <w:r>
        <w:rPr>
          <w:sz w:val="31"/>
        </w:rPr>
        <w:t xml:space="preserve"> </w:t>
      </w:r>
      <w:r>
        <w:rPr>
          <w:sz w:val="20"/>
        </w:rPr>
        <w:t>1.</w:t>
      </w:r>
      <w:r>
        <w:rPr>
          <w:sz w:val="31"/>
        </w:rPr>
        <w:t xml:space="preserve"> </w:t>
      </w:r>
      <w:r>
        <w:rPr>
          <w:sz w:val="20"/>
        </w:rPr>
        <w:t>1.</w:t>
      </w:r>
      <w:r>
        <w:rPr>
          <w:sz w:val="20"/>
        </w:rPr>
        <w:t>在本合同执行过程中乙方接触的甲方所有业务信息（包括但不限于合同、文档、</w:t>
      </w:r>
      <w:r>
        <w:rPr>
          <w:sz w:val="20"/>
        </w:rPr>
        <w:t>方案、图纸、数据等）。</w:t>
      </w:r>
    </w:p>
    <w:p>
      <w:pPr>
        <w:pStyle w:val="null3"/>
        <w:ind w:left="225" w:right="120" w:firstLine="422"/>
        <w:jc w:val="both"/>
      </w:pPr>
      <w:r>
        <w:rPr>
          <w:sz w:val="20"/>
        </w:rPr>
        <w:t>5.</w:t>
      </w:r>
      <w:r>
        <w:rPr>
          <w:sz w:val="31"/>
        </w:rPr>
        <w:t xml:space="preserve"> </w:t>
      </w:r>
      <w:r>
        <w:rPr>
          <w:sz w:val="20"/>
        </w:rPr>
        <w:t>1.2.</w:t>
      </w:r>
      <w:r>
        <w:rPr>
          <w:sz w:val="20"/>
        </w:rPr>
        <w:t>在本合同执行过程中接触的政</w:t>
      </w:r>
      <w:r>
        <w:rPr>
          <w:sz w:val="20"/>
        </w:rPr>
        <w:t>府机关文件（包括但不限于内部发文、各类通知及</w:t>
      </w:r>
      <w:r>
        <w:rPr>
          <w:sz w:val="20"/>
        </w:rPr>
        <w:t>会议记录等）。</w:t>
      </w:r>
    </w:p>
    <w:p>
      <w:pPr>
        <w:pStyle w:val="null3"/>
        <w:ind w:left="645"/>
        <w:jc w:val="both"/>
      </w:pPr>
      <w:r>
        <w:rPr>
          <w:sz w:val="20"/>
        </w:rPr>
        <w:t>5.</w:t>
      </w:r>
      <w:r>
        <w:rPr>
          <w:sz w:val="31"/>
        </w:rPr>
        <w:t xml:space="preserve"> </w:t>
      </w:r>
      <w:r>
        <w:rPr>
          <w:sz w:val="20"/>
        </w:rPr>
        <w:t>1.3.</w:t>
      </w:r>
      <w:r>
        <w:rPr>
          <w:sz w:val="20"/>
        </w:rPr>
        <w:t>其他详细保密条款内容见附件。</w:t>
      </w:r>
    </w:p>
    <w:p>
      <w:pPr>
        <w:pStyle w:val="null3"/>
        <w:ind w:left="15"/>
        <w:jc w:val="both"/>
      </w:pPr>
      <w:r>
        <w:rPr>
          <w:sz w:val="20"/>
          <w:b/>
        </w:rPr>
        <w:t xml:space="preserve">5.2.  </w:t>
      </w:r>
      <w:r>
        <w:rPr>
          <w:sz w:val="20"/>
          <w:b/>
        </w:rPr>
        <w:t>保密责任</w:t>
      </w:r>
    </w:p>
    <w:p>
      <w:pPr>
        <w:pStyle w:val="null3"/>
        <w:ind w:left="225" w:right="225" w:firstLine="421"/>
        <w:jc w:val="both"/>
      </w:pPr>
      <w:r>
        <w:rPr>
          <w:sz w:val="20"/>
        </w:rPr>
        <w:t>5.2.</w:t>
      </w:r>
      <w:r>
        <w:rPr>
          <w:sz w:val="31"/>
        </w:rPr>
        <w:t xml:space="preserve"> </w:t>
      </w:r>
      <w:r>
        <w:rPr>
          <w:sz w:val="20"/>
        </w:rPr>
        <w:t>1.</w:t>
      </w:r>
      <w:r>
        <w:rPr>
          <w:sz w:val="31"/>
        </w:rPr>
        <w:t xml:space="preserve"> </w:t>
      </w:r>
      <w:r>
        <w:rPr>
          <w:sz w:val="20"/>
        </w:rPr>
        <w:t>乙方对其因身份、职务、职业</w:t>
      </w:r>
      <w:r>
        <w:rPr>
          <w:sz w:val="20"/>
        </w:rPr>
        <w:t>或技术关系而知悉的甲方商业秘密和党政机关保密</w:t>
      </w:r>
      <w:r>
        <w:rPr>
          <w:sz w:val="20"/>
        </w:rPr>
        <w:t>信息应严格保守，保证不被披露或使用，包括意外或过失。</w:t>
      </w:r>
    </w:p>
    <w:p>
      <w:pPr>
        <w:pStyle w:val="null3"/>
        <w:ind w:left="225" w:right="150" w:firstLine="421"/>
        <w:jc w:val="both"/>
      </w:pPr>
      <w:r>
        <w:rPr>
          <w:sz w:val="20"/>
        </w:rPr>
        <w:t>5.2.2.</w:t>
      </w:r>
      <w:r>
        <w:rPr>
          <w:sz w:val="31"/>
        </w:rPr>
        <w:t xml:space="preserve"> </w:t>
      </w:r>
      <w:r>
        <w:rPr>
          <w:sz w:val="20"/>
        </w:rPr>
        <w:t>乙方不得以竞争为目的或出于私利或为第三人谋利而擅自保存、复制、披露、使</w:t>
      </w:r>
      <w:r>
        <w:rPr>
          <w:sz w:val="20"/>
        </w:rPr>
        <w:t>用甲方商业秘密和党政机关保密信息；不得直接或间接地向无关人员泄露甲方的商业秘密和党政机关保密信息；不得向不承担保密义务的任何第三人披露甲方的商业秘密和党政机关保密信息。</w:t>
      </w:r>
      <w:r>
        <w:rPr>
          <w:sz w:val="31"/>
        </w:rPr>
        <w:t xml:space="preserve"> </w:t>
      </w:r>
      <w:r>
        <w:rPr>
          <w:sz w:val="20"/>
        </w:rPr>
        <w:t>由此造成甲方损失的，乙方应负责赔偿。</w:t>
      </w:r>
    </w:p>
    <w:p>
      <w:pPr>
        <w:pStyle w:val="null3"/>
        <w:ind w:left="225" w:right="150" w:firstLine="421"/>
        <w:jc w:val="both"/>
      </w:pPr>
      <w:r>
        <w:rPr>
          <w:sz w:val="20"/>
        </w:rPr>
        <w:t>5.2.3.</w:t>
      </w:r>
      <w:r>
        <w:rPr>
          <w:sz w:val="31"/>
        </w:rPr>
        <w:t xml:space="preserve"> </w:t>
      </w:r>
      <w:r>
        <w:rPr>
          <w:sz w:val="20"/>
        </w:rPr>
        <w:t>乙方在从事政府项目时，不得擅自记录、复制、拍摄、摘抄、收藏在工作中涉及</w:t>
      </w:r>
      <w:r>
        <w:rPr>
          <w:sz w:val="20"/>
        </w:rPr>
        <w:t>的保密信息，严禁将涉及政府项目的任何资料、数据透露或以其他方式提供给本项目以外的</w:t>
      </w:r>
      <w:r>
        <w:rPr>
          <w:sz w:val="20"/>
        </w:rPr>
        <w:t>其他方或乙方内部与本项目无关的任何人员。由此造成甲方损失的，乙方应负责赔偿。</w:t>
      </w:r>
    </w:p>
    <w:p>
      <w:pPr>
        <w:pStyle w:val="null3"/>
        <w:ind w:left="225" w:firstLine="422"/>
        <w:jc w:val="both"/>
      </w:pPr>
      <w:r>
        <w:rPr>
          <w:sz w:val="20"/>
        </w:rPr>
        <w:t>5.2.4.</w:t>
      </w:r>
      <w:r>
        <w:rPr>
          <w:sz w:val="31"/>
        </w:rPr>
        <w:t xml:space="preserve"> </w:t>
      </w:r>
      <w:r>
        <w:rPr>
          <w:sz w:val="20"/>
        </w:rPr>
        <w:t>乙方对于工作期间知悉甲方的商业秘密和党政机关保</w:t>
      </w:r>
      <w:r>
        <w:rPr>
          <w:sz w:val="20"/>
        </w:rPr>
        <w:t>密信息（包括业务信息在内）</w:t>
      </w:r>
      <w:r>
        <w:rPr>
          <w:sz w:val="20"/>
        </w:rPr>
        <w:t>或工作过程中接触到的政府机关文件（包括内部发文、各类通知及会议记录等）的内容，同样承担保密责任，严禁将政府机关内部会议、谈话内容泄露给无关人员；不得翻阅与工作无</w:t>
      </w:r>
      <w:r>
        <w:rPr>
          <w:sz w:val="20"/>
        </w:rPr>
        <w:t>关的文件和资料。乙方应当在完成委托事项或本合同终止或解除时将资料原件全部返还甲方，</w:t>
      </w:r>
      <w:r>
        <w:rPr>
          <w:sz w:val="20"/>
        </w:rPr>
        <w:t>并销毁所有复制件。</w:t>
      </w:r>
    </w:p>
    <w:p>
      <w:pPr>
        <w:pStyle w:val="null3"/>
        <w:ind w:left="225" w:right="225" w:firstLine="422"/>
        <w:jc w:val="both"/>
      </w:pPr>
      <w:r>
        <w:rPr>
          <w:sz w:val="20"/>
        </w:rPr>
        <w:t>5.2.5.</w:t>
      </w:r>
      <w:r>
        <w:rPr>
          <w:sz w:val="20"/>
        </w:rPr>
        <w:t>严禁泄露在工作中接触到的政府机关科技研究、发明、装备</w:t>
      </w:r>
      <w:r>
        <w:rPr>
          <w:sz w:val="20"/>
        </w:rPr>
        <w:t>器材及其技术资料和</w:t>
      </w:r>
      <w:r>
        <w:rPr>
          <w:sz w:val="20"/>
        </w:rPr>
        <w:t>政府工作信息。</w:t>
      </w:r>
    </w:p>
    <w:p>
      <w:pPr>
        <w:pStyle w:val="null3"/>
        <w:ind w:left="240" w:right="165" w:firstLine="419"/>
        <w:jc w:val="both"/>
      </w:pPr>
      <w:r>
        <w:rPr>
          <w:sz w:val="20"/>
        </w:rPr>
        <w:t>5.2.6.</w:t>
      </w:r>
      <w:r>
        <w:rPr>
          <w:sz w:val="20"/>
        </w:rPr>
        <w:t>未经甲方书面同意，乙方不得带领无关人员进入甲方办公场</w:t>
      </w:r>
      <w:r>
        <w:rPr>
          <w:sz w:val="20"/>
        </w:rPr>
        <w:t>所，若从事政府项目</w:t>
      </w:r>
      <w:r>
        <w:rPr>
          <w:sz w:val="20"/>
        </w:rPr>
        <w:t>工作，未经政府机关工作人员允许，不得进入与项目服务无关的政府机关其他办公场所。</w:t>
      </w:r>
    </w:p>
    <w:p>
      <w:pPr>
        <w:pStyle w:val="null3"/>
        <w:ind w:left="225" w:right="165" w:firstLine="421"/>
        <w:jc w:val="both"/>
      </w:pPr>
      <w:r>
        <w:rPr>
          <w:sz w:val="20"/>
        </w:rPr>
        <w:t>5.2.7.</w:t>
      </w:r>
      <w:r>
        <w:rPr>
          <w:sz w:val="31"/>
        </w:rPr>
        <w:t xml:space="preserve"> </w:t>
      </w:r>
      <w:r>
        <w:rPr>
          <w:sz w:val="20"/>
        </w:rPr>
        <w:t>乙方的保密义务延及乙方聘用的员工、工作人员，如因其员工、工作人员导致本合同保密义务的违反或商业秘密的泄露，</w:t>
      </w:r>
      <w:r>
        <w:rPr>
          <w:sz w:val="31"/>
        </w:rPr>
        <w:t xml:space="preserve"> </w:t>
      </w:r>
      <w:r>
        <w:rPr>
          <w:sz w:val="20"/>
        </w:rPr>
        <w:t>由乙方承担全部违</w:t>
      </w:r>
      <w:r>
        <w:rPr>
          <w:sz w:val="20"/>
        </w:rPr>
        <w:t>约责任。</w:t>
      </w:r>
    </w:p>
    <w:p>
      <w:pPr>
        <w:pStyle w:val="null3"/>
        <w:ind w:left="240" w:right="165" w:firstLine="417"/>
        <w:jc w:val="both"/>
      </w:pPr>
      <w:r>
        <w:rPr>
          <w:sz w:val="20"/>
        </w:rPr>
        <w:t>5.2.8.</w:t>
      </w:r>
      <w:r>
        <w:rPr>
          <w:sz w:val="20"/>
        </w:rPr>
        <w:t>涉及政府机关项目的保密内容可根据政府机关意见，相应增</w:t>
      </w:r>
      <w:r>
        <w:rPr>
          <w:sz w:val="20"/>
        </w:rPr>
        <w:t>加修改，乙方予以接受并同意履行相应保密责任。</w:t>
      </w:r>
    </w:p>
    <w:p>
      <w:pPr>
        <w:pStyle w:val="null3"/>
        <w:ind w:left="15"/>
        <w:jc w:val="both"/>
      </w:pPr>
      <w:r>
        <w:rPr>
          <w:sz w:val="20"/>
          <w:b/>
        </w:rPr>
        <w:t xml:space="preserve">5.3.  </w:t>
      </w:r>
      <w:r>
        <w:rPr>
          <w:sz w:val="20"/>
          <w:b/>
        </w:rPr>
        <w:t>保密违约责任</w:t>
      </w:r>
    </w:p>
    <w:p>
      <w:pPr>
        <w:pStyle w:val="null3"/>
        <w:ind w:left="240" w:right="105" w:firstLine="437"/>
        <w:jc w:val="both"/>
      </w:pPr>
      <w:r>
        <w:rPr>
          <w:sz w:val="20"/>
        </w:rPr>
        <w:t>乙方违反本合同保密条款的，应承担违约责任。如果给甲方</w:t>
      </w:r>
      <w:r>
        <w:rPr>
          <w:sz w:val="20"/>
        </w:rPr>
        <w:t>造成经济损失，乙方应赔偿</w:t>
      </w:r>
      <w:r>
        <w:rPr>
          <w:sz w:val="20"/>
        </w:rPr>
        <w:t>甲方的经济损失及承担甲方因此而支出的一切费用（包括但不限于律师费、案件受理费、执</w:t>
      </w:r>
      <w:r>
        <w:rPr>
          <w:sz w:val="20"/>
        </w:rPr>
        <w:t>行费、差旅费等</w:t>
      </w:r>
      <w:r>
        <w:rPr>
          <w:sz w:val="20"/>
        </w:rPr>
        <w:t>）；</w:t>
      </w:r>
      <w:r>
        <w:rPr>
          <w:sz w:val="20"/>
        </w:rPr>
        <w:t>如果因乙方恶意泄露信息资料，给甲方造成严</w:t>
      </w:r>
      <w:r>
        <w:rPr>
          <w:sz w:val="20"/>
        </w:rPr>
        <w:t>重后果的，除应赔偿甲方</w:t>
      </w:r>
      <w:r>
        <w:rPr>
          <w:sz w:val="20"/>
        </w:rPr>
        <w:t>的经济损失及承担甲方因此而支出的一切费用外，</w:t>
      </w:r>
      <w:r>
        <w:rPr>
          <w:sz w:val="31"/>
        </w:rPr>
        <w:t xml:space="preserve"> </w:t>
      </w:r>
      <w:r>
        <w:rPr>
          <w:sz w:val="20"/>
        </w:rPr>
        <w:t>甲方将通过法律手段追究乙方责任。</w:t>
      </w:r>
    </w:p>
    <w:p>
      <w:pPr>
        <w:pStyle w:val="null3"/>
        <w:ind w:left="15"/>
        <w:jc w:val="both"/>
      </w:pPr>
      <w:r>
        <w:rPr>
          <w:sz w:val="20"/>
          <w:b/>
        </w:rPr>
        <w:t xml:space="preserve">6.  </w:t>
      </w:r>
      <w:r>
        <w:rPr>
          <w:sz w:val="20"/>
          <w:b/>
        </w:rPr>
        <w:t>违约赔偿责任</w:t>
      </w:r>
    </w:p>
    <w:p>
      <w:pPr>
        <w:pStyle w:val="null3"/>
        <w:ind w:firstLine="424"/>
        <w:jc w:val="both"/>
      </w:pPr>
      <w:r>
        <w:rPr>
          <w:sz w:val="20"/>
        </w:rPr>
        <w:t>6.</w:t>
      </w:r>
      <w:r>
        <w:rPr>
          <w:sz w:val="31"/>
        </w:rPr>
        <w:t xml:space="preserve"> </w:t>
      </w:r>
      <w:r>
        <w:rPr>
          <w:sz w:val="20"/>
        </w:rPr>
        <w:t>1.</w:t>
      </w:r>
      <w:r>
        <w:rPr>
          <w:sz w:val="20"/>
        </w:rPr>
        <w:t>除不可抗力情形外，签订本合同的任一方不履行本合同的任一条款，均视为该方违约。</w:t>
      </w:r>
    </w:p>
    <w:p>
      <w:pPr>
        <w:pStyle w:val="null3"/>
        <w:ind w:left="15" w:right="45" w:firstLine="422"/>
        <w:jc w:val="both"/>
      </w:pPr>
      <w:r>
        <w:rPr>
          <w:sz w:val="20"/>
        </w:rPr>
        <w:t>6.2.</w:t>
      </w:r>
      <w:r>
        <w:rPr>
          <w:sz w:val="31"/>
        </w:rPr>
        <w:t xml:space="preserve"> </w:t>
      </w:r>
      <w:r>
        <w:rPr>
          <w:sz w:val="20"/>
        </w:rPr>
        <w:t>甲方未按照本合同约定，及时足额向乙方支付相应的合同金额，则乙方有权向甲方发</w:t>
      </w:r>
      <w:r>
        <w:rPr>
          <w:sz w:val="20"/>
        </w:rPr>
        <w:t>出书面催告，如甲方在收到书面催告通知后的</w:t>
      </w:r>
      <w:r>
        <w:rPr>
          <w:sz w:val="31"/>
        </w:rPr>
        <w:t xml:space="preserve"> </w:t>
      </w:r>
      <w:r>
        <w:rPr>
          <w:sz w:val="31"/>
          <w:u w:val="single"/>
        </w:rPr>
        <w:t xml:space="preserve">  </w:t>
      </w:r>
      <w:r>
        <w:rPr>
          <w:sz w:val="20"/>
          <w:u w:val="single"/>
        </w:rPr>
        <w:t>30</w:t>
      </w:r>
      <w:r>
        <w:rPr>
          <w:sz w:val="31"/>
          <w:u w:val="single"/>
        </w:rPr>
        <w:t xml:space="preserve">  </w:t>
      </w:r>
      <w:r>
        <w:rPr>
          <w:sz w:val="31"/>
        </w:rPr>
        <w:t xml:space="preserve"> </w:t>
      </w:r>
      <w:r>
        <w:rPr>
          <w:sz w:val="20"/>
        </w:rPr>
        <w:t>日内仍未能支付的，则甲方除应支付应付未</w:t>
      </w:r>
      <w:r>
        <w:rPr>
          <w:sz w:val="20"/>
        </w:rPr>
        <w:t>付的合同金额外，还应自逾期之日起每日按照应付未付金</w:t>
      </w:r>
      <w:r>
        <w:rPr>
          <w:sz w:val="20"/>
        </w:rPr>
        <w:t>额</w:t>
      </w:r>
      <w:r>
        <w:rPr>
          <w:sz w:val="31"/>
        </w:rPr>
        <w:t xml:space="preserve"> </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的数额向乙方支付违约金。但因政府财政支付管理流程导致的支付延期，</w:t>
      </w:r>
      <w:r>
        <w:rPr>
          <w:sz w:val="31"/>
        </w:rPr>
        <w:t xml:space="preserve"> </w:t>
      </w:r>
      <w:r>
        <w:rPr>
          <w:sz w:val="20"/>
        </w:rPr>
        <w:t>甲</w:t>
      </w:r>
      <w:r>
        <w:rPr>
          <w:sz w:val="20"/>
        </w:rPr>
        <w:t>方不承担责任。</w:t>
      </w:r>
    </w:p>
    <w:p>
      <w:pPr>
        <w:pStyle w:val="null3"/>
        <w:ind w:left="15" w:right="75" w:firstLine="420"/>
        <w:jc w:val="both"/>
      </w:pPr>
      <w:r>
        <w:rPr>
          <w:sz w:val="20"/>
        </w:rPr>
        <w:t>6.3.</w:t>
      </w:r>
      <w:r>
        <w:rPr>
          <w:sz w:val="31"/>
        </w:rPr>
        <w:t xml:space="preserve"> </w:t>
      </w:r>
      <w:r>
        <w:rPr>
          <w:sz w:val="20"/>
        </w:rPr>
        <w:t>乙方无正当理由未能够按《测评服务说明书》的约定交付服务成果的，乙方应从逾期</w:t>
      </w:r>
      <w:r>
        <w:rPr>
          <w:sz w:val="20"/>
        </w:rPr>
        <w:t>之日起每日按对应服务总价的</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的数额向甲方支付违约</w:t>
      </w:r>
      <w:r>
        <w:rPr>
          <w:sz w:val="20"/>
        </w:rPr>
        <w:t>金，并向甲方出具书面文件说明延</w:t>
      </w:r>
      <w:r>
        <w:rPr>
          <w:sz w:val="20"/>
        </w:rPr>
        <w:t>误原因，承诺加大投入以追赶项目进度。如乙方延误交付符合《测评服务说明书》约定的服务</w:t>
      </w:r>
      <w:r>
        <w:rPr>
          <w:sz w:val="20"/>
        </w:rPr>
        <w:t>成果达</w:t>
      </w:r>
      <w:r>
        <w:rPr>
          <w:sz w:val="31"/>
          <w:u w:val="single"/>
        </w:rPr>
        <w:t xml:space="preserve">  </w:t>
      </w:r>
      <w:r>
        <w:rPr>
          <w:sz w:val="20"/>
          <w:u w:val="single"/>
        </w:rPr>
        <w:t>三项</w:t>
      </w:r>
      <w:r>
        <w:rPr>
          <w:sz w:val="31"/>
          <w:u w:val="single"/>
        </w:rPr>
        <w:t xml:space="preserve">  </w:t>
      </w:r>
      <w:r>
        <w:rPr>
          <w:sz w:val="31"/>
        </w:rPr>
        <w:t xml:space="preserve"> </w:t>
      </w:r>
      <w:r>
        <w:rPr>
          <w:sz w:val="20"/>
        </w:rPr>
        <w:t>以上，甲方有权单方解除合同，乙方除应向甲方退还所有已经支付的款项外，还应额外向甲方支付对应服务总价</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的违约金。</w:t>
      </w:r>
    </w:p>
    <w:p>
      <w:pPr>
        <w:pStyle w:val="null3"/>
        <w:ind w:left="30" w:right="75" w:firstLine="419"/>
        <w:jc w:val="both"/>
      </w:pPr>
      <w:r>
        <w:rPr>
          <w:sz w:val="20"/>
        </w:rPr>
        <w:t>6.4.</w:t>
      </w:r>
      <w:r>
        <w:rPr>
          <w:sz w:val="31"/>
        </w:rPr>
        <w:t xml:space="preserve"> </w:t>
      </w:r>
      <w:r>
        <w:rPr>
          <w:sz w:val="20"/>
        </w:rPr>
        <w:t>乙方服务期限内须严格遵守服务质量承诺及相关管理规定确保服务质量，对于违反服务质量承诺和服务水平约定造成服务质量下降的，乙方应向甲方承担相应的违约责任。</w:t>
      </w:r>
    </w:p>
    <w:p>
      <w:pPr>
        <w:pStyle w:val="null3"/>
        <w:ind w:left="30" w:right="75" w:firstLine="420"/>
        <w:jc w:val="both"/>
      </w:pPr>
      <w:r>
        <w:rPr>
          <w:sz w:val="20"/>
        </w:rPr>
        <w:t>6.5.</w:t>
      </w:r>
      <w:r>
        <w:rPr>
          <w:sz w:val="31"/>
        </w:rPr>
        <w:t xml:space="preserve"> </w:t>
      </w:r>
      <w:r>
        <w:rPr>
          <w:sz w:val="20"/>
        </w:rPr>
        <w:t>乙方交付的产品或服务不能满足甲方书面要求，</w:t>
      </w:r>
      <w:r>
        <w:rPr>
          <w:sz w:val="31"/>
        </w:rPr>
        <w:t xml:space="preserve"> </w:t>
      </w:r>
      <w:r>
        <w:rPr>
          <w:sz w:val="20"/>
        </w:rPr>
        <w:t>甲方有权要求乙方整改，并由乙方承担由此产生的费用。乙方在甲方指定期限内拒绝整改或整改后仍不符合要求的，甲方有权解除</w:t>
      </w:r>
      <w:r>
        <w:rPr>
          <w:sz w:val="20"/>
        </w:rPr>
        <w:t>合同，</w:t>
      </w:r>
      <w:r>
        <w:rPr>
          <w:sz w:val="31"/>
        </w:rPr>
        <w:t xml:space="preserve"> </w:t>
      </w:r>
      <w:r>
        <w:rPr>
          <w:sz w:val="20"/>
        </w:rPr>
        <w:t>乙方除向甲方退还对应产品或服务的合同金额外，还应额</w:t>
      </w:r>
      <w:r>
        <w:rPr>
          <w:sz w:val="20"/>
        </w:rPr>
        <w:t>外向甲方支付对应服务总</w:t>
      </w:r>
      <w:r>
        <w:rPr>
          <w:sz w:val="20"/>
        </w:rPr>
        <w:t>价</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的违约金。</w:t>
      </w:r>
    </w:p>
    <w:p>
      <w:pPr>
        <w:pStyle w:val="null3"/>
        <w:ind w:left="15" w:right="120" w:firstLine="421"/>
        <w:jc w:val="both"/>
      </w:pPr>
      <w:r>
        <w:rPr>
          <w:sz w:val="20"/>
        </w:rPr>
        <w:t>6.6.</w:t>
      </w:r>
      <w:r>
        <w:rPr>
          <w:sz w:val="20"/>
        </w:rPr>
        <w:t xml:space="preserve"> </w:t>
      </w:r>
      <w:r>
        <w:rPr>
          <w:sz w:val="20"/>
        </w:rPr>
        <w:t>乙方将本合同全部或肢解后转包的，一经发现，</w:t>
      </w:r>
      <w:r>
        <w:rPr>
          <w:sz w:val="20"/>
        </w:rPr>
        <w:t>甲方有权单方解除合同，并上报政府采购监管部门。甲方有权要求乙方按照对应转包的产品或服务合同金额予以赔偿外，若由此造成甲方其他直接损失的，乙方仍应予以赔偿。</w:t>
      </w:r>
    </w:p>
    <w:p>
      <w:pPr>
        <w:pStyle w:val="null3"/>
        <w:ind w:left="15" w:right="120" w:firstLine="421"/>
        <w:jc w:val="both"/>
      </w:pPr>
      <w:r>
        <w:rPr>
          <w:sz w:val="20"/>
        </w:rPr>
        <w:t>6.7. 除甲方在采购文件明确允许以分包形式履行，且乙方在投标环节已签订分包意向协议的情形外，将本合同项下服务内容进行分包的，甲方有权要求乙方支付违约金，违约金应不低于合同总金额的3% ，而且甲方有权将违约金直接在剩余合同款项中予以扣减，并保留向政府采购监管部门进行投诉的权利。</w:t>
      </w:r>
    </w:p>
    <w:p>
      <w:pPr>
        <w:pStyle w:val="null3"/>
        <w:ind w:left="450"/>
        <w:jc w:val="both"/>
      </w:pPr>
      <w:r>
        <w:rPr>
          <w:sz w:val="20"/>
        </w:rPr>
        <w:t>6.8.</w:t>
      </w:r>
      <w:r>
        <w:rPr>
          <w:sz w:val="31"/>
        </w:rPr>
        <w:t xml:space="preserve"> </w:t>
      </w:r>
      <w:r>
        <w:rPr>
          <w:sz w:val="20"/>
        </w:rPr>
        <w:t>甲方支付的违约金总额不超过本合同金额的</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w:t>
      </w:r>
    </w:p>
    <w:p>
      <w:pPr>
        <w:pStyle w:val="null3"/>
        <w:ind w:left="450"/>
        <w:jc w:val="both"/>
      </w:pPr>
      <w:r>
        <w:rPr>
          <w:sz w:val="20"/>
        </w:rPr>
        <w:t xml:space="preserve">6.9.  </w:t>
      </w:r>
      <w:r>
        <w:rPr>
          <w:sz w:val="20"/>
        </w:rPr>
        <w:t>其他违约责任按《中华人民共和国民法典》及其他相关法律法规处理。</w:t>
      </w:r>
    </w:p>
    <w:p>
      <w:pPr>
        <w:pStyle w:val="null3"/>
        <w:ind w:left="15"/>
        <w:jc w:val="both"/>
      </w:pPr>
      <w:r>
        <w:rPr>
          <w:sz w:val="20"/>
          <w:b/>
        </w:rPr>
        <w:t>7.</w:t>
      </w:r>
      <w:r>
        <w:rPr>
          <w:sz w:val="31"/>
          <w:b/>
        </w:rPr>
        <w:t xml:space="preserve">  </w:t>
      </w:r>
      <w:r>
        <w:rPr>
          <w:sz w:val="20"/>
          <w:b/>
        </w:rPr>
        <w:t>争议解决</w:t>
      </w:r>
    </w:p>
    <w:p>
      <w:pPr>
        <w:pStyle w:val="null3"/>
        <w:ind w:left="15" w:right="120" w:firstLine="420"/>
        <w:jc w:val="both"/>
      </w:pPr>
      <w:r>
        <w:rPr>
          <w:sz w:val="20"/>
        </w:rPr>
        <w:t>7.</w:t>
      </w:r>
      <w:r>
        <w:rPr>
          <w:sz w:val="31"/>
        </w:rPr>
        <w:t xml:space="preserve"> </w:t>
      </w:r>
      <w:r>
        <w:rPr>
          <w:sz w:val="20"/>
        </w:rPr>
        <w:t>1.</w:t>
      </w:r>
      <w:r>
        <w:rPr>
          <w:sz w:val="31"/>
        </w:rPr>
        <w:t xml:space="preserve"> </w:t>
      </w:r>
      <w:r>
        <w:rPr>
          <w:sz w:val="20"/>
        </w:rPr>
        <w:t>因履行合同所发生的一切争议，双方应友好协商解决，协商不成的，按下列第</w:t>
      </w:r>
      <w:r>
        <w:rPr>
          <w:sz w:val="31"/>
          <w:u w:val="single"/>
        </w:rPr>
        <w:t xml:space="preserve"> </w:t>
      </w:r>
      <w:r>
        <w:rPr>
          <w:sz w:val="20"/>
          <w:u w:val="single"/>
        </w:rPr>
        <w:t>1</w:t>
      </w:r>
      <w:r>
        <w:rPr>
          <w:sz w:val="20"/>
        </w:rPr>
        <w:t>种方式</w:t>
      </w:r>
      <w:r>
        <w:rPr>
          <w:sz w:val="20"/>
        </w:rPr>
        <w:t>解决：</w:t>
      </w:r>
    </w:p>
    <w:p>
      <w:pPr>
        <w:pStyle w:val="null3"/>
        <w:ind w:left="450"/>
        <w:jc w:val="both"/>
      </w:pPr>
      <w:r>
        <w:rPr>
          <w:sz w:val="20"/>
        </w:rPr>
        <w:t>（</w:t>
      </w:r>
      <w:r>
        <w:rPr>
          <w:sz w:val="20"/>
        </w:rPr>
        <w:t>1</w:t>
      </w:r>
      <w:r>
        <w:rPr>
          <w:sz w:val="20"/>
        </w:rPr>
        <w:t>）提交中国广州仲裁委员会仲裁，仲裁裁决为终局裁决；</w:t>
      </w:r>
    </w:p>
    <w:p>
      <w:pPr>
        <w:pStyle w:val="null3"/>
        <w:ind w:left="450"/>
        <w:jc w:val="both"/>
      </w:pPr>
      <w:r>
        <w:rPr>
          <w:sz w:val="20"/>
        </w:rPr>
        <w:t>（</w:t>
      </w:r>
      <w:r>
        <w:rPr>
          <w:sz w:val="20"/>
        </w:rPr>
        <w:t>2</w:t>
      </w:r>
      <w:r>
        <w:rPr>
          <w:sz w:val="20"/>
        </w:rPr>
        <w:t>）双方均同意向甲方所在地人民法院提起诉讼，律师代理费用等均由败诉方承担。</w:t>
      </w:r>
    </w:p>
    <w:p>
      <w:pPr>
        <w:pStyle w:val="null3"/>
        <w:ind w:left="30" w:right="120" w:firstLine="416"/>
        <w:jc w:val="both"/>
      </w:pPr>
      <w:r>
        <w:rPr>
          <w:sz w:val="20"/>
        </w:rPr>
        <w:t>7.2.</w:t>
      </w:r>
      <w:r>
        <w:rPr>
          <w:sz w:val="20"/>
        </w:rPr>
        <w:t>在仲裁、诉讼进行过程中，双方将继续履行本合同未涉诉的其它部分（合同被解除或</w:t>
      </w:r>
      <w:r>
        <w:rPr>
          <w:sz w:val="20"/>
        </w:rPr>
        <w:t>终止的除外）。</w:t>
      </w:r>
    </w:p>
    <w:p>
      <w:pPr>
        <w:pStyle w:val="null3"/>
        <w:ind w:left="15" w:right="60" w:firstLine="419"/>
        <w:jc w:val="both"/>
      </w:pPr>
      <w:r>
        <w:rPr>
          <w:sz w:val="20"/>
        </w:rPr>
        <w:t>7.3.</w:t>
      </w:r>
      <w:r>
        <w:rPr>
          <w:sz w:val="20"/>
        </w:rPr>
        <w:t>双方对于合同履行期间难以确定过错</w:t>
      </w:r>
      <w:r>
        <w:rPr>
          <w:sz w:val="20"/>
        </w:rPr>
        <w:t>归属的，可以向双方认可的第三方机构申请鉴定，</w:t>
      </w:r>
      <w:r>
        <w:rPr>
          <w:sz w:val="20"/>
        </w:rPr>
        <w:t>确认责任。鉴定费用由主张对方存在过错的</w:t>
      </w:r>
      <w:r>
        <w:rPr>
          <w:sz w:val="20"/>
        </w:rPr>
        <w:t>一方先行垫付，最终由鉴定存在过错的一方承担。</w:t>
      </w:r>
    </w:p>
    <w:p>
      <w:pPr>
        <w:pStyle w:val="null3"/>
        <w:ind w:left="15"/>
        <w:jc w:val="both"/>
      </w:pPr>
      <w:r>
        <w:rPr>
          <w:sz w:val="20"/>
          <w:b/>
        </w:rPr>
        <w:t>8.</w:t>
      </w:r>
      <w:r>
        <w:rPr>
          <w:sz w:val="31"/>
          <w:b/>
        </w:rPr>
        <w:t xml:space="preserve">  </w:t>
      </w:r>
      <w:r>
        <w:rPr>
          <w:sz w:val="20"/>
          <w:b/>
        </w:rPr>
        <w:t>不可抗力</w:t>
      </w:r>
    </w:p>
    <w:p>
      <w:pPr>
        <w:pStyle w:val="null3"/>
        <w:ind w:left="30" w:right="120" w:firstLine="423"/>
        <w:jc w:val="both"/>
      </w:pPr>
      <w:r>
        <w:rPr>
          <w:sz w:val="20"/>
        </w:rPr>
        <w:t>8.</w:t>
      </w:r>
      <w:r>
        <w:rPr>
          <w:sz w:val="31"/>
        </w:rPr>
        <w:t xml:space="preserve"> </w:t>
      </w:r>
      <w:r>
        <w:rPr>
          <w:sz w:val="20"/>
        </w:rPr>
        <w:t>1.</w:t>
      </w:r>
      <w:r>
        <w:rPr>
          <w:sz w:val="20"/>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w:t>
      </w:r>
      <w:r>
        <w:rPr>
          <w:sz w:val="20"/>
        </w:rPr>
        <w:t>情形。</w:t>
      </w:r>
    </w:p>
    <w:p>
      <w:pPr>
        <w:pStyle w:val="null3"/>
        <w:ind w:left="15" w:right="150" w:firstLine="424"/>
        <w:jc w:val="both"/>
      </w:pPr>
      <w:r>
        <w:rPr>
          <w:sz w:val="20"/>
        </w:rPr>
        <w:t>8.2.</w:t>
      </w:r>
      <w:r>
        <w:rPr>
          <w:sz w:val="20"/>
        </w:rPr>
        <w:t>合同生效后，</w:t>
      </w:r>
      <w:r>
        <w:rPr>
          <w:sz w:val="31"/>
        </w:rPr>
        <w:t xml:space="preserve"> </w:t>
      </w:r>
      <w:r>
        <w:rPr>
          <w:sz w:val="20"/>
        </w:rPr>
        <w:t>由上述不可抗力因素造成的乙方服务期延误，则此类延误将被视为不可</w:t>
      </w:r>
      <w:r>
        <w:rPr>
          <w:sz w:val="20"/>
        </w:rPr>
        <w:t>抗力，乙方不承担违约责任，但必须及时通知甲方。</w:t>
      </w:r>
    </w:p>
    <w:p>
      <w:pPr>
        <w:pStyle w:val="null3"/>
        <w:ind w:left="45" w:firstLine="397"/>
        <w:jc w:val="both"/>
      </w:pPr>
      <w:r>
        <w:rPr>
          <w:sz w:val="20"/>
        </w:rPr>
        <w:t>8.3.</w:t>
      </w:r>
      <w:r>
        <w:rPr>
          <w:sz w:val="20"/>
        </w:rPr>
        <w:t>不可抗力因素致使甲方无法继续履行本协议或不能及时提供相应支</w:t>
      </w:r>
      <w:r>
        <w:rPr>
          <w:sz w:val="20"/>
        </w:rPr>
        <w:t>援而致使项目延误，甲方不承担违约责任，但必须及时通知乙方。</w:t>
      </w:r>
    </w:p>
    <w:p>
      <w:pPr>
        <w:pStyle w:val="null3"/>
        <w:ind w:left="30" w:right="120" w:firstLine="423"/>
        <w:jc w:val="both"/>
      </w:pPr>
      <w:r>
        <w:rPr>
          <w:sz w:val="20"/>
        </w:rPr>
        <w:t>8.4.</w:t>
      </w:r>
      <w:r>
        <w:rPr>
          <w:sz w:val="20"/>
        </w:rPr>
        <w:t>在不可抗力事件结束后十个工作日内，受不可抗力影响一方应以挂号或传真的方式将</w:t>
      </w:r>
      <w:r>
        <w:rPr>
          <w:sz w:val="20"/>
        </w:rPr>
        <w:t>有关部门出具的证明送达对方，否则对方可不予承认其遭受不可抗力影响，并要求其承担违约</w:t>
      </w:r>
      <w:r>
        <w:rPr>
          <w:sz w:val="20"/>
        </w:rPr>
        <w:t>责任。</w:t>
      </w:r>
    </w:p>
    <w:p>
      <w:pPr>
        <w:pStyle w:val="null3"/>
        <w:ind w:left="450"/>
        <w:jc w:val="both"/>
      </w:pPr>
      <w:r>
        <w:rPr>
          <w:sz w:val="20"/>
        </w:rPr>
        <w:t>8.5.</w:t>
      </w:r>
      <w:r>
        <w:rPr>
          <w:sz w:val="20"/>
        </w:rPr>
        <w:t>如不可抗力事故连续六十天以上时，双方应通过友好协商</w:t>
      </w:r>
      <w:r>
        <w:rPr>
          <w:sz w:val="20"/>
        </w:rPr>
        <w:t>解决本协议履行的问题。</w:t>
      </w:r>
    </w:p>
    <w:p>
      <w:pPr>
        <w:pStyle w:val="null3"/>
        <w:ind w:left="30" w:firstLine="421"/>
        <w:jc w:val="both"/>
      </w:pPr>
      <w:r>
        <w:rPr>
          <w:sz w:val="20"/>
        </w:rPr>
        <w:t>8.6.</w:t>
      </w:r>
      <w:r>
        <w:rPr>
          <w:sz w:val="31"/>
        </w:rPr>
        <w:t xml:space="preserve"> </w:t>
      </w:r>
      <w:r>
        <w:rPr>
          <w:sz w:val="20"/>
        </w:rPr>
        <w:t>乙方无权将下述情况视作不可抗力事件而终止、中止履行本合同或不完全履行本合同</w:t>
      </w:r>
      <w:r>
        <w:rPr>
          <w:sz w:val="20"/>
        </w:rPr>
        <w:t>项下义务：</w:t>
      </w:r>
    </w:p>
    <w:p>
      <w:pPr>
        <w:pStyle w:val="null3"/>
        <w:ind w:left="450"/>
        <w:jc w:val="both"/>
      </w:pPr>
      <w:r>
        <w:rPr>
          <w:sz w:val="20"/>
        </w:rPr>
        <w:t>（</w:t>
      </w:r>
      <w:r>
        <w:rPr>
          <w:sz w:val="20"/>
        </w:rPr>
        <w:t>1</w:t>
      </w:r>
      <w:r>
        <w:rPr>
          <w:sz w:val="20"/>
        </w:rPr>
        <w:t>）与乙方建立合同关系的第三方在履行</w:t>
      </w:r>
      <w:r>
        <w:rPr>
          <w:sz w:val="20"/>
        </w:rPr>
        <w:t>合同方面发生延误；</w:t>
      </w:r>
    </w:p>
    <w:p>
      <w:pPr>
        <w:pStyle w:val="null3"/>
        <w:ind w:left="450"/>
        <w:jc w:val="both"/>
      </w:pPr>
      <w:r>
        <w:rPr>
          <w:sz w:val="20"/>
        </w:rPr>
        <w:t>（</w:t>
      </w:r>
      <w:r>
        <w:rPr>
          <w:sz w:val="20"/>
        </w:rPr>
        <w:t>2</w:t>
      </w:r>
      <w:r>
        <w:rPr>
          <w:sz w:val="20"/>
        </w:rPr>
        <w:t>）乙方提供服务的设施发生故障或正常磨损。</w:t>
      </w:r>
    </w:p>
    <w:p>
      <w:pPr>
        <w:pStyle w:val="null3"/>
        <w:ind w:left="30" w:firstLine="422"/>
        <w:jc w:val="both"/>
      </w:pPr>
      <w:r>
        <w:rPr>
          <w:sz w:val="20"/>
        </w:rPr>
        <w:t>8.7.</w:t>
      </w:r>
      <w:r>
        <w:rPr>
          <w:sz w:val="31"/>
        </w:rPr>
        <w:t xml:space="preserve"> </w:t>
      </w:r>
      <w:r>
        <w:rPr>
          <w:sz w:val="20"/>
        </w:rPr>
        <w:t>甲方无权将下述情况视作不可抗力事件而终止、中止履行或不完全履行本合同项下义</w:t>
      </w:r>
      <w:r>
        <w:rPr>
          <w:sz w:val="20"/>
        </w:rPr>
        <w:t>务：</w:t>
      </w:r>
      <w:r>
        <w:rPr>
          <w:sz w:val="31"/>
        </w:rPr>
        <w:t xml:space="preserve"> </w:t>
      </w:r>
      <w:r>
        <w:rPr>
          <w:sz w:val="20"/>
        </w:rPr>
        <w:t>甲方因机构改革发生变更。</w:t>
      </w:r>
    </w:p>
    <w:p>
      <w:pPr>
        <w:pStyle w:val="null3"/>
        <w:ind w:left="15"/>
        <w:jc w:val="both"/>
      </w:pPr>
      <w:r>
        <w:rPr>
          <w:sz w:val="20"/>
          <w:b/>
        </w:rPr>
        <w:t xml:space="preserve">9.  </w:t>
      </w:r>
      <w:r>
        <w:rPr>
          <w:sz w:val="20"/>
          <w:b/>
        </w:rPr>
        <w:t>项目资产权属</w:t>
      </w:r>
    </w:p>
    <w:p>
      <w:pPr>
        <w:pStyle w:val="null3"/>
        <w:ind w:left="435"/>
        <w:jc w:val="both"/>
      </w:pPr>
      <w:r>
        <w:rPr>
          <w:sz w:val="20"/>
        </w:rPr>
        <w:t>9.</w:t>
      </w:r>
      <w:r>
        <w:rPr>
          <w:sz w:val="31"/>
        </w:rPr>
        <w:t xml:space="preserve"> </w:t>
      </w:r>
      <w:r>
        <w:rPr>
          <w:sz w:val="20"/>
        </w:rPr>
        <w:t>1.</w:t>
      </w:r>
      <w:r>
        <w:rPr>
          <w:sz w:val="20"/>
        </w:rPr>
        <w:t>本合同不会引起任何已申请、登记的</w:t>
      </w:r>
      <w:r>
        <w:rPr>
          <w:sz w:val="20"/>
        </w:rPr>
        <w:t>知识产权所有权的转移。</w:t>
      </w:r>
    </w:p>
    <w:p>
      <w:pPr>
        <w:pStyle w:val="null3"/>
        <w:ind w:left="15" w:firstLine="421"/>
        <w:jc w:val="both"/>
      </w:pPr>
      <w:r>
        <w:rPr>
          <w:sz w:val="20"/>
        </w:rPr>
        <w:t>9.2.</w:t>
      </w:r>
      <w:r>
        <w:rPr>
          <w:sz w:val="31"/>
        </w:rPr>
        <w:t xml:space="preserve"> </w:t>
      </w:r>
      <w:r>
        <w:rPr>
          <w:sz w:val="20"/>
        </w:rPr>
        <w:t>乙方为履行本合同义务所形成的所有服务成果的知识产权归甲方单独所有。乙方不得</w:t>
      </w:r>
      <w:r>
        <w:rPr>
          <w:sz w:val="20"/>
        </w:rPr>
        <w:t>在未征求甲方书面同意的情况下使用或者授权他人使用本合同项下的成果及相关信息，否则相</w:t>
      </w:r>
      <w:r>
        <w:rPr>
          <w:sz w:val="20"/>
        </w:rPr>
        <w:t>关收益归甲方所有，乙方应另向甲方承担相应责任，并赔偿甲方全部损失。</w:t>
      </w:r>
    </w:p>
    <w:p>
      <w:pPr>
        <w:pStyle w:val="null3"/>
        <w:ind w:left="435"/>
        <w:jc w:val="both"/>
      </w:pPr>
      <w:r>
        <w:rPr>
          <w:sz w:val="20"/>
        </w:rPr>
        <w:t>9.3.</w:t>
      </w:r>
      <w:r>
        <w:rPr>
          <w:sz w:val="20"/>
        </w:rPr>
        <w:t>本合同所涉及的数据所有权归政府所有。乙方只能</w:t>
      </w:r>
      <w:r>
        <w:rPr>
          <w:sz w:val="20"/>
        </w:rPr>
        <w:t>用于履行本合同之义务。</w:t>
      </w:r>
    </w:p>
    <w:p>
      <w:pPr>
        <w:pStyle w:val="null3"/>
        <w:ind w:left="15" w:firstLine="420"/>
        <w:jc w:val="both"/>
      </w:pPr>
      <w:r>
        <w:rPr>
          <w:sz w:val="20"/>
        </w:rPr>
        <w:t>9.4.</w:t>
      </w:r>
      <w:r>
        <w:rPr>
          <w:sz w:val="31"/>
        </w:rPr>
        <w:t xml:space="preserve"> </w:t>
      </w:r>
      <w:r>
        <w:rPr>
          <w:sz w:val="20"/>
        </w:rPr>
        <w:t>乙方提供的相关软件应是自行开发的产品或具备合法、合规授权，满足知识产权、安</w:t>
      </w:r>
      <w:r>
        <w:rPr>
          <w:sz w:val="20"/>
        </w:rPr>
        <w:t>全等保三级等方面的有关规定和要求。</w:t>
      </w:r>
    </w:p>
    <w:p>
      <w:pPr>
        <w:pStyle w:val="null3"/>
        <w:ind w:left="15" w:firstLine="420"/>
        <w:jc w:val="both"/>
      </w:pPr>
      <w:r>
        <w:rPr>
          <w:sz w:val="20"/>
        </w:rPr>
        <w:t>9.5.</w:t>
      </w:r>
      <w:r>
        <w:rPr>
          <w:sz w:val="31"/>
        </w:rPr>
        <w:t xml:space="preserve"> </w:t>
      </w:r>
      <w:r>
        <w:rPr>
          <w:sz w:val="20"/>
        </w:rPr>
        <w:t>乙方保证向甲方提供的服务成果是</w:t>
      </w:r>
      <w:r>
        <w:rPr>
          <w:sz w:val="20"/>
        </w:rPr>
        <w:t>其独立实施完成，不存在任何侵犯第三方专利权、</w:t>
      </w:r>
      <w:r>
        <w:rPr>
          <w:sz w:val="20"/>
        </w:rPr>
        <w:t>商标权、著作权等合法权益的情形。如因乙方提供的服务成果侵犯任何第三方的合法权益，导</w:t>
      </w:r>
      <w:r>
        <w:rPr>
          <w:sz w:val="20"/>
        </w:rPr>
        <w:t>致该第三方追究甲方责任的，乙方应负责解决并赔偿因此给甲方造成的全部损失。</w:t>
      </w:r>
    </w:p>
    <w:p>
      <w:pPr>
        <w:pStyle w:val="null3"/>
        <w:ind w:left="30"/>
        <w:jc w:val="both"/>
      </w:pPr>
      <w:r>
        <w:rPr>
          <w:sz w:val="20"/>
          <w:b/>
        </w:rPr>
        <w:t xml:space="preserve">10.  </w:t>
      </w:r>
      <w:r>
        <w:rPr>
          <w:sz w:val="20"/>
          <w:b/>
        </w:rPr>
        <w:t>其他约定</w:t>
      </w:r>
    </w:p>
    <w:p>
      <w:pPr>
        <w:pStyle w:val="null3"/>
        <w:ind w:left="30"/>
        <w:jc w:val="both"/>
      </w:pPr>
      <w:r>
        <w:rPr>
          <w:sz w:val="20"/>
          <w:b/>
        </w:rPr>
        <w:t xml:space="preserve">10.1.  </w:t>
      </w:r>
      <w:r>
        <w:rPr>
          <w:sz w:val="20"/>
          <w:b/>
        </w:rPr>
        <w:t>合同构成</w:t>
      </w:r>
    </w:p>
    <w:p>
      <w:pPr>
        <w:pStyle w:val="null3"/>
        <w:ind w:left="450"/>
        <w:jc w:val="both"/>
      </w:pPr>
      <w:r>
        <w:rPr>
          <w:sz w:val="20"/>
        </w:rPr>
        <w:t>下列文件均为本合同不可分割的组成部分，具有同等法律效力：</w:t>
      </w:r>
    </w:p>
    <w:p>
      <w:pPr>
        <w:pStyle w:val="null3"/>
        <w:ind w:left="450"/>
        <w:jc w:val="both"/>
      </w:pPr>
      <w:r>
        <w:rPr>
          <w:sz w:val="20"/>
        </w:rPr>
        <w:t>（</w:t>
      </w:r>
      <w:r>
        <w:rPr>
          <w:sz w:val="20"/>
        </w:rPr>
        <w:t>1</w:t>
      </w:r>
      <w:r>
        <w:rPr>
          <w:sz w:val="20"/>
        </w:rPr>
        <w:t>）中标通知书；</w:t>
      </w:r>
    </w:p>
    <w:p>
      <w:pPr>
        <w:pStyle w:val="null3"/>
        <w:ind w:left="450"/>
        <w:jc w:val="both"/>
      </w:pPr>
      <w:r>
        <w:rPr>
          <w:sz w:val="20"/>
        </w:rPr>
        <w:t>（</w:t>
      </w:r>
      <w:r>
        <w:rPr>
          <w:sz w:val="20"/>
        </w:rPr>
        <w:t>2</w:t>
      </w:r>
      <w:r>
        <w:rPr>
          <w:sz w:val="20"/>
        </w:rPr>
        <w:t>）采购文件；</w:t>
      </w:r>
    </w:p>
    <w:p>
      <w:pPr>
        <w:pStyle w:val="null3"/>
        <w:ind w:left="450"/>
        <w:jc w:val="both"/>
      </w:pPr>
      <w:r>
        <w:rPr>
          <w:sz w:val="20"/>
        </w:rPr>
        <w:t>（</w:t>
      </w:r>
      <w:r>
        <w:rPr>
          <w:sz w:val="20"/>
        </w:rPr>
        <w:t>3</w:t>
      </w:r>
      <w:r>
        <w:rPr>
          <w:sz w:val="20"/>
        </w:rPr>
        <w:t>）乙方中标的投标文件；</w:t>
      </w:r>
    </w:p>
    <w:p>
      <w:pPr>
        <w:pStyle w:val="null3"/>
        <w:ind w:left="450"/>
        <w:jc w:val="both"/>
      </w:pPr>
      <w:r>
        <w:rPr>
          <w:sz w:val="20"/>
        </w:rPr>
        <w:t>（</w:t>
      </w:r>
      <w:r>
        <w:rPr>
          <w:sz w:val="20"/>
        </w:rPr>
        <w:t>4</w:t>
      </w:r>
      <w:r>
        <w:rPr>
          <w:sz w:val="20"/>
        </w:rPr>
        <w:t>）在合同实施过程中双方共同签署的补充文件；</w:t>
      </w:r>
    </w:p>
    <w:p>
      <w:pPr>
        <w:pStyle w:val="null3"/>
        <w:ind w:left="450"/>
        <w:jc w:val="both"/>
      </w:pPr>
      <w:r>
        <w:rPr>
          <w:sz w:val="20"/>
        </w:rPr>
        <w:t>（</w:t>
      </w:r>
      <w:r>
        <w:rPr>
          <w:sz w:val="20"/>
        </w:rPr>
        <w:t>5</w:t>
      </w:r>
      <w:r>
        <w:rPr>
          <w:sz w:val="20"/>
        </w:rPr>
        <w:t>）附件。</w:t>
      </w:r>
    </w:p>
    <w:p>
      <w:pPr>
        <w:pStyle w:val="null3"/>
        <w:ind w:left="15" w:right="45" w:firstLine="422"/>
        <w:jc w:val="both"/>
      </w:pPr>
      <w:r>
        <w:rPr>
          <w:sz w:val="20"/>
        </w:rPr>
        <w:t>上述文件先后解释顺序为：在合同实施过程中双方共同签署的补充协议、本合同书及其附件、中标通知书、采购文件、乙方中标的投标文件。补充协议之间如有冲突，以对乙方要求较高或对甲方更有利的条款为准。</w:t>
      </w:r>
    </w:p>
    <w:p>
      <w:pPr>
        <w:pStyle w:val="null3"/>
        <w:ind w:left="30"/>
        <w:jc w:val="both"/>
      </w:pPr>
      <w:r>
        <w:rPr>
          <w:sz w:val="20"/>
          <w:b/>
        </w:rPr>
        <w:t xml:space="preserve">10.2.  </w:t>
      </w:r>
      <w:r>
        <w:rPr>
          <w:sz w:val="20"/>
          <w:b/>
        </w:rPr>
        <w:t>合同适用法律</w:t>
      </w:r>
    </w:p>
    <w:p>
      <w:pPr>
        <w:pStyle w:val="null3"/>
        <w:ind w:left="30" w:right="45" w:firstLine="420"/>
        <w:jc w:val="both"/>
      </w:pPr>
      <w:r>
        <w:rPr>
          <w:sz w:val="20"/>
        </w:rPr>
        <w:t>本合同的成立、有效性、解释、履行、签署、修订和终止以及争议的解决适用中华人民共</w:t>
      </w:r>
      <w:r>
        <w:rPr>
          <w:sz w:val="20"/>
        </w:rPr>
        <w:t>和国法律。</w:t>
      </w:r>
    </w:p>
    <w:p>
      <w:pPr>
        <w:pStyle w:val="null3"/>
        <w:ind w:left="30"/>
        <w:jc w:val="both"/>
      </w:pPr>
      <w:r>
        <w:rPr>
          <w:sz w:val="20"/>
          <w:b/>
        </w:rPr>
        <w:t xml:space="preserve">10.3.  </w:t>
      </w:r>
      <w:r>
        <w:rPr>
          <w:sz w:val="20"/>
          <w:b/>
        </w:rPr>
        <w:t>合同生效条件</w:t>
      </w:r>
    </w:p>
    <w:p>
      <w:pPr>
        <w:pStyle w:val="null3"/>
        <w:ind w:left="450"/>
        <w:jc w:val="both"/>
      </w:pPr>
      <w:r>
        <w:rPr>
          <w:sz w:val="20"/>
        </w:rPr>
        <w:t>本合同经甲乙双方法定代表人或授权委托代理人签字，并盖章后生效。</w:t>
      </w:r>
    </w:p>
    <w:p>
      <w:pPr>
        <w:pStyle w:val="null3"/>
        <w:ind w:left="30"/>
        <w:jc w:val="both"/>
      </w:pPr>
      <w:r>
        <w:rPr>
          <w:sz w:val="20"/>
          <w:b/>
        </w:rPr>
        <w:t xml:space="preserve">10.4.  </w:t>
      </w:r>
      <w:r>
        <w:rPr>
          <w:sz w:val="20"/>
          <w:b/>
        </w:rPr>
        <w:t>合同变更与修订</w:t>
      </w:r>
    </w:p>
    <w:p>
      <w:pPr>
        <w:pStyle w:val="null3"/>
        <w:ind w:left="30" w:right="45" w:firstLine="435"/>
        <w:jc w:val="both"/>
      </w:pPr>
      <w:r>
        <w:rPr>
          <w:sz w:val="20"/>
        </w:rPr>
        <w:t>10.4.1.</w:t>
      </w:r>
      <w:r>
        <w:rPr>
          <w:sz w:val="20"/>
        </w:rPr>
        <w:t>除另有约定，本合同任何修改、补充或变更必须经双方协商一致，并书面签订补充</w:t>
      </w:r>
      <w:r>
        <w:rPr>
          <w:sz w:val="20"/>
        </w:rPr>
        <w:t>协议。</w:t>
      </w:r>
    </w:p>
    <w:p>
      <w:pPr>
        <w:pStyle w:val="null3"/>
        <w:ind w:left="465"/>
        <w:jc w:val="both"/>
      </w:pPr>
      <w:r>
        <w:rPr>
          <w:sz w:val="20"/>
        </w:rPr>
        <w:t>10.4.2.</w:t>
      </w:r>
      <w:r>
        <w:rPr>
          <w:sz w:val="20"/>
        </w:rPr>
        <w:t>如果本合同的任何条款不合法、无效或不能执行，则：</w:t>
      </w:r>
    </w:p>
    <w:p>
      <w:pPr>
        <w:pStyle w:val="null3"/>
        <w:ind w:left="450"/>
        <w:jc w:val="both"/>
      </w:pPr>
      <w:r>
        <w:rPr>
          <w:sz w:val="20"/>
        </w:rPr>
        <w:t>（</w:t>
      </w:r>
      <w:r>
        <w:rPr>
          <w:sz w:val="20"/>
        </w:rPr>
        <w:t>1</w:t>
      </w:r>
      <w:r>
        <w:rPr>
          <w:sz w:val="20"/>
        </w:rPr>
        <w:t>）并不影响其他条款的效力和执行；</w:t>
      </w:r>
    </w:p>
    <w:p>
      <w:pPr>
        <w:pStyle w:val="null3"/>
        <w:ind w:left="15" w:firstLine="430"/>
        <w:jc w:val="both"/>
      </w:pPr>
      <w:r>
        <w:rPr>
          <w:sz w:val="20"/>
        </w:rPr>
        <w:t>（</w:t>
      </w:r>
      <w:r>
        <w:rPr>
          <w:sz w:val="20"/>
        </w:rPr>
        <w:t>2</w:t>
      </w:r>
      <w:r>
        <w:rPr>
          <w:sz w:val="20"/>
        </w:rPr>
        <w:t>）双方应商定对不合法、无效或不能执</w:t>
      </w:r>
      <w:r>
        <w:rPr>
          <w:sz w:val="20"/>
        </w:rPr>
        <w:t>行的条款进行修改，使之合法、有效并可执行；</w:t>
      </w:r>
      <w:r>
        <w:rPr>
          <w:sz w:val="20"/>
        </w:rPr>
        <w:t>修改或更改应尽可能平衡双方之间的利益。</w:t>
      </w:r>
    </w:p>
    <w:p>
      <w:pPr>
        <w:pStyle w:val="null3"/>
        <w:ind w:left="30" w:right="45" w:firstLine="432"/>
        <w:jc w:val="both"/>
      </w:pPr>
      <w:r>
        <w:rPr>
          <w:sz w:val="20"/>
        </w:rPr>
        <w:t>10.4.3.</w:t>
      </w:r>
      <w:r>
        <w:rPr>
          <w:sz w:val="20"/>
        </w:rPr>
        <w:t>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pPr>
        <w:pStyle w:val="null3"/>
        <w:ind w:left="30"/>
        <w:jc w:val="both"/>
      </w:pPr>
      <w:r>
        <w:rPr>
          <w:sz w:val="20"/>
          <w:b/>
        </w:rPr>
        <w:t>10.5.</w:t>
      </w:r>
      <w:r>
        <w:rPr>
          <w:sz w:val="31"/>
          <w:b/>
        </w:rPr>
        <w:t xml:space="preserve">  </w:t>
      </w:r>
      <w:r>
        <w:rPr>
          <w:sz w:val="20"/>
          <w:b/>
        </w:rPr>
        <w:t>不弃权</w:t>
      </w:r>
    </w:p>
    <w:p>
      <w:pPr>
        <w:pStyle w:val="null3"/>
        <w:ind w:left="15" w:right="30" w:firstLine="433"/>
        <w:jc w:val="both"/>
      </w:pPr>
      <w:r>
        <w:rPr>
          <w:sz w:val="20"/>
        </w:rPr>
        <w:t>除非另有规定，一方未行使或迟延行使本合同</w:t>
      </w:r>
      <w:r>
        <w:rPr>
          <w:sz w:val="20"/>
        </w:rPr>
        <w:t>项下的权利、权力并不构成放弃这些权利、</w:t>
      </w:r>
      <w:r>
        <w:rPr>
          <w:sz w:val="20"/>
        </w:rPr>
        <w:t>权力，而单一或部分行使这些权利、权力并不排斥行使任何其他权利、权力。</w:t>
      </w:r>
    </w:p>
    <w:p>
      <w:pPr>
        <w:pStyle w:val="null3"/>
        <w:ind w:left="30"/>
        <w:jc w:val="both"/>
      </w:pPr>
      <w:r>
        <w:rPr>
          <w:sz w:val="20"/>
          <w:b/>
        </w:rPr>
        <w:t>10.6.</w:t>
      </w:r>
      <w:r>
        <w:rPr>
          <w:sz w:val="31"/>
          <w:b/>
        </w:rPr>
        <w:t xml:space="preserve">  </w:t>
      </w:r>
      <w:r>
        <w:rPr>
          <w:sz w:val="20"/>
          <w:b/>
        </w:rPr>
        <w:t>通知</w:t>
      </w:r>
    </w:p>
    <w:p>
      <w:pPr>
        <w:pStyle w:val="null3"/>
        <w:ind w:left="30" w:firstLine="432"/>
        <w:jc w:val="both"/>
      </w:pPr>
      <w:r>
        <w:rPr>
          <w:sz w:val="20"/>
        </w:rPr>
        <w:t>10.6.1.</w:t>
      </w:r>
      <w:r>
        <w:rPr>
          <w:sz w:val="20"/>
        </w:rPr>
        <w:t>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w:t>
      </w:r>
      <w:r>
        <w:rPr>
          <w:sz w:val="20"/>
        </w:rPr>
        <w:t>前三日书面通知对方。双方发生争议后，甚至进入诉讼程序，该联系地址、联系方式仍</w:t>
      </w:r>
      <w:r>
        <w:rPr>
          <w:sz w:val="20"/>
        </w:rPr>
        <w:t>为有效。</w:t>
      </w:r>
    </w:p>
    <w:p>
      <w:pPr>
        <w:pStyle w:val="null3"/>
        <w:ind w:left="15" w:right="75" w:firstLine="437"/>
        <w:jc w:val="both"/>
      </w:pPr>
      <w:r>
        <w:rPr>
          <w:sz w:val="20"/>
        </w:rPr>
        <w:t>10.6.2.</w:t>
      </w:r>
      <w:r>
        <w:rPr>
          <w:sz w:val="20"/>
        </w:rPr>
        <w:t>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w:t>
      </w:r>
      <w:r>
        <w:rPr>
          <w:sz w:val="20"/>
        </w:rPr>
        <w:t>按原地址邮寄相关材料即视为已履行送达义务。</w:t>
      </w:r>
    </w:p>
    <w:p>
      <w:pPr>
        <w:pStyle w:val="null3"/>
        <w:ind w:left="30"/>
        <w:jc w:val="both"/>
      </w:pPr>
      <w:r>
        <w:rPr>
          <w:sz w:val="20"/>
          <w:b/>
        </w:rPr>
        <w:t xml:space="preserve">10.7.  </w:t>
      </w:r>
      <w:r>
        <w:rPr>
          <w:sz w:val="20"/>
          <w:b/>
        </w:rPr>
        <w:t>合同解除条件</w:t>
      </w:r>
    </w:p>
    <w:p>
      <w:pPr>
        <w:pStyle w:val="null3"/>
        <w:ind w:left="450"/>
        <w:jc w:val="both"/>
      </w:pPr>
      <w:r>
        <w:rPr>
          <w:sz w:val="20"/>
        </w:rPr>
        <w:t>如果发生以下情况，可以视为合同解除或终止，有关责任方承担相应的责任：</w:t>
      </w:r>
    </w:p>
    <w:p>
      <w:pPr>
        <w:pStyle w:val="null3"/>
        <w:ind w:left="450"/>
        <w:jc w:val="both"/>
      </w:pPr>
      <w:r>
        <w:rPr>
          <w:sz w:val="20"/>
        </w:rPr>
        <w:t>（</w:t>
      </w:r>
      <w:r>
        <w:rPr>
          <w:sz w:val="20"/>
        </w:rPr>
        <w:t>1</w:t>
      </w:r>
      <w:r>
        <w:rPr>
          <w:sz w:val="20"/>
        </w:rPr>
        <w:t>）一方进入解散或清算阶段；</w:t>
      </w:r>
    </w:p>
    <w:p>
      <w:pPr>
        <w:pStyle w:val="null3"/>
        <w:ind w:left="450"/>
        <w:jc w:val="both"/>
      </w:pPr>
      <w:r>
        <w:rPr>
          <w:sz w:val="20"/>
        </w:rPr>
        <w:t>（</w:t>
      </w:r>
      <w:r>
        <w:rPr>
          <w:sz w:val="20"/>
        </w:rPr>
        <w:t>2</w:t>
      </w:r>
      <w:r>
        <w:rPr>
          <w:sz w:val="20"/>
        </w:rPr>
        <w:t>）一方被宣告破产或其他原因致使资不抵债；</w:t>
      </w:r>
    </w:p>
    <w:p>
      <w:pPr>
        <w:pStyle w:val="null3"/>
        <w:ind w:left="450"/>
        <w:jc w:val="both"/>
      </w:pPr>
      <w:r>
        <w:rPr>
          <w:sz w:val="20"/>
        </w:rPr>
        <w:t>（</w:t>
      </w:r>
      <w:r>
        <w:rPr>
          <w:sz w:val="20"/>
        </w:rPr>
        <w:t>3</w:t>
      </w:r>
      <w:r>
        <w:rPr>
          <w:sz w:val="20"/>
        </w:rPr>
        <w:t>）本合同已有效、适当、全面得到履行；</w:t>
      </w:r>
    </w:p>
    <w:p>
      <w:pPr>
        <w:pStyle w:val="null3"/>
        <w:ind w:left="450"/>
        <w:jc w:val="both"/>
      </w:pPr>
      <w:r>
        <w:rPr>
          <w:sz w:val="20"/>
        </w:rPr>
        <w:t>（</w:t>
      </w:r>
      <w:r>
        <w:rPr>
          <w:sz w:val="20"/>
        </w:rPr>
        <w:t>4</w:t>
      </w:r>
      <w:r>
        <w:rPr>
          <w:sz w:val="20"/>
        </w:rPr>
        <w:t>）双方共同同意以书面文件提前解除合同；</w:t>
      </w:r>
    </w:p>
    <w:p>
      <w:pPr>
        <w:pStyle w:val="null3"/>
        <w:ind w:left="450"/>
        <w:jc w:val="both"/>
      </w:pPr>
      <w:r>
        <w:rPr>
          <w:sz w:val="20"/>
        </w:rPr>
        <w:t>（</w:t>
      </w:r>
      <w:r>
        <w:rPr>
          <w:sz w:val="20"/>
        </w:rPr>
        <w:t>5</w:t>
      </w:r>
      <w:r>
        <w:rPr>
          <w:sz w:val="20"/>
        </w:rPr>
        <w:t>）根据仲裁机构或司法机关作出的生效法律文书，本合同解除或终</w:t>
      </w:r>
      <w:r>
        <w:rPr>
          <w:sz w:val="20"/>
        </w:rPr>
        <w:t>止。</w:t>
      </w:r>
    </w:p>
    <w:p>
      <w:pPr>
        <w:pStyle w:val="null3"/>
        <w:ind w:left="30"/>
        <w:jc w:val="both"/>
      </w:pPr>
      <w:r>
        <w:rPr>
          <w:sz w:val="20"/>
          <w:b/>
        </w:rPr>
        <w:t xml:space="preserve">10.8.  </w:t>
      </w:r>
      <w:r>
        <w:rPr>
          <w:sz w:val="20"/>
          <w:b/>
        </w:rPr>
        <w:t>合同份数</w:t>
      </w:r>
    </w:p>
    <w:p>
      <w:pPr>
        <w:pStyle w:val="null3"/>
        <w:ind w:left="30" w:right="75" w:firstLine="415"/>
        <w:jc w:val="both"/>
      </w:pPr>
      <w:r>
        <w:rPr>
          <w:sz w:val="20"/>
        </w:rPr>
        <w:t>本合同一式</w:t>
      </w:r>
      <w:r>
        <w:rPr>
          <w:sz w:val="31"/>
        </w:rPr>
        <w:t xml:space="preserve"> </w:t>
      </w:r>
      <w:r>
        <w:rPr>
          <w:sz w:val="31"/>
          <w:u w:val="single"/>
        </w:rPr>
        <w:t xml:space="preserve"> </w:t>
      </w:r>
      <w:r>
        <w:rPr>
          <w:sz w:val="20"/>
          <w:u w:val="single"/>
        </w:rPr>
        <w:t>陆</w:t>
      </w:r>
      <w:r>
        <w:rPr>
          <w:sz w:val="31"/>
          <w:u w:val="single"/>
        </w:rPr>
        <w:t xml:space="preserve"> </w:t>
      </w:r>
      <w:r>
        <w:rPr>
          <w:sz w:val="31"/>
        </w:rPr>
        <w:t xml:space="preserve"> </w:t>
      </w:r>
      <w:r>
        <w:rPr>
          <w:sz w:val="20"/>
        </w:rPr>
        <w:t>份，</w:t>
      </w:r>
      <w:r>
        <w:rPr>
          <w:sz w:val="31"/>
        </w:rPr>
        <w:t xml:space="preserve"> </w:t>
      </w:r>
      <w:r>
        <w:rPr>
          <w:sz w:val="20"/>
        </w:rPr>
        <w:t>甲方执</w:t>
      </w:r>
      <w:r>
        <w:rPr>
          <w:sz w:val="31"/>
          <w:u w:val="single"/>
        </w:rPr>
        <w:t xml:space="preserve"> </w:t>
      </w:r>
      <w:r>
        <w:rPr>
          <w:sz w:val="20"/>
          <w:u w:val="single"/>
        </w:rPr>
        <w:t>叁</w:t>
      </w:r>
      <w:r>
        <w:rPr>
          <w:sz w:val="31"/>
          <w:u w:val="single"/>
        </w:rPr>
        <w:t xml:space="preserve"> </w:t>
      </w:r>
      <w:r>
        <w:rPr>
          <w:sz w:val="31"/>
        </w:rPr>
        <w:t xml:space="preserve"> </w:t>
      </w:r>
      <w:r>
        <w:rPr>
          <w:sz w:val="20"/>
        </w:rPr>
        <w:t>份，乙方执</w:t>
      </w:r>
      <w:r>
        <w:rPr>
          <w:sz w:val="31"/>
          <w:u w:val="single"/>
        </w:rPr>
        <w:t xml:space="preserve"> </w:t>
      </w:r>
      <w:r>
        <w:rPr>
          <w:sz w:val="20"/>
          <w:u w:val="single"/>
        </w:rPr>
        <w:t>叁</w:t>
      </w:r>
      <w:r>
        <w:rPr>
          <w:sz w:val="31"/>
          <w:u w:val="single"/>
        </w:rPr>
        <w:t xml:space="preserve"> </w:t>
      </w:r>
      <w:r>
        <w:rPr>
          <w:sz w:val="31"/>
        </w:rPr>
        <w:t xml:space="preserve"> </w:t>
      </w:r>
      <w:r>
        <w:rPr>
          <w:sz w:val="20"/>
        </w:rPr>
        <w:t>份（含采购代理机构备案壹份</w:t>
      </w:r>
      <w:r>
        <w:rPr>
          <w:sz w:val="20"/>
        </w:rPr>
        <w:t>），</w:t>
      </w:r>
      <w:r>
        <w:rPr>
          <w:sz w:val="20"/>
        </w:rPr>
        <w:t>具有同等</w:t>
      </w:r>
      <w:r>
        <w:rPr>
          <w:sz w:val="20"/>
        </w:rPr>
        <w:t>法律</w:t>
      </w:r>
      <w:r>
        <w:rPr>
          <w:sz w:val="20"/>
        </w:rPr>
        <w:t>效力。</w:t>
      </w:r>
    </w:p>
    <w:p>
      <w:pPr>
        <w:pStyle w:val="null3"/>
        <w:ind w:left="165"/>
        <w:jc w:val="both"/>
      </w:pPr>
      <w:r>
        <w:rPr>
          <w:sz w:val="20"/>
          <w:b/>
        </w:rPr>
        <w:t xml:space="preserve">10.9.  </w:t>
      </w:r>
      <w:r>
        <w:rPr>
          <w:sz w:val="20"/>
          <w:b/>
        </w:rPr>
        <w:t>合同页数</w:t>
      </w:r>
    </w:p>
    <w:p>
      <w:pPr>
        <w:pStyle w:val="null3"/>
        <w:ind w:left="30" w:right="75" w:firstLine="415"/>
        <w:jc w:val="both"/>
      </w:pPr>
      <w:r>
        <w:rPr>
          <w:sz w:val="20"/>
        </w:rPr>
        <w:t>本合同正文（不含封面、编写说明及签署页）合计</w:t>
      </w:r>
      <w:r>
        <w:rPr>
          <w:sz w:val="31"/>
        </w:rPr>
        <w:t xml:space="preserve"> </w:t>
      </w:r>
      <w:r>
        <w:rPr>
          <w:sz w:val="31"/>
          <w:u w:val="single"/>
        </w:rPr>
        <w:t xml:space="preserve">  </w:t>
      </w:r>
      <w:r>
        <w:rPr>
          <w:sz w:val="31"/>
        </w:rPr>
        <w:t xml:space="preserve"> </w:t>
      </w:r>
      <w:r>
        <w:rPr>
          <w:sz w:val="20"/>
        </w:rPr>
        <w:t>页</w:t>
      </w:r>
      <w:r>
        <w:rPr>
          <w:sz w:val="31"/>
        </w:rPr>
        <w:t xml:space="preserve"> </w:t>
      </w:r>
      <w:r>
        <w:rPr>
          <w:sz w:val="20"/>
        </w:rPr>
        <w:t>A4</w:t>
      </w:r>
      <w:r>
        <w:rPr>
          <w:sz w:val="31"/>
        </w:rPr>
        <w:t xml:space="preserve"> </w:t>
      </w:r>
      <w:r>
        <w:rPr>
          <w:sz w:val="20"/>
        </w:rPr>
        <w:t>纸张，附件</w:t>
      </w:r>
      <w:r>
        <w:rPr>
          <w:sz w:val="31"/>
        </w:rPr>
        <w:t xml:space="preserve"> </w:t>
      </w:r>
      <w:r>
        <w:rPr>
          <w:sz w:val="31"/>
          <w:u w:val="single"/>
        </w:rPr>
        <w:t xml:space="preserve">  </w:t>
      </w:r>
      <w:r>
        <w:rPr>
          <w:sz w:val="31"/>
        </w:rPr>
        <w:t xml:space="preserve"> </w:t>
      </w:r>
      <w:r>
        <w:rPr>
          <w:sz w:val="20"/>
        </w:rPr>
        <w:t>份共</w:t>
      </w:r>
      <w:r>
        <w:rPr>
          <w:sz w:val="31"/>
        </w:rPr>
        <w:t xml:space="preserve"> </w:t>
      </w:r>
      <w:r>
        <w:rPr>
          <w:sz w:val="31"/>
          <w:u w:val="single"/>
        </w:rPr>
        <w:t xml:space="preserve">  </w:t>
      </w:r>
      <w:r>
        <w:rPr>
          <w:sz w:val="31"/>
        </w:rPr>
        <w:t xml:space="preserve"> </w:t>
      </w:r>
      <w:r>
        <w:rPr>
          <w:sz w:val="20"/>
        </w:rPr>
        <w:t>页</w:t>
      </w:r>
      <w:r>
        <w:rPr>
          <w:sz w:val="31"/>
        </w:rPr>
        <w:t xml:space="preserve"> </w:t>
      </w:r>
      <w:r>
        <w:rPr>
          <w:sz w:val="20"/>
        </w:rPr>
        <w:t xml:space="preserve">A4 </w:t>
      </w:r>
      <w:r>
        <w:rPr>
          <w:sz w:val="20"/>
        </w:rPr>
        <w:t>纸张。缺页之合同为无效合同。</w:t>
      </w:r>
    </w:p>
    <w:p>
      <w:pPr>
        <w:pStyle w:val="null3"/>
        <w:ind w:left="465"/>
        <w:jc w:val="both"/>
      </w:pPr>
      <w:r>
        <w:rPr>
          <w:sz w:val="20"/>
        </w:rPr>
        <w:t>附件：</w:t>
      </w:r>
    </w:p>
    <w:p>
      <w:pPr>
        <w:pStyle w:val="null3"/>
        <w:ind w:left="465"/>
        <w:jc w:val="both"/>
      </w:pPr>
      <w:r>
        <w:rPr>
          <w:sz w:val="20"/>
        </w:rPr>
        <w:t>1.</w:t>
      </w:r>
      <w:r>
        <w:rPr>
          <w:sz w:val="20"/>
        </w:rPr>
        <w:t>测评服务说明书</w:t>
      </w:r>
    </w:p>
    <w:p>
      <w:pPr>
        <w:pStyle w:val="null3"/>
        <w:ind w:left="435"/>
        <w:jc w:val="both"/>
      </w:pPr>
      <w:r>
        <w:rPr>
          <w:sz w:val="20"/>
        </w:rPr>
        <w:t>2.</w:t>
      </w:r>
      <w:r>
        <w:rPr>
          <w:sz w:val="20"/>
        </w:rPr>
        <w:t>验收要求</w:t>
      </w:r>
    </w:p>
    <w:p>
      <w:pPr>
        <w:pStyle w:val="null3"/>
        <w:ind w:left="435"/>
        <w:jc w:val="both"/>
      </w:pPr>
      <w:r>
        <w:rPr>
          <w:sz w:val="20"/>
        </w:rPr>
        <w:t>3.</w:t>
      </w:r>
      <w:r>
        <w:rPr>
          <w:sz w:val="31"/>
        </w:rPr>
        <w:t xml:space="preserve"> </w:t>
      </w:r>
      <w:r>
        <w:rPr>
          <w:sz w:val="20"/>
        </w:rPr>
        <w:t>乙方团队人员清单</w:t>
      </w:r>
    </w:p>
    <w:p>
      <w:pPr>
        <w:pStyle w:val="null3"/>
        <w:ind w:left="435"/>
        <w:jc w:val="both"/>
      </w:pPr>
      <w:r>
        <w:rPr>
          <w:sz w:val="20"/>
        </w:rPr>
        <w:t>4.</w:t>
      </w:r>
      <w:r>
        <w:rPr>
          <w:sz w:val="20"/>
        </w:rPr>
        <w:t>服务价格明细（若有）</w:t>
      </w:r>
    </w:p>
    <w:p>
      <w:pPr>
        <w:pStyle w:val="null3"/>
        <w:ind w:left="450"/>
        <w:jc w:val="both"/>
      </w:pPr>
      <w:r>
        <w:rPr>
          <w:sz w:val="20"/>
        </w:rPr>
        <w:t>5.</w:t>
      </w:r>
      <w:r>
        <w:rPr>
          <w:sz w:val="20"/>
        </w:rPr>
        <w:t>保密承诺书</w:t>
      </w:r>
    </w:p>
    <w:p>
      <w:pPr>
        <w:pStyle w:val="null3"/>
        <w:ind w:left="450"/>
        <w:jc w:val="both"/>
      </w:pPr>
      <w:r>
        <w:rPr>
          <w:sz w:val="20"/>
        </w:rPr>
        <w:t>6.</w:t>
      </w:r>
      <w:r>
        <w:rPr>
          <w:sz w:val="20"/>
        </w:rPr>
        <w:t>反商业贿赂协议</w:t>
      </w:r>
    </w:p>
    <w:p>
      <w:pPr>
        <w:pStyle w:val="null3"/>
        <w:ind w:left="3360"/>
        <w:jc w:val="both"/>
      </w:pPr>
      <w:r>
        <w:rPr>
          <w:sz w:val="20"/>
        </w:rPr>
        <w:t>（以下无合同正文）</w:t>
      </w:r>
    </w:p>
    <w:p>
      <w:pPr>
        <w:pStyle w:val="null3"/>
      </w:pPr>
      <w:r>
        <w:rPr>
          <w:sz w:val="20"/>
        </w:rPr>
        <w:t>（签署页）</w:t>
      </w:r>
    </w:p>
    <w:p>
      <w:pPr>
        <w:pStyle w:val="null3"/>
        <w:jc w:val="both"/>
      </w:pPr>
      <w:r>
        <w:rPr>
          <w:sz w:val="20"/>
          <w:b/>
        </w:rPr>
        <w:t>委托方（甲方</w:t>
      </w:r>
      <w:r>
        <w:rPr>
          <w:sz w:val="20"/>
          <w:b/>
        </w:rPr>
        <w:t>）：</w:t>
      </w:r>
      <w:r>
        <w:rPr>
          <w:sz w:val="31"/>
        </w:rPr>
        <w:t xml:space="preserve"> </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p>
    <w:p>
      <w:pPr>
        <w:pStyle w:val="null3"/>
        <w:jc w:val="both"/>
      </w:pPr>
      <w:r>
        <w:rPr>
          <w:sz w:val="20"/>
        </w:rPr>
        <w:t>项目联系人：</w:t>
      </w:r>
      <w:r>
        <w:rPr>
          <w:sz w:val="31"/>
          <w:u w:val="single"/>
        </w:rPr>
        <w:t xml:space="preserve">                                                  </w:t>
      </w:r>
      <w:r>
        <w:rPr>
          <w:sz w:val="31"/>
          <w:u w:val="single"/>
        </w:rPr>
        <w:t xml:space="preserve">                </w:t>
      </w:r>
    </w:p>
    <w:p>
      <w:pPr>
        <w:pStyle w:val="null3"/>
        <w:jc w:val="both"/>
      </w:pPr>
      <w:r>
        <w:rPr>
          <w:sz w:val="20"/>
        </w:rPr>
        <w:t>联系方式：</w:t>
      </w:r>
      <w:r>
        <w:rPr>
          <w:sz w:val="31"/>
          <w:u w:val="single"/>
        </w:rPr>
        <w:t xml:space="preserve">                                                   </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jc w:val="both"/>
      </w:pPr>
      <w:r>
        <w:rPr>
          <w:sz w:val="20"/>
          <w:b/>
        </w:rPr>
        <w:t>受托方（乙方</w:t>
      </w:r>
      <w:r>
        <w:rPr>
          <w:sz w:val="20"/>
          <w:b/>
        </w:rPr>
        <w:t>）：</w:t>
      </w:r>
      <w:r>
        <w:rPr>
          <w:sz w:val="31"/>
        </w:rPr>
        <w:t xml:space="preserve"> </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p>
    <w:p>
      <w:pPr>
        <w:pStyle w:val="null3"/>
        <w:jc w:val="both"/>
      </w:pPr>
      <w:r>
        <w:rPr>
          <w:sz w:val="20"/>
        </w:rPr>
        <w:t>项目</w:t>
      </w:r>
      <w:r>
        <w:rPr>
          <w:sz w:val="20"/>
        </w:rPr>
        <w:t>负责</w:t>
      </w:r>
      <w:r>
        <w:rPr>
          <w:sz w:val="20"/>
        </w:rPr>
        <w:t>人：</w:t>
      </w:r>
      <w:r>
        <w:rPr>
          <w:sz w:val="31"/>
          <w:u w:val="single"/>
        </w:rPr>
        <w:t xml:space="preserve">                                                                     </w:t>
      </w:r>
    </w:p>
    <w:p>
      <w:pPr>
        <w:pStyle w:val="null3"/>
        <w:ind w:left="450"/>
        <w:jc w:val="both"/>
      </w:pPr>
      <w:r>
        <w:rPr>
          <w:sz w:val="20"/>
        </w:rPr>
        <w:t>项目联系人：</w:t>
      </w:r>
      <w:r>
        <w:rPr>
          <w:sz w:val="31"/>
          <w:u w:val="single"/>
        </w:rPr>
        <w:t xml:space="preserve">                                                                     </w:t>
      </w:r>
    </w:p>
    <w:p>
      <w:pPr>
        <w:pStyle w:val="null3"/>
        <w:jc w:val="both"/>
      </w:pPr>
      <w:r>
        <w:rPr>
          <w:sz w:val="20"/>
        </w:rPr>
        <w:t>联系方式：</w:t>
      </w:r>
      <w:r>
        <w:rPr>
          <w:sz w:val="31"/>
          <w:u w:val="single"/>
        </w:rPr>
        <w:t xml:space="preserve">                                                   </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pPr>
      <w:r>
        <w:rPr>
          <w:sz w:val="20"/>
          <w:b/>
        </w:rPr>
        <w:t>附件</w:t>
      </w:r>
      <w:r>
        <w:rPr>
          <w:sz w:val="31"/>
        </w:rPr>
        <w:t xml:space="preserve"> </w:t>
      </w:r>
      <w:r>
        <w:rPr>
          <w:sz w:val="20"/>
          <w:b/>
        </w:rPr>
        <w:t>1.</w:t>
      </w:r>
      <w:r>
        <w:rPr>
          <w:sz w:val="20"/>
          <w:b/>
        </w:rPr>
        <w:t>测评服务说明书</w:t>
      </w:r>
    </w:p>
    <w:p>
      <w:pPr>
        <w:pStyle w:val="null3"/>
        <w:ind w:left="675"/>
        <w:jc w:val="both"/>
      </w:pPr>
      <w:r>
        <w:rPr>
          <w:sz w:val="21"/>
          <w:i/>
          <w:color w:val="7F7F7F"/>
        </w:rPr>
        <w:t>测评服务说明书包括但不限于以下内容：</w:t>
      </w:r>
    </w:p>
    <w:p>
      <w:pPr>
        <w:pStyle w:val="null3"/>
        <w:ind w:left="660"/>
        <w:jc w:val="both"/>
      </w:pPr>
      <w:r>
        <w:rPr>
          <w:sz w:val="20"/>
          <w:i/>
          <w:color w:val="7F7F7F"/>
        </w:rPr>
        <w:t>1.</w:t>
      </w:r>
      <w:r>
        <w:rPr>
          <w:sz w:val="31"/>
          <w:i/>
        </w:rPr>
        <w:t xml:space="preserve"> </w:t>
      </w:r>
      <w:r>
        <w:rPr>
          <w:sz w:val="21"/>
          <w:i/>
          <w:color w:val="7F7F7F"/>
        </w:rPr>
        <w:t>服务目标</w:t>
      </w:r>
    </w:p>
    <w:p>
      <w:pPr>
        <w:pStyle w:val="null3"/>
        <w:ind w:left="645"/>
        <w:jc w:val="both"/>
      </w:pPr>
      <w:r>
        <w:rPr>
          <w:sz w:val="20"/>
          <w:i/>
          <w:color w:val="7F7F7F"/>
        </w:rPr>
        <w:t>2.</w:t>
      </w:r>
      <w:r>
        <w:rPr>
          <w:sz w:val="31"/>
          <w:i/>
        </w:rPr>
        <w:t xml:space="preserve"> </w:t>
      </w:r>
      <w:r>
        <w:rPr>
          <w:sz w:val="21"/>
          <w:i/>
          <w:color w:val="7F7F7F"/>
        </w:rPr>
        <w:t>服务的内容和范围</w:t>
      </w:r>
    </w:p>
    <w:p>
      <w:pPr>
        <w:pStyle w:val="null3"/>
        <w:ind w:left="645"/>
        <w:jc w:val="both"/>
      </w:pPr>
      <w:r>
        <w:rPr>
          <w:sz w:val="20"/>
          <w:i/>
          <w:color w:val="7F7F7F"/>
        </w:rPr>
        <w:t>3.</w:t>
      </w:r>
      <w:r>
        <w:rPr>
          <w:sz w:val="31"/>
          <w:i/>
        </w:rPr>
        <w:t xml:space="preserve"> </w:t>
      </w:r>
      <w:r>
        <w:rPr>
          <w:sz w:val="21"/>
          <w:i/>
          <w:color w:val="7F7F7F"/>
        </w:rPr>
        <w:t>服务标准和原则</w:t>
      </w:r>
    </w:p>
    <w:p>
      <w:pPr>
        <w:pStyle w:val="null3"/>
        <w:ind w:left="645"/>
        <w:jc w:val="both"/>
      </w:pPr>
      <w:r>
        <w:rPr>
          <w:sz w:val="20"/>
          <w:i/>
          <w:color w:val="7F7F7F"/>
        </w:rPr>
        <w:t>4.</w:t>
      </w:r>
      <w:r>
        <w:rPr>
          <w:sz w:val="31"/>
          <w:i/>
        </w:rPr>
        <w:t xml:space="preserve"> </w:t>
      </w:r>
      <w:r>
        <w:rPr>
          <w:sz w:val="21"/>
          <w:i/>
          <w:color w:val="7F7F7F"/>
        </w:rPr>
        <w:t>服务质量保证</w:t>
      </w:r>
    </w:p>
    <w:p>
      <w:pPr>
        <w:pStyle w:val="null3"/>
        <w:ind w:left="645"/>
        <w:jc w:val="both"/>
      </w:pPr>
      <w:r>
        <w:rPr>
          <w:sz w:val="20"/>
          <w:i/>
          <w:color w:val="7F7F7F"/>
        </w:rPr>
        <w:t>5.</w:t>
      </w:r>
      <w:r>
        <w:rPr>
          <w:sz w:val="31"/>
          <w:i/>
        </w:rPr>
        <w:t xml:space="preserve"> </w:t>
      </w:r>
      <w:r>
        <w:rPr>
          <w:sz w:val="21"/>
          <w:i/>
          <w:color w:val="7F7F7F"/>
        </w:rPr>
        <w:t>服务交付物</w:t>
      </w:r>
    </w:p>
    <w:p>
      <w:pPr>
        <w:pStyle w:val="null3"/>
      </w:pPr>
      <w:r>
        <w:rPr>
          <w:sz w:val="20"/>
          <w:b/>
        </w:rPr>
        <w:t>附件</w:t>
      </w:r>
      <w:r>
        <w:rPr>
          <w:sz w:val="31"/>
        </w:rPr>
        <w:t xml:space="preserve"> </w:t>
      </w:r>
      <w:r>
        <w:rPr>
          <w:sz w:val="20"/>
          <w:b/>
        </w:rPr>
        <w:t>2.</w:t>
      </w:r>
      <w:r>
        <w:rPr>
          <w:sz w:val="20"/>
          <w:b/>
        </w:rPr>
        <w:t>验收要求</w:t>
      </w:r>
    </w:p>
    <w:p>
      <w:pPr>
        <w:pStyle w:val="null3"/>
        <w:ind w:left="675"/>
        <w:jc w:val="both"/>
      </w:pPr>
      <w:r>
        <w:rPr>
          <w:sz w:val="21"/>
          <w:i/>
          <w:color w:val="7F7F7F"/>
        </w:rPr>
        <w:t>提出阶段性服务确认、最终验收成果及要求。</w:t>
      </w:r>
    </w:p>
    <w:p>
      <w:pPr>
        <w:pStyle w:val="null3"/>
        <w:ind w:left="675"/>
        <w:jc w:val="both"/>
      </w:pPr>
      <w:r>
        <w:rPr>
          <w:sz w:val="21"/>
          <w:i/>
          <w:color w:val="7F7F7F"/>
        </w:rPr>
        <w:t>验收要求包括但不限于服务交付、最终验收标准、验收方法、验收进</w:t>
      </w:r>
      <w:r>
        <w:rPr>
          <w:sz w:val="21"/>
          <w:i/>
          <w:color w:val="7F7F7F"/>
        </w:rPr>
        <w:t>度计划等。</w:t>
      </w:r>
    </w:p>
    <w:p>
      <w:pPr>
        <w:pStyle w:val="null3"/>
      </w:pPr>
      <w:r>
        <w:rPr>
          <w:sz w:val="20"/>
          <w:b/>
        </w:rPr>
        <w:t>附件</w:t>
      </w:r>
      <w:r>
        <w:rPr>
          <w:sz w:val="31"/>
        </w:rPr>
        <w:t xml:space="preserve"> </w:t>
      </w:r>
      <w:r>
        <w:rPr>
          <w:sz w:val="20"/>
          <w:b/>
        </w:rPr>
        <w:t>3.</w:t>
      </w:r>
      <w:r>
        <w:rPr>
          <w:sz w:val="31"/>
          <w:b/>
        </w:rPr>
        <w:t xml:space="preserve"> </w:t>
      </w:r>
      <w:r>
        <w:rPr>
          <w:sz w:val="20"/>
          <w:b/>
        </w:rPr>
        <w:t>乙方团队人员清单</w:t>
      </w:r>
    </w:p>
    <w:p>
      <w:pPr>
        <w:pStyle w:val="null3"/>
        <w:ind w:left="675"/>
        <w:jc w:val="both"/>
      </w:pPr>
      <w:r>
        <w:rPr>
          <w:sz w:val="21"/>
          <w:i/>
          <w:color w:val="7F7F7F"/>
        </w:rPr>
        <w:t>提出乙方拟投入的团队人员名单，及各角色职责与分工。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802"/>
        <w:gridCol w:w="1196"/>
        <w:gridCol w:w="1883"/>
      </w:tblGrid>
      <w:tr>
        <w:tc>
          <w:tcPr>
            <w:tcW w:type="dxa" w:w="7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姓名</w:t>
            </w:r>
          </w:p>
        </w:tc>
        <w:tc>
          <w:tcPr>
            <w:tcW w:type="dxa" w:w="8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性别</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年龄</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学历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职称</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0"/>
              </w:rPr>
              <w:t>同类</w:t>
            </w:r>
          </w:p>
          <w:p>
            <w:pPr>
              <w:pStyle w:val="null3"/>
              <w:ind w:left="210"/>
              <w:jc w:val="both"/>
            </w:pPr>
            <w:r>
              <w:rPr>
                <w:sz w:val="20"/>
              </w:rPr>
              <w:t>工作</w:t>
            </w:r>
          </w:p>
          <w:p>
            <w:pPr>
              <w:pStyle w:val="null3"/>
              <w:ind w:left="210"/>
              <w:jc w:val="both"/>
            </w:pPr>
            <w:r>
              <w:rPr>
                <w:sz w:val="20"/>
              </w:rPr>
              <w:t>年限</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职务</w:t>
            </w:r>
          </w:p>
        </w:tc>
        <w:tc>
          <w:tcPr>
            <w:tcW w:type="dxa" w:w="1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项目角色</w:t>
            </w:r>
          </w:p>
        </w:tc>
        <w:tc>
          <w:tcPr>
            <w:tcW w:type="dxa" w:w="1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承担工作</w:t>
            </w: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72"/>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项目主要人员简历（毕业院校、</w:t>
            </w:r>
            <w:r>
              <w:rPr>
                <w:sz w:val="21"/>
              </w:rPr>
              <w:t xml:space="preserve"> </w:t>
            </w:r>
            <w:r>
              <w:rPr>
                <w:sz w:val="20"/>
              </w:rPr>
              <w:t>曾任职、专长、承担同类项目历</w:t>
            </w:r>
            <w:r>
              <w:rPr>
                <w:sz w:val="20"/>
              </w:rPr>
              <w:t>史情况）</w:t>
            </w:r>
          </w:p>
        </w:tc>
      </w:tr>
    </w:tbl>
    <w:p>
      <w:pPr>
        <w:pStyle w:val="null3"/>
        <w:jc w:val="both"/>
      </w:pPr>
      <w:r>
        <w:rPr>
          <w:sz w:val="20"/>
          <w:b/>
        </w:rPr>
        <w:t>附件</w:t>
      </w:r>
      <w:r>
        <w:rPr>
          <w:sz w:val="31"/>
        </w:rPr>
        <w:t xml:space="preserve"> </w:t>
      </w:r>
      <w:r>
        <w:rPr>
          <w:sz w:val="20"/>
          <w:b/>
        </w:rPr>
        <w:t>4.</w:t>
      </w:r>
      <w:r>
        <w:rPr>
          <w:sz w:val="20"/>
          <w:b/>
        </w:rPr>
        <w:t>服务价格明细（若有）</w:t>
      </w:r>
    </w:p>
    <w:p>
      <w:pPr>
        <w:pStyle w:val="null3"/>
        <w:ind w:left="675"/>
        <w:jc w:val="both"/>
      </w:pPr>
      <w:r>
        <w:rPr>
          <w:sz w:val="21"/>
          <w:i/>
          <w:color w:val="7F7F7F"/>
        </w:rPr>
        <w:t>提出乙方服务价格构成及分项明细表。</w:t>
      </w:r>
    </w:p>
    <w:p>
      <w:pPr>
        <w:pStyle w:val="null3"/>
      </w:pPr>
      <w:r>
        <w:rPr>
          <w:sz w:val="20"/>
          <w:b/>
        </w:rPr>
        <w:t>附件</w:t>
      </w:r>
      <w:r>
        <w:rPr>
          <w:sz w:val="31"/>
        </w:rPr>
        <w:t xml:space="preserve"> </w:t>
      </w:r>
      <w:r>
        <w:rPr>
          <w:sz w:val="20"/>
          <w:b/>
        </w:rPr>
        <w:t>5.</w:t>
      </w:r>
      <w:r>
        <w:rPr>
          <w:sz w:val="20"/>
          <w:b/>
        </w:rPr>
        <w:t>保密承诺书</w:t>
      </w:r>
    </w:p>
    <w:p>
      <w:pPr>
        <w:pStyle w:val="null3"/>
        <w:ind w:left="3765"/>
        <w:jc w:val="both"/>
      </w:pPr>
      <w:r>
        <w:rPr>
          <w:sz w:val="20"/>
          <w:b/>
        </w:rPr>
        <w:t>保密承诺书</w:t>
      </w:r>
    </w:p>
    <w:p>
      <w:pPr>
        <w:pStyle w:val="null3"/>
        <w:ind w:left="435"/>
        <w:jc w:val="both"/>
      </w:pPr>
      <w:r>
        <w:rPr>
          <w:sz w:val="20"/>
        </w:rPr>
        <w:t>致：</w:t>
      </w:r>
      <w:r>
        <w:rPr>
          <w:sz w:val="31"/>
          <w:u w:val="single"/>
        </w:rPr>
        <w:t xml:space="preserve">                     </w:t>
      </w:r>
    </w:p>
    <w:p>
      <w:pPr>
        <w:pStyle w:val="null3"/>
        <w:ind w:left="15" w:right="75" w:firstLine="422"/>
        <w:jc w:val="both"/>
      </w:pPr>
      <w:r>
        <w:rPr>
          <w:sz w:val="20"/>
        </w:rPr>
        <w:t>为保护合作方甲方的合法利益，保证合作双方实现顺利合作，避免因信息泄露而给甲方造成损失，本项目的服务方</w:t>
      </w:r>
      <w:r>
        <w:rPr>
          <w:sz w:val="31"/>
          <w:u w:val="single"/>
        </w:rPr>
        <w:t xml:space="preserve">                   </w:t>
      </w:r>
      <w:r>
        <w:rPr>
          <w:sz w:val="31"/>
        </w:rPr>
        <w:t xml:space="preserve"> </w:t>
      </w:r>
      <w:r>
        <w:rPr>
          <w:sz w:val="20"/>
        </w:rPr>
        <w:t>以及参与本项目的所有员工承诺遵守本保密承</w:t>
      </w:r>
      <w:r>
        <w:rPr>
          <w:sz w:val="20"/>
        </w:rPr>
        <w:t>诺书内容。</w:t>
      </w:r>
    </w:p>
    <w:p>
      <w:pPr>
        <w:pStyle w:val="null3"/>
        <w:ind w:left="450"/>
        <w:jc w:val="both"/>
      </w:pPr>
      <w:r>
        <w:rPr>
          <w:sz w:val="20"/>
        </w:rPr>
        <w:t>一、保密信息定义</w:t>
      </w:r>
    </w:p>
    <w:p>
      <w:pPr>
        <w:pStyle w:val="null3"/>
        <w:ind w:left="15" w:right="75" w:firstLine="421"/>
        <w:jc w:val="both"/>
      </w:pPr>
      <w:r>
        <w:rPr>
          <w:sz w:val="20"/>
        </w:rPr>
        <w:t>本承诺书所称的</w:t>
      </w:r>
      <w:r>
        <w:rPr>
          <w:sz w:val="20"/>
        </w:rPr>
        <w:t>“保密信息</w:t>
      </w:r>
      <w:r>
        <w:rPr>
          <w:sz w:val="31"/>
        </w:rPr>
        <w:t xml:space="preserve"> </w:t>
      </w:r>
      <w:r>
        <w:rPr>
          <w:sz w:val="20"/>
        </w:rPr>
        <w:t>”是指所有涉密信息、商业秘密、技术秘密、通信或与该项目</w:t>
      </w:r>
      <w:r>
        <w:rPr>
          <w:sz w:val="20"/>
        </w:rPr>
        <w:t>相关的其他信息，无论是书面的、口头的、图形的、电磁的或其他任何形式的信息，包括（但</w:t>
      </w:r>
      <w:r>
        <w:rPr>
          <w:sz w:val="20"/>
        </w:rPr>
        <w:t>不限于）数据、用户名、</w:t>
      </w:r>
      <w:r>
        <w:rPr>
          <w:sz w:val="31"/>
        </w:rPr>
        <w:t xml:space="preserve"> </w:t>
      </w:r>
      <w:r>
        <w:rPr>
          <w:sz w:val="20"/>
        </w:rPr>
        <w:t>口令、产品、文件、规划、方案、技术、方法、仪器设备和其他信息</w:t>
      </w:r>
      <w:r>
        <w:rPr>
          <w:sz w:val="20"/>
        </w:rPr>
        <w:t>及文档等，上述信息在本项目以如下形式确定：</w:t>
      </w:r>
    </w:p>
    <w:p>
      <w:pPr>
        <w:pStyle w:val="null3"/>
        <w:ind w:left="30" w:right="75" w:firstLine="434"/>
        <w:jc w:val="both"/>
      </w:pPr>
      <w:r>
        <w:rPr>
          <w:sz w:val="20"/>
        </w:rPr>
        <w:t>1.</w:t>
      </w:r>
      <w:r>
        <w:rPr>
          <w:sz w:val="31"/>
        </w:rPr>
        <w:t xml:space="preserve"> </w:t>
      </w:r>
      <w:r>
        <w:rPr>
          <w:sz w:val="20"/>
        </w:rPr>
        <w:t>甲方在项目实施中为乙方及乙方工作人员提供必要的数据、程序、用户名</w:t>
      </w:r>
      <w:r>
        <w:rPr>
          <w:sz w:val="20"/>
        </w:rPr>
        <w:t>、</w:t>
      </w:r>
      <w:r>
        <w:rPr>
          <w:sz w:val="31"/>
        </w:rPr>
        <w:t xml:space="preserve"> </w:t>
      </w:r>
      <w:r>
        <w:rPr>
          <w:sz w:val="20"/>
        </w:rPr>
        <w:t>口令和资料</w:t>
      </w:r>
      <w:r>
        <w:rPr>
          <w:sz w:val="20"/>
        </w:rPr>
        <w:t>等；</w:t>
      </w:r>
    </w:p>
    <w:p>
      <w:pPr>
        <w:pStyle w:val="null3"/>
        <w:ind w:left="30" w:firstLine="414"/>
        <w:jc w:val="both"/>
      </w:pPr>
      <w:r>
        <w:rPr>
          <w:sz w:val="20"/>
        </w:rPr>
        <w:t>2.</w:t>
      </w:r>
      <w:r>
        <w:rPr>
          <w:sz w:val="20"/>
        </w:rPr>
        <w:t>在对甲方提供服务工作中涉及的业务及技术文档，包括政策、方案设计细节、</w:t>
      </w:r>
      <w:r>
        <w:rPr>
          <w:sz w:val="20"/>
        </w:rPr>
        <w:t>程序文件、</w:t>
      </w:r>
      <w:r>
        <w:rPr>
          <w:sz w:val="20"/>
        </w:rPr>
        <w:t>数据结构，以及相关业务系统的硬软件、文档，测试和测试产生的数据等；</w:t>
      </w:r>
    </w:p>
    <w:p>
      <w:pPr>
        <w:pStyle w:val="null3"/>
        <w:ind w:left="435"/>
        <w:jc w:val="both"/>
      </w:pPr>
      <w:r>
        <w:rPr>
          <w:sz w:val="20"/>
        </w:rPr>
        <w:t>3.</w:t>
      </w:r>
      <w:r>
        <w:rPr>
          <w:sz w:val="20"/>
        </w:rPr>
        <w:t>服务过程中产生的所有成果为保密的内容；</w:t>
      </w:r>
    </w:p>
    <w:p>
      <w:pPr>
        <w:pStyle w:val="null3"/>
        <w:ind w:left="435"/>
        <w:jc w:val="both"/>
      </w:pPr>
      <w:r>
        <w:rPr>
          <w:sz w:val="20"/>
        </w:rPr>
        <w:t>4.</w:t>
      </w:r>
      <w:r>
        <w:rPr>
          <w:sz w:val="20"/>
        </w:rPr>
        <w:t>其他甲方合理认为并申明属于保密信息的内容。</w:t>
      </w:r>
    </w:p>
    <w:p>
      <w:pPr>
        <w:pStyle w:val="null3"/>
        <w:ind w:left="450"/>
        <w:jc w:val="both"/>
      </w:pPr>
      <w:r>
        <w:rPr>
          <w:sz w:val="20"/>
        </w:rPr>
        <w:t>二、保密要求</w:t>
      </w:r>
    </w:p>
    <w:p>
      <w:pPr>
        <w:pStyle w:val="null3"/>
        <w:ind w:left="30" w:right="60" w:firstLine="420"/>
        <w:jc w:val="both"/>
      </w:pPr>
      <w:r>
        <w:rPr>
          <w:sz w:val="20"/>
        </w:rPr>
        <w:t>我公司在国家相关法律法规、规章政策所规定的前提下，全力限制</w:t>
      </w:r>
      <w:r>
        <w:rPr>
          <w:sz w:val="20"/>
        </w:rPr>
        <w:t>“保密信息</w:t>
      </w:r>
      <w:r>
        <w:rPr>
          <w:sz w:val="31"/>
        </w:rPr>
        <w:t xml:space="preserve"> </w:t>
      </w:r>
      <w:r>
        <w:rPr>
          <w:sz w:val="20"/>
        </w:rPr>
        <w:t>”的使用范</w:t>
      </w:r>
      <w:r>
        <w:rPr>
          <w:sz w:val="20"/>
        </w:rPr>
        <w:t>围以利保密防范，并仅用于为甲方提供服务。在未经甲方书面形式授权下，我公司不会直接或间接使用</w:t>
      </w:r>
      <w:r>
        <w:rPr>
          <w:sz w:val="20"/>
        </w:rPr>
        <w:t>“项目资料</w:t>
      </w:r>
      <w:r>
        <w:rPr>
          <w:sz w:val="31"/>
        </w:rPr>
        <w:t xml:space="preserve"> </w:t>
      </w:r>
      <w:r>
        <w:rPr>
          <w:sz w:val="20"/>
        </w:rPr>
        <w:t>”的利益或目的性的任何专有信息，亦不会把任</w:t>
      </w:r>
      <w:r>
        <w:rPr>
          <w:sz w:val="20"/>
        </w:rPr>
        <w:t>何专用信息披露给他人，</w:t>
      </w:r>
      <w:r>
        <w:rPr>
          <w:sz w:val="20"/>
        </w:rPr>
        <w:t>我公司的所有员工均有义务受约束，并负有保密的义务。</w:t>
      </w:r>
    </w:p>
    <w:p>
      <w:pPr>
        <w:pStyle w:val="null3"/>
        <w:ind w:left="30" w:right="75" w:firstLine="430"/>
        <w:jc w:val="both"/>
      </w:pPr>
      <w:r>
        <w:rPr>
          <w:sz w:val="20"/>
        </w:rPr>
        <w:t>1.</w:t>
      </w:r>
      <w:r>
        <w:rPr>
          <w:sz w:val="20"/>
        </w:rPr>
        <w:t>承诺人始终对保密资料保密，不在项目之外使用甲方提供的保密</w:t>
      </w:r>
      <w:r>
        <w:rPr>
          <w:sz w:val="20"/>
        </w:rPr>
        <w:t>信息及因履行本项目而</w:t>
      </w:r>
      <w:r>
        <w:rPr>
          <w:sz w:val="20"/>
        </w:rPr>
        <w:t>掌握的保密信息。</w:t>
      </w:r>
    </w:p>
    <w:p>
      <w:pPr>
        <w:pStyle w:val="null3"/>
        <w:ind w:left="15" w:right="105" w:firstLine="416"/>
        <w:jc w:val="both"/>
      </w:pPr>
      <w:r>
        <w:rPr>
          <w:sz w:val="20"/>
        </w:rPr>
        <w:t>2.</w:t>
      </w:r>
      <w:r>
        <w:rPr>
          <w:sz w:val="20"/>
        </w:rPr>
        <w:t>未经甲方书面同意，不向任何第三方提供保密信息以及可以接触上述保密信息的手段，</w:t>
      </w:r>
      <w:r>
        <w:rPr>
          <w:sz w:val="20"/>
        </w:rPr>
        <w:t>包括在公开场合展览，公开对外宣传，作为文章、讯息、参考数据发表等。</w:t>
      </w:r>
    </w:p>
    <w:p>
      <w:pPr>
        <w:pStyle w:val="null3"/>
        <w:ind w:left="30" w:right="75" w:firstLine="419"/>
        <w:jc w:val="both"/>
      </w:pPr>
      <w:r>
        <w:rPr>
          <w:sz w:val="20"/>
        </w:rPr>
        <w:t>3.</w:t>
      </w:r>
      <w:r>
        <w:rPr>
          <w:sz w:val="20"/>
        </w:rPr>
        <w:t>只向项目相关人员（包括各自的领导﹑</w:t>
      </w:r>
      <w:r>
        <w:rPr>
          <w:sz w:val="31"/>
        </w:rPr>
        <w:t xml:space="preserve"> </w:t>
      </w:r>
      <w:r>
        <w:rPr>
          <w:sz w:val="20"/>
        </w:rPr>
        <w:t>同事和雇员等）为商讨合作项目而有需要知悉保</w:t>
      </w:r>
      <w:r>
        <w:rPr>
          <w:sz w:val="20"/>
        </w:rPr>
        <w:t>密信息的人士披露保密信息；并保证上述各相关人员的行为将会符合本守则的规定。</w:t>
      </w:r>
    </w:p>
    <w:p>
      <w:pPr>
        <w:pStyle w:val="null3"/>
        <w:ind w:firstLine="436"/>
        <w:jc w:val="both"/>
      </w:pPr>
      <w:r>
        <w:rPr>
          <w:sz w:val="20"/>
        </w:rPr>
        <w:t>4.</w:t>
      </w:r>
      <w:r>
        <w:rPr>
          <w:sz w:val="20"/>
        </w:rPr>
        <w:t>在商讨合作项目的过程中，若需向第三方披露甲方的保密信息，应事先取得甲方书面许可，并要求该第三方不得向任何其他人士泄露保密信息。</w:t>
      </w:r>
    </w:p>
    <w:p>
      <w:pPr>
        <w:pStyle w:val="null3"/>
        <w:ind w:left="450"/>
        <w:jc w:val="both"/>
      </w:pPr>
      <w:r>
        <w:rPr>
          <w:sz w:val="20"/>
        </w:rPr>
        <w:t>5.</w:t>
      </w:r>
      <w:r>
        <w:rPr>
          <w:sz w:val="20"/>
        </w:rPr>
        <w:t>有关保密的内容和义务，未经甲方解封则长期有效。</w:t>
      </w:r>
    </w:p>
    <w:p>
      <w:pPr>
        <w:pStyle w:val="null3"/>
        <w:jc w:val="both"/>
      </w:pPr>
      <w:r>
        <w:rPr>
          <w:sz w:val="20"/>
        </w:rPr>
        <w:t>承诺人：</w:t>
      </w:r>
    </w:p>
    <w:p>
      <w:pPr>
        <w:pStyle w:val="null3"/>
        <w:ind w:left="4260"/>
        <w:jc w:val="both"/>
      </w:pPr>
      <w:r>
        <w:rPr>
          <w:sz w:val="20"/>
        </w:rPr>
        <w:t>（法定代表人或委托代理人签字并盖单位公章）</w:t>
      </w:r>
      <w:r>
        <w:rPr>
          <w:sz w:val="20"/>
        </w:rPr>
        <w:t>日</w:t>
      </w:r>
      <w:r>
        <w:rPr>
          <w:sz w:val="31"/>
        </w:rPr>
        <w:t xml:space="preserve">  </w:t>
      </w:r>
      <w:r>
        <w:rPr>
          <w:sz w:val="20"/>
        </w:rPr>
        <w:t>期：</w:t>
      </w:r>
    </w:p>
    <w:p>
      <w:pPr>
        <w:pStyle w:val="null3"/>
      </w:pPr>
      <w:r>
        <w:rPr>
          <w:sz w:val="20"/>
          <w:b/>
        </w:rPr>
        <w:t>附件</w:t>
      </w:r>
      <w:r>
        <w:rPr>
          <w:sz w:val="31"/>
        </w:rPr>
        <w:t xml:space="preserve"> </w:t>
      </w:r>
      <w:r>
        <w:rPr>
          <w:sz w:val="20"/>
          <w:b/>
        </w:rPr>
        <w:t>6.</w:t>
      </w:r>
      <w:r>
        <w:rPr>
          <w:sz w:val="20"/>
          <w:b/>
        </w:rPr>
        <w:t>反商业贿赂协议</w:t>
      </w:r>
    </w:p>
    <w:p>
      <w:pPr>
        <w:pStyle w:val="null3"/>
        <w:ind w:left="3555"/>
        <w:jc w:val="both"/>
      </w:pPr>
      <w:r>
        <w:rPr>
          <w:sz w:val="20"/>
          <w:b/>
        </w:rPr>
        <w:t>反商业贿赂协议</w:t>
      </w:r>
    </w:p>
    <w:p>
      <w:pPr>
        <w:pStyle w:val="null3"/>
        <w:ind w:left="30" w:right="150" w:firstLine="418"/>
        <w:jc w:val="both"/>
      </w:pPr>
      <w:r>
        <w:rPr>
          <w:sz w:val="20"/>
        </w:rPr>
        <w:t>根据《关于开展治理商业贿赂专项工作的意见》（中办发〔</w:t>
      </w:r>
      <w:r>
        <w:rPr>
          <w:sz w:val="20"/>
        </w:rPr>
        <w:t>2006</w:t>
      </w:r>
      <w:r>
        <w:rPr>
          <w:sz w:val="20"/>
        </w:rPr>
        <w:t>〕</w:t>
      </w:r>
      <w:r>
        <w:rPr>
          <w:sz w:val="20"/>
        </w:rPr>
        <w:t>9</w:t>
      </w:r>
      <w:r>
        <w:rPr>
          <w:sz w:val="31"/>
        </w:rPr>
        <w:t xml:space="preserve"> </w:t>
      </w:r>
      <w:r>
        <w:rPr>
          <w:sz w:val="20"/>
        </w:rPr>
        <w:t>号）</w:t>
      </w:r>
      <w:r>
        <w:rPr>
          <w:sz w:val="31"/>
        </w:rPr>
        <w:t xml:space="preserve"> </w:t>
      </w:r>
      <w:r>
        <w:rPr>
          <w:sz w:val="20"/>
        </w:rPr>
        <w:t>以及有关项目服</w:t>
      </w:r>
      <w:r>
        <w:rPr>
          <w:sz w:val="20"/>
        </w:rPr>
        <w:t>务、廉政建设的规定，为做好项目服务中的反商业贿赂工作，建立起责任机制、督查机制和保障机制，保证项目服务高效优质，保证建设资金的安全和有效使用以及投资效益，本项目甲方</w:t>
      </w:r>
      <w:r>
        <w:rPr>
          <w:sz w:val="20"/>
        </w:rPr>
        <w:t>与乙方特订立如下协议。</w:t>
      </w:r>
    </w:p>
    <w:p>
      <w:pPr>
        <w:pStyle w:val="null3"/>
        <w:ind w:left="450"/>
        <w:jc w:val="both"/>
      </w:pPr>
      <w:r>
        <w:rPr>
          <w:sz w:val="20"/>
        </w:rPr>
        <w:t>一、</w:t>
      </w:r>
      <w:r>
        <w:rPr>
          <w:sz w:val="31"/>
        </w:rPr>
        <w:t xml:space="preserve"> </w:t>
      </w:r>
      <w:r>
        <w:rPr>
          <w:sz w:val="20"/>
        </w:rPr>
        <w:t>甲乙双方的权利和义务</w:t>
      </w:r>
    </w:p>
    <w:p>
      <w:pPr>
        <w:pStyle w:val="null3"/>
        <w:ind w:left="30" w:right="150" w:firstLine="435"/>
        <w:jc w:val="both"/>
      </w:pPr>
      <w:r>
        <w:rPr>
          <w:sz w:val="20"/>
        </w:rPr>
        <w:t>1.</w:t>
      </w:r>
      <w:r>
        <w:rPr>
          <w:sz w:val="20"/>
        </w:rPr>
        <w:t>严格遵守党的政策规定和国家有关法律法规及广东省委、省政府关</w:t>
      </w:r>
      <w:r>
        <w:rPr>
          <w:sz w:val="20"/>
        </w:rPr>
        <w:t>于反商业贿赂和加强党风廉政建设的有关规定。</w:t>
      </w:r>
    </w:p>
    <w:p>
      <w:pPr>
        <w:pStyle w:val="null3"/>
        <w:ind w:left="435"/>
        <w:jc w:val="both"/>
      </w:pPr>
      <w:r>
        <w:rPr>
          <w:sz w:val="20"/>
        </w:rPr>
        <w:t>2.</w:t>
      </w:r>
      <w:r>
        <w:rPr>
          <w:sz w:val="20"/>
        </w:rPr>
        <w:t>严格执行本项目的合同文件，</w:t>
      </w:r>
      <w:r>
        <w:rPr>
          <w:sz w:val="31"/>
        </w:rPr>
        <w:t xml:space="preserve"> </w:t>
      </w:r>
      <w:r>
        <w:rPr>
          <w:sz w:val="20"/>
        </w:rPr>
        <w:t>自觉按合同办事。</w:t>
      </w:r>
    </w:p>
    <w:p>
      <w:pPr>
        <w:pStyle w:val="null3"/>
        <w:ind w:left="30" w:right="150" w:firstLine="415"/>
        <w:jc w:val="both"/>
      </w:pPr>
      <w:r>
        <w:rPr>
          <w:sz w:val="20"/>
        </w:rPr>
        <w:t>3.</w:t>
      </w:r>
      <w:r>
        <w:rPr>
          <w:sz w:val="20"/>
        </w:rPr>
        <w:t>双方的业务活动坚持公开、公正、诚信、透明的原则（法律认定的商业秘密和合同文件另有规定除外</w:t>
      </w:r>
      <w:r>
        <w:rPr>
          <w:sz w:val="20"/>
        </w:rPr>
        <w:t>），</w:t>
      </w:r>
      <w:r>
        <w:rPr>
          <w:sz w:val="20"/>
        </w:rPr>
        <w:t>不得损害国家和集体利益，违反</w:t>
      </w:r>
      <w:r>
        <w:rPr>
          <w:sz w:val="20"/>
        </w:rPr>
        <w:t>项目管理规章制度。</w:t>
      </w:r>
    </w:p>
    <w:p>
      <w:pPr>
        <w:pStyle w:val="null3"/>
        <w:ind w:left="15" w:right="150" w:firstLine="415"/>
        <w:jc w:val="both"/>
      </w:pPr>
      <w:r>
        <w:rPr>
          <w:sz w:val="20"/>
        </w:rPr>
        <w:t>4.</w:t>
      </w:r>
      <w:r>
        <w:rPr>
          <w:sz w:val="20"/>
        </w:rPr>
        <w:t>建立健全反商业贿赂和廉政制度，开展相关教育，设立反商业贿赂和廉政告示牌。公布</w:t>
      </w:r>
      <w:r>
        <w:rPr>
          <w:sz w:val="20"/>
        </w:rPr>
        <w:t>举报电话，监督并认真查处违法违纪行为。</w:t>
      </w:r>
    </w:p>
    <w:p>
      <w:pPr>
        <w:pStyle w:val="null3"/>
        <w:ind w:left="30" w:right="150" w:firstLine="421"/>
        <w:jc w:val="both"/>
      </w:pPr>
      <w:r>
        <w:rPr>
          <w:sz w:val="20"/>
        </w:rPr>
        <w:t>5.</w:t>
      </w:r>
      <w:r>
        <w:rPr>
          <w:sz w:val="20"/>
        </w:rPr>
        <w:t>发现对方在业务活动中有违反商业贿赂和廉政规定的行为，有及时提醒对方纠正的权利</w:t>
      </w:r>
      <w:r>
        <w:rPr>
          <w:sz w:val="20"/>
        </w:rPr>
        <w:t>和义务。</w:t>
      </w:r>
    </w:p>
    <w:p>
      <w:pPr>
        <w:pStyle w:val="null3"/>
        <w:ind w:left="30" w:right="150" w:firstLine="419"/>
        <w:jc w:val="both"/>
      </w:pPr>
      <w:r>
        <w:rPr>
          <w:sz w:val="20"/>
        </w:rPr>
        <w:t>6.</w:t>
      </w:r>
      <w:r>
        <w:rPr>
          <w:sz w:val="20"/>
        </w:rPr>
        <w:t>发现对方严重违反合同义务条款的行为，有向其上级有关部门举报、建议给予处理并要</w:t>
      </w:r>
      <w:r>
        <w:rPr>
          <w:sz w:val="20"/>
        </w:rPr>
        <w:t>求告知处理结果的权利。</w:t>
      </w:r>
    </w:p>
    <w:p>
      <w:pPr>
        <w:pStyle w:val="null3"/>
        <w:ind w:left="30" w:right="150" w:firstLine="418"/>
        <w:jc w:val="both"/>
      </w:pPr>
      <w:r>
        <w:rPr>
          <w:sz w:val="20"/>
        </w:rPr>
        <w:t>7.</w:t>
      </w:r>
      <w:r>
        <w:rPr>
          <w:sz w:val="20"/>
        </w:rPr>
        <w:t>双方或双方与系统设计、软件开发、系统集成、设备材料供应等相关单位不得串通、弄虚作假谋取不正当利益或降低服务质量等损害国家利益。</w:t>
      </w:r>
    </w:p>
    <w:p>
      <w:pPr>
        <w:pStyle w:val="null3"/>
        <w:ind w:left="450"/>
        <w:jc w:val="both"/>
      </w:pPr>
      <w:r>
        <w:rPr>
          <w:sz w:val="20"/>
        </w:rPr>
        <w:t>8.</w:t>
      </w:r>
      <w:r>
        <w:rPr>
          <w:sz w:val="31"/>
        </w:rPr>
        <w:t xml:space="preserve"> </w:t>
      </w:r>
      <w:r>
        <w:rPr>
          <w:sz w:val="20"/>
        </w:rPr>
        <w:t>乙方遵守《反商业贿赂协议》情况纳入甲方对乙方的绩效考评范</w:t>
      </w:r>
      <w:r>
        <w:rPr>
          <w:sz w:val="20"/>
        </w:rPr>
        <w:t>围。</w:t>
      </w:r>
    </w:p>
    <w:p>
      <w:pPr>
        <w:pStyle w:val="null3"/>
        <w:ind w:left="450"/>
        <w:jc w:val="both"/>
      </w:pPr>
      <w:r>
        <w:rPr>
          <w:sz w:val="20"/>
        </w:rPr>
        <w:t>二、</w:t>
      </w:r>
      <w:r>
        <w:rPr>
          <w:sz w:val="31"/>
        </w:rPr>
        <w:t xml:space="preserve"> </w:t>
      </w:r>
      <w:r>
        <w:rPr>
          <w:sz w:val="20"/>
        </w:rPr>
        <w:t>甲方的义务</w:t>
      </w:r>
    </w:p>
    <w:p>
      <w:pPr>
        <w:pStyle w:val="null3"/>
        <w:ind w:left="30" w:right="150" w:firstLine="432"/>
        <w:jc w:val="both"/>
      </w:pPr>
      <w:r>
        <w:rPr>
          <w:sz w:val="20"/>
        </w:rPr>
        <w:t>1.</w:t>
      </w:r>
      <w:r>
        <w:rPr>
          <w:sz w:val="31"/>
        </w:rPr>
        <w:t xml:space="preserve"> </w:t>
      </w:r>
      <w:r>
        <w:rPr>
          <w:sz w:val="20"/>
        </w:rPr>
        <w:t>甲方及其工作人员不索要或接受乙方的礼金、有价证券和贵重物品，不得在乙方</w:t>
      </w:r>
      <w:r>
        <w:rPr>
          <w:sz w:val="20"/>
        </w:rPr>
        <w:t>报销任</w:t>
      </w:r>
      <w:r>
        <w:rPr>
          <w:sz w:val="20"/>
        </w:rPr>
        <w:t>何应由甲方或甲方工作人员个人支付的费用等。</w:t>
      </w:r>
    </w:p>
    <w:p>
      <w:pPr>
        <w:pStyle w:val="null3"/>
        <w:ind w:left="30" w:firstLine="413"/>
        <w:jc w:val="both"/>
      </w:pPr>
      <w:r>
        <w:rPr>
          <w:sz w:val="20"/>
        </w:rPr>
        <w:t>2.</w:t>
      </w:r>
      <w:r>
        <w:rPr>
          <w:sz w:val="31"/>
        </w:rPr>
        <w:t xml:space="preserve"> </w:t>
      </w:r>
      <w:r>
        <w:rPr>
          <w:sz w:val="20"/>
        </w:rPr>
        <w:t>甲方工作人员不得参加乙方安排的超标准宴请和娱乐活动；不得接受乙方提供</w:t>
      </w:r>
      <w:r>
        <w:rPr>
          <w:sz w:val="18"/>
        </w:rPr>
        <w:t>的通讯工具、</w:t>
      </w:r>
      <w:r>
        <w:rPr>
          <w:sz w:val="18"/>
        </w:rPr>
        <w:t>交通工具和高档</w:t>
      </w:r>
      <w:r>
        <w:rPr>
          <w:sz w:val="20"/>
        </w:rPr>
        <w:t>办公用品等。</w:t>
      </w:r>
    </w:p>
    <w:p>
      <w:pPr>
        <w:pStyle w:val="null3"/>
        <w:ind w:left="30" w:right="150" w:firstLine="419"/>
        <w:jc w:val="both"/>
      </w:pPr>
      <w:r>
        <w:rPr>
          <w:sz w:val="20"/>
        </w:rPr>
        <w:t>3.</w:t>
      </w:r>
      <w:r>
        <w:rPr>
          <w:sz w:val="31"/>
        </w:rPr>
        <w:t xml:space="preserve"> </w:t>
      </w:r>
      <w:r>
        <w:rPr>
          <w:sz w:val="20"/>
        </w:rPr>
        <w:t>甲方及其工作人员不得要求或者接受乙方为其住房装修、婚丧嫁娶活动、配偶子女的工作安排以及出国出境、旅游等提供方便等。</w:t>
      </w:r>
    </w:p>
    <w:p>
      <w:pPr>
        <w:pStyle w:val="null3"/>
        <w:ind w:firstLine="432"/>
        <w:jc w:val="both"/>
      </w:pPr>
      <w:r>
        <w:rPr>
          <w:sz w:val="20"/>
        </w:rPr>
        <w:t>4.</w:t>
      </w:r>
      <w:r>
        <w:rPr>
          <w:sz w:val="31"/>
        </w:rPr>
        <w:t xml:space="preserve"> </w:t>
      </w:r>
      <w:r>
        <w:rPr>
          <w:sz w:val="20"/>
        </w:rPr>
        <w:t>甲方工作人员及其配偶、子女不得从事与项目有关的材料设备供应、服务承包、劳务活</w:t>
      </w:r>
      <w:r>
        <w:rPr>
          <w:sz w:val="20"/>
        </w:rPr>
        <w:t>动等。</w:t>
      </w:r>
    </w:p>
    <w:p>
      <w:pPr>
        <w:pStyle w:val="null3"/>
        <w:ind w:left="15" w:firstLine="421"/>
        <w:jc w:val="both"/>
      </w:pPr>
      <w:r>
        <w:rPr>
          <w:sz w:val="20"/>
        </w:rPr>
        <w:t>5.</w:t>
      </w:r>
      <w:r>
        <w:rPr>
          <w:sz w:val="31"/>
        </w:rPr>
        <w:t xml:space="preserve"> </w:t>
      </w:r>
      <w:r>
        <w:rPr>
          <w:sz w:val="20"/>
        </w:rPr>
        <w:t>甲方及其工作人员不得利用职权插手项目活动谋求不正当利益，不得以任何理由向乙方</w:t>
      </w:r>
      <w:r>
        <w:rPr>
          <w:sz w:val="20"/>
        </w:rPr>
        <w:t>推荐项目建设相关单位或推销材料，不得要求乙方购买合同规定外的材料和设备。</w:t>
      </w:r>
    </w:p>
    <w:p>
      <w:pPr>
        <w:pStyle w:val="null3"/>
        <w:ind w:left="30" w:firstLine="416"/>
        <w:jc w:val="both"/>
      </w:pPr>
      <w:r>
        <w:rPr>
          <w:sz w:val="20"/>
        </w:rPr>
        <w:t>6.</w:t>
      </w:r>
      <w:r>
        <w:rPr>
          <w:sz w:val="31"/>
        </w:rPr>
        <w:t xml:space="preserve"> </w:t>
      </w:r>
      <w:r>
        <w:rPr>
          <w:sz w:val="20"/>
        </w:rPr>
        <w:t>甲方工作人员要秉公办事，不准营私舞弊，不准利用职权从事各种个人有偿中介活动和</w:t>
      </w:r>
      <w:r>
        <w:rPr>
          <w:sz w:val="20"/>
        </w:rPr>
        <w:t>安排介绍服务团队。</w:t>
      </w:r>
    </w:p>
    <w:p>
      <w:pPr>
        <w:pStyle w:val="null3"/>
        <w:ind w:left="435"/>
        <w:jc w:val="both"/>
      </w:pPr>
      <w:r>
        <w:rPr>
          <w:sz w:val="20"/>
        </w:rPr>
        <w:t>三、乙方义务</w:t>
      </w:r>
    </w:p>
    <w:p>
      <w:pPr>
        <w:pStyle w:val="null3"/>
        <w:ind w:left="30" w:firstLine="432"/>
        <w:jc w:val="both"/>
      </w:pPr>
      <w:r>
        <w:rPr>
          <w:sz w:val="20"/>
        </w:rPr>
        <w:t>1.</w:t>
      </w:r>
      <w:r>
        <w:rPr>
          <w:sz w:val="31"/>
        </w:rPr>
        <w:t xml:space="preserve"> </w:t>
      </w:r>
      <w:r>
        <w:rPr>
          <w:sz w:val="20"/>
        </w:rPr>
        <w:t>乙方不得以任何理由向甲方及其工作人员、服务单位行贿或馈赠礼金、有价证券、贵重</w:t>
      </w:r>
      <w:r>
        <w:rPr>
          <w:sz w:val="20"/>
        </w:rPr>
        <w:t>礼品。</w:t>
      </w:r>
    </w:p>
    <w:p>
      <w:pPr>
        <w:pStyle w:val="null3"/>
        <w:ind w:left="435"/>
        <w:jc w:val="both"/>
      </w:pPr>
      <w:r>
        <w:rPr>
          <w:sz w:val="20"/>
        </w:rPr>
        <w:t>2.</w:t>
      </w:r>
      <w:r>
        <w:rPr>
          <w:sz w:val="31"/>
        </w:rPr>
        <w:t xml:space="preserve"> </w:t>
      </w:r>
      <w:r>
        <w:rPr>
          <w:sz w:val="20"/>
        </w:rPr>
        <w:t>乙方不得以任何名义为甲方及其工作人</w:t>
      </w:r>
      <w:r>
        <w:rPr>
          <w:sz w:val="20"/>
        </w:rPr>
        <w:t>员报销应由甲方单位或个人支付的任何费用。</w:t>
      </w:r>
    </w:p>
    <w:p>
      <w:pPr>
        <w:pStyle w:val="null3"/>
        <w:ind w:left="435"/>
        <w:jc w:val="both"/>
      </w:pPr>
      <w:r>
        <w:rPr>
          <w:sz w:val="20"/>
        </w:rPr>
        <w:t>3.</w:t>
      </w:r>
      <w:r>
        <w:rPr>
          <w:sz w:val="31"/>
        </w:rPr>
        <w:t xml:space="preserve"> </w:t>
      </w:r>
      <w:r>
        <w:rPr>
          <w:sz w:val="20"/>
        </w:rPr>
        <w:t>乙方不得以任何理由安排甲方工作人员参加超标准宴请及娱乐活动。</w:t>
      </w:r>
    </w:p>
    <w:p>
      <w:pPr>
        <w:pStyle w:val="null3"/>
        <w:ind w:left="435"/>
        <w:jc w:val="both"/>
      </w:pPr>
      <w:r>
        <w:rPr>
          <w:sz w:val="20"/>
        </w:rPr>
        <w:t>4.</w:t>
      </w:r>
      <w:r>
        <w:rPr>
          <w:sz w:val="31"/>
        </w:rPr>
        <w:t xml:space="preserve"> </w:t>
      </w:r>
      <w:r>
        <w:rPr>
          <w:sz w:val="20"/>
        </w:rPr>
        <w:t>乙方不得为甲方单位和个人购置或提供通讯工具、交通工具和高档办公用品等。</w:t>
      </w:r>
    </w:p>
    <w:p>
      <w:pPr>
        <w:pStyle w:val="null3"/>
        <w:ind w:left="465"/>
        <w:jc w:val="both"/>
      </w:pPr>
      <w:r>
        <w:rPr>
          <w:sz w:val="20"/>
        </w:rPr>
        <w:t>四、违约责任</w:t>
      </w:r>
    </w:p>
    <w:p>
      <w:pPr>
        <w:pStyle w:val="null3"/>
        <w:ind w:left="15" w:firstLine="436"/>
        <w:jc w:val="both"/>
      </w:pPr>
      <w:r>
        <w:rPr>
          <w:sz w:val="20"/>
        </w:rPr>
        <w:t>1.</w:t>
      </w:r>
      <w:r>
        <w:rPr>
          <w:sz w:val="31"/>
        </w:rPr>
        <w:t xml:space="preserve"> </w:t>
      </w:r>
      <w:r>
        <w:rPr>
          <w:sz w:val="20"/>
        </w:rPr>
        <w:t>甲方及其工作人员违反本合同第一、二条，按管理权限，依据有关规定给予党纪</w:t>
      </w:r>
      <w:r>
        <w:rPr>
          <w:sz w:val="20"/>
        </w:rPr>
        <w:t>、政纪</w:t>
      </w:r>
      <w:r>
        <w:rPr>
          <w:sz w:val="20"/>
        </w:rPr>
        <w:t>或组织处理；涉嫌犯罪的，移交司法机关追究刑事责任；给乙方单位造成经济损失的，应予以</w:t>
      </w:r>
      <w:r>
        <w:rPr>
          <w:sz w:val="20"/>
        </w:rPr>
        <w:t>赔偿。</w:t>
      </w:r>
    </w:p>
    <w:p>
      <w:pPr>
        <w:pStyle w:val="null3"/>
        <w:ind w:left="30" w:firstLine="415"/>
        <w:jc w:val="both"/>
      </w:pPr>
      <w:r>
        <w:rPr>
          <w:sz w:val="20"/>
        </w:rPr>
        <w:t>2.</w:t>
      </w:r>
      <w:r>
        <w:rPr>
          <w:sz w:val="31"/>
        </w:rPr>
        <w:t xml:space="preserve"> </w:t>
      </w:r>
      <w:r>
        <w:rPr>
          <w:sz w:val="20"/>
        </w:rPr>
        <w:t>乙方及其工作人员违反本合同第一、三条，按合同金</w:t>
      </w:r>
      <w:r>
        <w:rPr>
          <w:sz w:val="20"/>
        </w:rPr>
        <w:t>额的</w:t>
      </w:r>
      <w:r>
        <w:rPr>
          <w:sz w:val="31"/>
        </w:rPr>
        <w:t xml:space="preserve"> </w:t>
      </w:r>
      <w:r>
        <w:rPr>
          <w:sz w:val="20"/>
        </w:rPr>
        <w:t>50%</w:t>
      </w:r>
      <w:r>
        <w:rPr>
          <w:sz w:val="20"/>
        </w:rPr>
        <w:t>向甲方支付违约金，同时</w:t>
      </w:r>
      <w:r>
        <w:rPr>
          <w:sz w:val="20"/>
        </w:rPr>
        <w:t>按管理权限，依据有关规定给予党纪、政纪组织处理；给甲方单位造成经济损失的，应予以经</w:t>
      </w:r>
      <w:r>
        <w:rPr>
          <w:sz w:val="20"/>
        </w:rPr>
        <w:t>济赔偿。</w:t>
      </w:r>
    </w:p>
    <w:p>
      <w:pPr>
        <w:pStyle w:val="null3"/>
        <w:ind w:left="450"/>
        <w:jc w:val="both"/>
      </w:pPr>
      <w:r>
        <w:rPr>
          <w:sz w:val="20"/>
        </w:rPr>
        <w:t>五、双方约定，双方有义务对合同执行情况开展自查自纠，并自觉接受有关部门监督。</w:t>
      </w:r>
    </w:p>
    <w:p>
      <w:pPr>
        <w:pStyle w:val="null3"/>
        <w:ind w:left="450"/>
        <w:jc w:val="both"/>
      </w:pPr>
      <w:r>
        <w:rPr>
          <w:sz w:val="20"/>
        </w:rPr>
        <w:t>六、本协议有效期为甲乙双方签署之日起至该项目保修期满止。</w:t>
      </w:r>
    </w:p>
    <w:p>
      <w:pPr>
        <w:pStyle w:val="null3"/>
        <w:ind w:left="30" w:firstLine="418"/>
        <w:jc w:val="both"/>
      </w:pPr>
      <w:r>
        <w:rPr>
          <w:sz w:val="20"/>
        </w:rPr>
        <w:t>七、本协议作为</w:t>
      </w:r>
      <w:r>
        <w:rPr>
          <w:sz w:val="31"/>
        </w:rPr>
        <w:t xml:space="preserve"> </w:t>
      </w:r>
      <w:r>
        <w:rPr>
          <w:sz w:val="31"/>
          <w:u w:val="single"/>
        </w:rPr>
        <w:t xml:space="preserve">                    </w:t>
      </w:r>
      <w:r>
        <w:rPr>
          <w:sz w:val="31"/>
        </w:rPr>
        <w:t xml:space="preserve"> </w:t>
      </w:r>
      <w:r>
        <w:rPr>
          <w:sz w:val="20"/>
        </w:rPr>
        <w:t>合同的附件，与上述合同具有同等的法律效力，经合同双方签署后生效。</w:t>
      </w:r>
    </w:p>
    <w:p>
      <w:pPr>
        <w:pStyle w:val="null3"/>
        <w:jc w:val="both"/>
      </w:pPr>
      <w:r>
        <w:rPr>
          <w:sz w:val="20"/>
        </w:rPr>
        <w:t>委托方（甲方</w:t>
      </w:r>
      <w:r>
        <w:rPr>
          <w:sz w:val="20"/>
        </w:rPr>
        <w:t>）：（</w:t>
      </w:r>
      <w:r>
        <w:rPr>
          <w:sz w:val="20"/>
        </w:rPr>
        <w:t>盖章）</w:t>
      </w:r>
      <w:r>
        <w:rPr>
          <w:sz w:val="31"/>
        </w:rPr>
        <w:t xml:space="preserve">                   </w:t>
      </w:r>
      <w:r>
        <w:rPr>
          <w:sz w:val="20"/>
        </w:rPr>
        <w:t>受托方（乙方</w:t>
      </w:r>
      <w:r>
        <w:rPr>
          <w:sz w:val="20"/>
        </w:rPr>
        <w:t>）：</w:t>
      </w:r>
      <w:r>
        <w:rPr>
          <w:sz w:val="31"/>
        </w:rPr>
        <w:t xml:space="preserve">        </w:t>
      </w:r>
      <w:r>
        <w:rPr>
          <w:sz w:val="20"/>
        </w:rPr>
        <w:t>（</w:t>
      </w:r>
      <w:r>
        <w:rPr>
          <w:sz w:val="20"/>
        </w:rPr>
        <w:t>盖公章）</w:t>
      </w:r>
    </w:p>
    <w:p>
      <w:pPr>
        <w:pStyle w:val="null3"/>
        <w:ind w:left="30"/>
        <w:jc w:val="both"/>
      </w:pPr>
      <w:r>
        <w:rPr>
          <w:sz w:val="20"/>
        </w:rPr>
        <w:t>法定代表人：</w:t>
      </w:r>
      <w:r>
        <w:rPr>
          <w:sz w:val="20"/>
        </w:rPr>
        <w:t xml:space="preserve">                             </w:t>
      </w:r>
      <w:r>
        <w:rPr>
          <w:sz w:val="20"/>
        </w:rPr>
        <w:t>法定代表人：</w:t>
      </w:r>
    </w:p>
    <w:p>
      <w:pPr>
        <w:pStyle w:val="null3"/>
        <w:ind w:left="30"/>
        <w:jc w:val="both"/>
      </w:pPr>
      <w:r>
        <w:rPr>
          <w:sz w:val="20"/>
        </w:rPr>
        <w:t>或其委托代理人：</w:t>
      </w:r>
      <w:r>
        <w:rPr>
          <w:sz w:val="20"/>
        </w:rPr>
        <w:t xml:space="preserve">             </w:t>
      </w:r>
      <w:r>
        <w:rPr>
          <w:sz w:val="20"/>
        </w:rPr>
        <w:t xml:space="preserve">            </w:t>
      </w:r>
      <w:r>
        <w:rPr>
          <w:sz w:val="20"/>
        </w:rPr>
        <w:t>或其委托代理人：</w:t>
      </w:r>
    </w:p>
    <w:p>
      <w:pPr>
        <w:pStyle w:val="null3"/>
        <w:jc w:val="both"/>
      </w:pPr>
      <w:r>
        <w:rPr>
          <w:sz w:val="20"/>
        </w:rPr>
        <w:t>日期：</w:t>
      </w:r>
      <w:r>
        <w:rPr>
          <w:sz w:val="31"/>
        </w:rPr>
        <w:t xml:space="preserve">                                    </w:t>
      </w:r>
      <w:r>
        <w:rPr>
          <w:sz w:val="20"/>
        </w:rPr>
        <w:t>日期：</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440001-2026-18720</w:t>
      </w:r>
    </w:p>
    <w:p>
      <w:pPr>
        <w:pStyle w:val="null3"/>
        <w:jc w:val="center"/>
        <w:outlineLvl w:val="3"/>
      </w:pPr>
      <w:r>
        <w:rPr>
          <w:sz w:val="24"/>
          <w:b/>
        </w:rPr>
        <w:t>采购项目编号：</w:t>
      </w:r>
      <w:r>
        <w:rPr>
          <w:sz w:val="24"/>
          <w:b/>
        </w:rPr>
        <w:t>0877-26GZTP1ZC0380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省自然资源厅政务信息化运维类（2026年）采购项目(三次)</w:t>
      </w:r>
      <w:r>
        <w:rPr>
          <w:u w:val="single"/>
        </w:rPr>
        <w:t>”</w:t>
      </w:r>
      <w:r>
        <w:rPr/>
        <w:t>项目的招标[采购项目编号为：</w:t>
      </w:r>
      <w:r>
        <w:rPr>
          <w:u w:val="single"/>
        </w:rPr>
        <w:t>0877-26GZTP1ZC0380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省自然资源厅政务信息化运维类（2026年）采购项目(三次)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省自然资源厅政务信息化运维类（2026年）采购项目(三次)</w:t>
      </w:r>
      <w:r>
        <w:rPr/>
        <w:t>”项目采购[采购项目编号为</w:t>
      </w:r>
      <w:r>
        <w:rPr/>
        <w:t>0877-26GZTP1ZC0380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广东省海洋发展规划研究中心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省自然资源厅政务信息化运维类（2026年）采购项目(三次)</w:t>
      </w:r>
      <w:r>
        <w:rPr/>
        <w:t>招标中获中标（采购项目编号：</w:t>
      </w:r>
      <w:r>
        <w:rPr/>
        <w:t>0877-26GZTP1ZC0380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省自然资源厅政务信息化运维类（2026年）采购项目(三次)</w:t>
      </w:r>
      <w:r>
        <w:rPr/>
        <w:t>”项目（采购项目编号：</w:t>
      </w:r>
      <w:r>
        <w:rPr/>
        <w:t>0877-26GZTP1ZC0380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